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A44" w:rsidRPr="00C25A97" w:rsidRDefault="00CA3A44" w:rsidP="00CA3A44">
      <w:pPr>
        <w:jc w:val="both"/>
        <w:rPr>
          <w:rFonts w:ascii="Calibri" w:hAnsi="Calibri"/>
        </w:rPr>
      </w:pPr>
      <w:r w:rsidRPr="00C25A97">
        <w:rPr>
          <w:rFonts w:ascii="Calibri" w:hAnsi="Calibri"/>
        </w:rPr>
        <w:t xml:space="preserve">Príloha č. </w:t>
      </w:r>
      <w:r>
        <w:rPr>
          <w:rFonts w:ascii="Calibri" w:hAnsi="Calibri"/>
        </w:rPr>
        <w:t>1</w:t>
      </w:r>
      <w:r w:rsidRPr="00C25A97">
        <w:rPr>
          <w:rFonts w:ascii="Calibri" w:hAnsi="Calibri"/>
        </w:rPr>
        <w:t xml:space="preserve"> k výzve na predloženie cenovej ponuky</w:t>
      </w:r>
    </w:p>
    <w:p w:rsidR="00CA3A44" w:rsidRPr="00C25A97" w:rsidRDefault="00CA3A44" w:rsidP="00CA3A44">
      <w:pPr>
        <w:jc w:val="both"/>
        <w:rPr>
          <w:rFonts w:ascii="Calibri" w:hAnsi="Calibri"/>
        </w:rPr>
      </w:pPr>
    </w:p>
    <w:p w:rsidR="00CA3A44" w:rsidRPr="00C25A97" w:rsidRDefault="00CA3A44" w:rsidP="00CA3A44">
      <w:pPr>
        <w:ind w:left="1276" w:hanging="1276"/>
        <w:jc w:val="both"/>
        <w:rPr>
          <w:rFonts w:ascii="Calibri" w:hAnsi="Calibri"/>
        </w:rPr>
      </w:pPr>
      <w:r w:rsidRPr="00C25A97">
        <w:rPr>
          <w:rFonts w:ascii="Calibri" w:hAnsi="Calibri"/>
        </w:rPr>
        <w:t>Predmet zákazky:</w:t>
      </w:r>
    </w:p>
    <w:p w:rsidR="00CA3A44" w:rsidRPr="008C6992" w:rsidRDefault="00CA3A44" w:rsidP="00CA3A44">
      <w:pPr>
        <w:spacing w:after="0"/>
        <w:ind w:left="437"/>
        <w:rPr>
          <w:b/>
        </w:rPr>
      </w:pPr>
      <w:r w:rsidRPr="00C25A97">
        <w:rPr>
          <w:rFonts w:ascii="Calibri" w:hAnsi="Calibri"/>
          <w:b/>
          <w:u w:val="single"/>
        </w:rPr>
        <w:t>„</w:t>
      </w:r>
      <w:r w:rsidRPr="008C6992">
        <w:rPr>
          <w:b/>
        </w:rPr>
        <w:t>„</w:t>
      </w:r>
      <w:r w:rsidR="005007CD">
        <w:rPr>
          <w:b/>
        </w:rPr>
        <w:t>Nákup chladničiek do priestorov Študentského domova UKF Brezový Háj</w:t>
      </w:r>
      <w:r w:rsidRPr="008C6992">
        <w:rPr>
          <w:b/>
        </w:rPr>
        <w:t xml:space="preserve">“  </w:t>
      </w:r>
    </w:p>
    <w:p w:rsidR="00CA3A44" w:rsidRPr="00555736" w:rsidRDefault="00CA3A44" w:rsidP="00CA3A44">
      <w:pPr>
        <w:pStyle w:val="Zkladntext"/>
        <w:spacing w:after="0"/>
        <w:jc w:val="both"/>
        <w:rPr>
          <w:rFonts w:ascii="Calibri" w:hAnsi="Calibri"/>
          <w:b/>
          <w:sz w:val="22"/>
          <w:szCs w:val="22"/>
          <w:lang w:val="sk-SK"/>
        </w:rPr>
      </w:pPr>
    </w:p>
    <w:p w:rsidR="00CA3A44" w:rsidRPr="00C25A97" w:rsidRDefault="00CA3A44" w:rsidP="00CA3A44">
      <w:pPr>
        <w:ind w:left="1276" w:hanging="1276"/>
        <w:jc w:val="center"/>
        <w:rPr>
          <w:rFonts w:ascii="Calibri" w:hAnsi="Calibri"/>
          <w:b/>
        </w:rPr>
      </w:pPr>
    </w:p>
    <w:p w:rsidR="00CA3A44" w:rsidRPr="00C25A97" w:rsidRDefault="00CA3A44" w:rsidP="00CA3A44">
      <w:pPr>
        <w:ind w:left="1276" w:hanging="1276"/>
        <w:jc w:val="center"/>
        <w:rPr>
          <w:rFonts w:ascii="Calibri" w:hAnsi="Calibri"/>
          <w:b/>
        </w:rPr>
      </w:pPr>
      <w:r w:rsidRPr="00C25A97">
        <w:rPr>
          <w:rFonts w:ascii="Calibri" w:hAnsi="Calibri"/>
          <w:b/>
        </w:rPr>
        <w:t xml:space="preserve">Cenová ponuka - NÁVRATKA </w:t>
      </w:r>
    </w:p>
    <w:p w:rsidR="00CA3A44" w:rsidRDefault="00CA3A44" w:rsidP="00CA3A44">
      <w:pPr>
        <w:ind w:left="1276" w:hanging="1276"/>
        <w:jc w:val="center"/>
        <w:rPr>
          <w:rFonts w:ascii="Calibri" w:hAnsi="Calibri"/>
          <w:b/>
        </w:rPr>
      </w:pPr>
    </w:p>
    <w:p w:rsidR="00641FEE" w:rsidRPr="00C25A97" w:rsidRDefault="00641FEE" w:rsidP="00CA3A44">
      <w:pPr>
        <w:ind w:left="1276" w:hanging="1276"/>
        <w:jc w:val="center"/>
        <w:rPr>
          <w:rFonts w:ascii="Calibri" w:hAnsi="Calibri"/>
          <w:b/>
        </w:rPr>
      </w:pPr>
    </w:p>
    <w:p w:rsidR="00CA3A44" w:rsidRPr="00C25A97" w:rsidRDefault="00CA3A44" w:rsidP="00CA3A44">
      <w:pPr>
        <w:ind w:left="1276" w:hanging="1276"/>
        <w:jc w:val="both"/>
        <w:rPr>
          <w:rFonts w:ascii="Calibri" w:hAnsi="Calibri"/>
        </w:rPr>
      </w:pPr>
      <w:r w:rsidRPr="00C25A97">
        <w:rPr>
          <w:rFonts w:ascii="Calibri" w:hAnsi="Calibri"/>
        </w:rPr>
        <w:t xml:space="preserve">Uchádzač (obchodné meno a adresa sídla): </w:t>
      </w:r>
    </w:p>
    <w:p w:rsidR="00CA3A44" w:rsidRPr="00C25A97" w:rsidRDefault="00CA3A44" w:rsidP="00CA3A44">
      <w:pPr>
        <w:ind w:left="1276" w:hanging="1276"/>
        <w:jc w:val="both"/>
        <w:rPr>
          <w:rFonts w:ascii="Calibri" w:hAnsi="Calibri"/>
        </w:rPr>
      </w:pPr>
    </w:p>
    <w:p w:rsidR="00CA3A44" w:rsidRPr="00C25A97" w:rsidRDefault="00CA3A44" w:rsidP="00CA3A44">
      <w:pPr>
        <w:ind w:left="1276" w:hanging="1276"/>
        <w:jc w:val="both"/>
        <w:rPr>
          <w:rFonts w:ascii="Calibri" w:hAnsi="Calibri"/>
        </w:rPr>
      </w:pPr>
      <w:r w:rsidRPr="00C25A97">
        <w:rPr>
          <w:rFonts w:ascii="Calibri" w:hAnsi="Calibri"/>
        </w:rPr>
        <w:t>.......................................................................................................................................................</w:t>
      </w:r>
    </w:p>
    <w:p w:rsidR="00CA3A44" w:rsidRPr="00C25A97" w:rsidRDefault="00CA3A44" w:rsidP="00CA3A44">
      <w:pPr>
        <w:ind w:left="1276" w:hanging="1276"/>
        <w:jc w:val="both"/>
        <w:rPr>
          <w:rFonts w:ascii="Calibri" w:hAnsi="Calibri"/>
        </w:rPr>
      </w:pPr>
    </w:p>
    <w:p w:rsidR="00CA3A44" w:rsidRPr="00C25A97" w:rsidRDefault="00CA3A44" w:rsidP="00CA3A44">
      <w:pPr>
        <w:ind w:left="1276" w:hanging="1276"/>
        <w:jc w:val="both"/>
        <w:rPr>
          <w:rFonts w:ascii="Calibri" w:hAnsi="Calibri"/>
        </w:rPr>
      </w:pPr>
      <w:r w:rsidRPr="00C25A97">
        <w:rPr>
          <w:rFonts w:ascii="Calibri" w:hAnsi="Calibri"/>
        </w:rPr>
        <w:t xml:space="preserve">Verejný obstarávateľ: </w:t>
      </w:r>
    </w:p>
    <w:p w:rsidR="00CA3A44" w:rsidRPr="00C25A97" w:rsidRDefault="00CA3A44" w:rsidP="00CA3A44">
      <w:pPr>
        <w:ind w:left="1276" w:hanging="1276"/>
        <w:jc w:val="both"/>
        <w:rPr>
          <w:rFonts w:ascii="Calibri" w:hAnsi="Calibri"/>
          <w:b/>
        </w:rPr>
      </w:pPr>
      <w:r w:rsidRPr="00C25A97">
        <w:rPr>
          <w:rFonts w:ascii="Calibri" w:hAnsi="Calibri"/>
          <w:b/>
        </w:rPr>
        <w:t xml:space="preserve">Univerzita Konštantína Filozofa v Nitre, Trieda A. Hlinku 1, 949 </w:t>
      </w:r>
      <w:r>
        <w:rPr>
          <w:rFonts w:ascii="Calibri" w:hAnsi="Calibri"/>
          <w:b/>
        </w:rPr>
        <w:t xml:space="preserve"> 01</w:t>
      </w:r>
      <w:r w:rsidRPr="00C25A97">
        <w:rPr>
          <w:rFonts w:ascii="Calibri" w:hAnsi="Calibri"/>
          <w:b/>
        </w:rPr>
        <w:t xml:space="preserve"> Nitra</w:t>
      </w:r>
    </w:p>
    <w:p w:rsidR="00CA3A44" w:rsidRPr="00C25A97" w:rsidRDefault="00CA3A44" w:rsidP="00CA3A44">
      <w:pPr>
        <w:ind w:left="1276" w:hanging="1276"/>
        <w:jc w:val="both"/>
        <w:rPr>
          <w:rFonts w:ascii="Calibri" w:hAnsi="Calibri"/>
        </w:rPr>
      </w:pPr>
    </w:p>
    <w:p w:rsidR="00CA3A44" w:rsidRPr="00C25A97" w:rsidRDefault="00CA3A44" w:rsidP="00CA3A44">
      <w:pPr>
        <w:ind w:left="1276" w:hanging="1276"/>
        <w:jc w:val="center"/>
        <w:rPr>
          <w:rFonts w:ascii="Calibri" w:hAnsi="Calibri"/>
          <w:b/>
        </w:rPr>
      </w:pPr>
      <w:r w:rsidRPr="00C25A97">
        <w:rPr>
          <w:rFonts w:ascii="Calibri" w:hAnsi="Calibri"/>
          <w:b/>
        </w:rPr>
        <w:t>Kalkulácia ceny</w:t>
      </w:r>
    </w:p>
    <w:p w:rsidR="00CA3A44" w:rsidRDefault="00CA3A44" w:rsidP="00CA3A44">
      <w:pPr>
        <w:jc w:val="both"/>
        <w:rPr>
          <w:rFonts w:ascii="Calibri" w:hAnsi="Calibri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423"/>
        <w:gridCol w:w="1134"/>
        <w:gridCol w:w="1701"/>
        <w:gridCol w:w="992"/>
        <w:gridCol w:w="1417"/>
      </w:tblGrid>
      <w:tr w:rsidR="006333BB" w:rsidRPr="00C25A97" w:rsidTr="006333BB">
        <w:tc>
          <w:tcPr>
            <w:tcW w:w="534" w:type="dxa"/>
            <w:shd w:val="clear" w:color="auto" w:fill="auto"/>
          </w:tcPr>
          <w:p w:rsidR="006333BB" w:rsidRPr="00C25A97" w:rsidRDefault="006333BB" w:rsidP="009F6B1F">
            <w:pPr>
              <w:jc w:val="both"/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>P.č.</w:t>
            </w:r>
          </w:p>
        </w:tc>
        <w:tc>
          <w:tcPr>
            <w:tcW w:w="4423" w:type="dxa"/>
            <w:shd w:val="clear" w:color="auto" w:fill="auto"/>
          </w:tcPr>
          <w:p w:rsidR="006333BB" w:rsidRPr="00C25A97" w:rsidRDefault="006333BB" w:rsidP="009F6B1F">
            <w:pPr>
              <w:jc w:val="both"/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>Popis</w:t>
            </w:r>
          </w:p>
        </w:tc>
        <w:tc>
          <w:tcPr>
            <w:tcW w:w="1134" w:type="dxa"/>
          </w:tcPr>
          <w:p w:rsidR="006333BB" w:rsidRPr="00C25A97" w:rsidRDefault="006333BB" w:rsidP="009F6B1F">
            <w:pPr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>Množstvo</w:t>
            </w:r>
          </w:p>
        </w:tc>
        <w:tc>
          <w:tcPr>
            <w:tcW w:w="1701" w:type="dxa"/>
          </w:tcPr>
          <w:p w:rsidR="006333BB" w:rsidRPr="00C25A97" w:rsidRDefault="006333BB" w:rsidP="009F6B1F">
            <w:pPr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 xml:space="preserve">Jednotková cena </w:t>
            </w:r>
            <w:r w:rsidR="00680D91">
              <w:rPr>
                <w:rFonts w:ascii="Calibri" w:hAnsi="Calibri"/>
              </w:rPr>
              <w:t xml:space="preserve"> v EUR </w:t>
            </w:r>
            <w:bookmarkStart w:id="0" w:name="_GoBack"/>
            <w:bookmarkEnd w:id="0"/>
            <w:r w:rsidRPr="00C25A97">
              <w:rPr>
                <w:rFonts w:ascii="Calibri" w:hAnsi="Calibri"/>
              </w:rPr>
              <w:t>bez DPH(</w:t>
            </w:r>
            <w:r w:rsidRPr="005007CD">
              <w:rPr>
                <w:rFonts w:ascii="Calibri" w:hAnsi="Calibri"/>
                <w:sz w:val="16"/>
                <w:szCs w:val="16"/>
              </w:rPr>
              <w:t>zaokrúhlené na 2 des..miesta)</w:t>
            </w:r>
          </w:p>
        </w:tc>
        <w:tc>
          <w:tcPr>
            <w:tcW w:w="992" w:type="dxa"/>
          </w:tcPr>
          <w:p w:rsidR="006333BB" w:rsidRDefault="006333BB" w:rsidP="006333BB">
            <w:pPr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> </w:t>
            </w:r>
          </w:p>
          <w:p w:rsidR="006333BB" w:rsidRPr="00C25A97" w:rsidRDefault="006333BB" w:rsidP="006333BB">
            <w:pPr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 xml:space="preserve">DPH </w:t>
            </w:r>
          </w:p>
        </w:tc>
        <w:tc>
          <w:tcPr>
            <w:tcW w:w="1417" w:type="dxa"/>
            <w:shd w:val="clear" w:color="auto" w:fill="auto"/>
          </w:tcPr>
          <w:p w:rsidR="006333BB" w:rsidRPr="00C25A97" w:rsidRDefault="006333BB" w:rsidP="00680D91">
            <w:pPr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 xml:space="preserve">Celková cena </w:t>
            </w:r>
            <w:r w:rsidR="00680D91">
              <w:rPr>
                <w:rFonts w:ascii="Calibri" w:hAnsi="Calibri"/>
              </w:rPr>
              <w:t xml:space="preserve">v EUR </w:t>
            </w:r>
            <w:r w:rsidRPr="00C25A97">
              <w:rPr>
                <w:rFonts w:ascii="Calibri" w:hAnsi="Calibri"/>
              </w:rPr>
              <w:t>s DPH</w:t>
            </w:r>
          </w:p>
        </w:tc>
      </w:tr>
      <w:tr w:rsidR="006333BB" w:rsidRPr="00C25A97" w:rsidTr="006333BB">
        <w:tc>
          <w:tcPr>
            <w:tcW w:w="534" w:type="dxa"/>
            <w:shd w:val="clear" w:color="auto" w:fill="auto"/>
          </w:tcPr>
          <w:p w:rsidR="006333BB" w:rsidRPr="00C25A97" w:rsidRDefault="006333BB" w:rsidP="00CA3A44">
            <w:pPr>
              <w:jc w:val="both"/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>1.</w:t>
            </w:r>
          </w:p>
        </w:tc>
        <w:tc>
          <w:tcPr>
            <w:tcW w:w="4423" w:type="dxa"/>
            <w:shd w:val="clear" w:color="auto" w:fill="auto"/>
          </w:tcPr>
          <w:p w:rsidR="006333BB" w:rsidRDefault="006333BB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5007CD">
              <w:rPr>
                <w:rFonts w:ascii="Calibri" w:hAnsi="Calibri" w:cs="Calibri"/>
                <w:b/>
                <w:bCs/>
                <w:color w:val="000000"/>
                <w:u w:val="single"/>
              </w:rPr>
              <w:t>Monoklimatická chladnička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: </w:t>
            </w:r>
          </w:p>
          <w:p w:rsidR="006333BB" w:rsidRDefault="006333BB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Typ modelu: samostatne stojaci model</w:t>
            </w:r>
            <w:r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  <w:p w:rsidR="00680D91" w:rsidRDefault="006333BB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</w:rPr>
              <w:t>F</w:t>
            </w:r>
            <w:r>
              <w:rPr>
                <w:rFonts w:ascii="Calibri" w:hAnsi="Calibri" w:cs="Calibri"/>
                <w:b/>
                <w:bCs/>
                <w:color w:val="000000"/>
              </w:rPr>
              <w:t>arba: biela</w:t>
            </w:r>
            <w:r w:rsidR="00680D91"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  <w:p w:rsidR="00680D91" w:rsidRDefault="00680D91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</w:t>
            </w:r>
            <w:r w:rsidR="006333BB">
              <w:rPr>
                <w:rFonts w:ascii="Calibri" w:hAnsi="Calibri" w:cs="Calibri"/>
                <w:b/>
                <w:bCs/>
                <w:color w:val="000000"/>
              </w:rPr>
              <w:t>potreba energie za rok: max. 120kWh</w:t>
            </w:r>
            <w:r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  <w:p w:rsidR="00680D91" w:rsidRDefault="00680D91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Č</w:t>
            </w:r>
            <w:r w:rsidR="006333BB">
              <w:rPr>
                <w:rFonts w:ascii="Calibri" w:hAnsi="Calibri" w:cs="Calibri"/>
                <w:b/>
                <w:bCs/>
                <w:color w:val="000000"/>
              </w:rPr>
              <w:t>istý objem chladničky: min. 130 litrov</w:t>
            </w:r>
            <w:r>
              <w:rPr>
                <w:rFonts w:ascii="Calibri" w:hAnsi="Calibri" w:cs="Calibri"/>
                <w:b/>
                <w:bCs/>
                <w:color w:val="000000"/>
              </w:rPr>
              <w:t>.</w:t>
            </w:r>
            <w:r w:rsidR="006333BB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  <w:p w:rsidR="00680D91" w:rsidRDefault="00680D91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</w:t>
            </w:r>
            <w:r w:rsidR="006333BB">
              <w:rPr>
                <w:rFonts w:ascii="Calibri" w:hAnsi="Calibri" w:cs="Calibri"/>
                <w:b/>
                <w:bCs/>
                <w:color w:val="000000"/>
              </w:rPr>
              <w:t>ybavenie chladničky: min.3 nastaviteľné sklenené police, min.3 priehradky vo dverách chladničky, zásuvka na zeleninu.</w:t>
            </w:r>
          </w:p>
          <w:p w:rsidR="00680D91" w:rsidRDefault="006333BB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Konštrukcia: výmenný záves dverí, 2 nastaviteľné nožičky, 2 kolieska, integrovaná rukoväť-zapustené držadlo. </w:t>
            </w:r>
          </w:p>
          <w:p w:rsidR="00680D91" w:rsidRDefault="006333BB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Rozmery: výška max. 850 mm; šírka max. 560 mm; hĺbka max. 580 mm. </w:t>
            </w:r>
          </w:p>
          <w:p w:rsidR="00680D91" w:rsidRDefault="006333BB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Napätie: 220 - 240 V.</w:t>
            </w:r>
          </w:p>
          <w:p w:rsidR="006333BB" w:rsidRDefault="006333BB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Referenčný model: PHILCO PTL 1302W</w:t>
            </w:r>
          </w:p>
          <w:p w:rsidR="006333BB" w:rsidRPr="008E72BE" w:rsidRDefault="006333BB" w:rsidP="00CA3A4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333BB" w:rsidRPr="005007CD" w:rsidRDefault="006333BB" w:rsidP="00CA3A44">
            <w:pPr>
              <w:rPr>
                <w:b/>
                <w:sz w:val="24"/>
                <w:szCs w:val="24"/>
              </w:rPr>
            </w:pPr>
            <w:r w:rsidRPr="005007CD">
              <w:rPr>
                <w:b/>
                <w:sz w:val="24"/>
                <w:szCs w:val="24"/>
              </w:rPr>
              <w:t>11 ks</w:t>
            </w:r>
          </w:p>
        </w:tc>
        <w:tc>
          <w:tcPr>
            <w:tcW w:w="1701" w:type="dxa"/>
          </w:tcPr>
          <w:p w:rsidR="006333BB" w:rsidRPr="00C25A97" w:rsidRDefault="006333BB" w:rsidP="00CA3A44">
            <w:pPr>
              <w:jc w:val="both"/>
              <w:rPr>
                <w:rFonts w:ascii="Calibri" w:hAnsi="Calibri"/>
              </w:rPr>
            </w:pPr>
          </w:p>
        </w:tc>
        <w:tc>
          <w:tcPr>
            <w:tcW w:w="992" w:type="dxa"/>
          </w:tcPr>
          <w:p w:rsidR="006333BB" w:rsidRPr="00C25A97" w:rsidRDefault="006333BB" w:rsidP="00CA3A44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17" w:type="dxa"/>
            <w:shd w:val="clear" w:color="auto" w:fill="auto"/>
          </w:tcPr>
          <w:p w:rsidR="006333BB" w:rsidRPr="00C25A97" w:rsidRDefault="006333BB" w:rsidP="00CA3A44">
            <w:pPr>
              <w:jc w:val="both"/>
              <w:rPr>
                <w:rFonts w:ascii="Calibri" w:hAnsi="Calibri"/>
              </w:rPr>
            </w:pPr>
          </w:p>
        </w:tc>
      </w:tr>
      <w:tr w:rsidR="006333BB" w:rsidRPr="00C25A97" w:rsidTr="006333BB">
        <w:tc>
          <w:tcPr>
            <w:tcW w:w="534" w:type="dxa"/>
            <w:shd w:val="clear" w:color="auto" w:fill="auto"/>
          </w:tcPr>
          <w:p w:rsidR="006333BB" w:rsidRPr="00C25A97" w:rsidRDefault="006333BB" w:rsidP="00CA3A44">
            <w:pPr>
              <w:jc w:val="both"/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lastRenderedPageBreak/>
              <w:t xml:space="preserve">2. </w:t>
            </w:r>
          </w:p>
        </w:tc>
        <w:tc>
          <w:tcPr>
            <w:tcW w:w="4423" w:type="dxa"/>
            <w:shd w:val="clear" w:color="auto" w:fill="auto"/>
          </w:tcPr>
          <w:p w:rsidR="00680D91" w:rsidRDefault="006333BB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5007CD">
              <w:rPr>
                <w:rFonts w:ascii="Calibri" w:hAnsi="Calibri" w:cs="Calibri"/>
                <w:b/>
                <w:bCs/>
                <w:color w:val="000000"/>
                <w:u w:val="single"/>
              </w:rPr>
              <w:t>Chladnička s mrazničkou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: </w:t>
            </w:r>
          </w:p>
          <w:p w:rsidR="00680D91" w:rsidRDefault="006333BB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Typ modelu: samostatne stojaci model</w:t>
            </w:r>
            <w:r w:rsidR="00680D91"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  <w:p w:rsidR="00680D91" w:rsidRDefault="00680D91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F</w:t>
            </w:r>
            <w:r w:rsidR="006333BB">
              <w:rPr>
                <w:rFonts w:ascii="Calibri" w:hAnsi="Calibri" w:cs="Calibri"/>
                <w:b/>
                <w:bCs/>
                <w:color w:val="000000"/>
              </w:rPr>
              <w:t>arba: biela</w:t>
            </w:r>
            <w:r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  <w:p w:rsidR="00680D91" w:rsidRDefault="00680D91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</w:t>
            </w:r>
            <w:r w:rsidR="006333BB">
              <w:rPr>
                <w:rFonts w:ascii="Calibri" w:hAnsi="Calibri" w:cs="Calibri"/>
                <w:b/>
                <w:bCs/>
                <w:color w:val="000000"/>
              </w:rPr>
              <w:t>potreba energie za rok: max. 110kWh</w:t>
            </w:r>
            <w:r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  <w:p w:rsidR="00680D91" w:rsidRDefault="00680D91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Č</w:t>
            </w:r>
            <w:r w:rsidR="006333BB">
              <w:rPr>
                <w:rFonts w:ascii="Calibri" w:hAnsi="Calibri" w:cs="Calibri"/>
                <w:b/>
                <w:bCs/>
                <w:color w:val="000000"/>
              </w:rPr>
              <w:t>istý objem chladničky: min. 67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l</w:t>
            </w:r>
            <w:r w:rsidR="006333BB">
              <w:rPr>
                <w:rFonts w:ascii="Calibri" w:hAnsi="Calibri" w:cs="Calibri"/>
                <w:b/>
                <w:bCs/>
                <w:color w:val="000000"/>
              </w:rPr>
              <w:t>itrov</w:t>
            </w:r>
          </w:p>
          <w:p w:rsidR="00680D91" w:rsidRDefault="00680D91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</w:t>
            </w:r>
            <w:r w:rsidR="006333BB">
              <w:rPr>
                <w:rFonts w:ascii="Calibri" w:hAnsi="Calibri" w:cs="Calibri"/>
                <w:b/>
                <w:bCs/>
                <w:color w:val="000000"/>
              </w:rPr>
              <w:t>raziaci priestor: max. 10 litrov.</w:t>
            </w:r>
          </w:p>
          <w:p w:rsidR="00680D91" w:rsidRDefault="006333BB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Vybavenie chladničky: min. 2 police, min. 3 priehradky vo dverách. </w:t>
            </w:r>
          </w:p>
          <w:p w:rsidR="00680D91" w:rsidRDefault="006333BB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Konštrukcia:  výmenný záves dverí, 2 nastaviteľné nožičky, integrovaná rukoväť-zapustené držadlo. </w:t>
            </w:r>
          </w:p>
          <w:p w:rsidR="00680D91" w:rsidRDefault="006333BB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Rozmery: výška max. 690 mm, šírka max. 440 mm , hĺbka max. 530 mm</w:t>
            </w:r>
            <w:r w:rsidR="00680D91"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  <w:p w:rsidR="00680D91" w:rsidRDefault="00680D91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</w:t>
            </w:r>
            <w:r w:rsidR="006333BB">
              <w:rPr>
                <w:rFonts w:ascii="Calibri" w:hAnsi="Calibri" w:cs="Calibri"/>
                <w:b/>
                <w:bCs/>
                <w:color w:val="000000"/>
              </w:rPr>
              <w:t xml:space="preserve">apätie: 220 - 240 V. </w:t>
            </w:r>
          </w:p>
          <w:p w:rsidR="006333BB" w:rsidRDefault="006333BB" w:rsidP="005007C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Referenčný model: HYUNDAI RSD064WW8F</w:t>
            </w:r>
          </w:p>
          <w:p w:rsidR="006333BB" w:rsidRPr="008E72BE" w:rsidRDefault="006333BB" w:rsidP="00CA3A4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333BB" w:rsidRPr="005007CD" w:rsidRDefault="006333BB" w:rsidP="00CA3A44">
            <w:pPr>
              <w:rPr>
                <w:b/>
                <w:sz w:val="24"/>
                <w:szCs w:val="24"/>
              </w:rPr>
            </w:pPr>
            <w:r w:rsidRPr="005007CD">
              <w:rPr>
                <w:b/>
                <w:sz w:val="24"/>
                <w:szCs w:val="24"/>
              </w:rPr>
              <w:t>154 ks</w:t>
            </w:r>
          </w:p>
        </w:tc>
        <w:tc>
          <w:tcPr>
            <w:tcW w:w="1701" w:type="dxa"/>
          </w:tcPr>
          <w:p w:rsidR="006333BB" w:rsidRPr="00C25A97" w:rsidRDefault="006333BB" w:rsidP="00CA3A44">
            <w:pPr>
              <w:jc w:val="both"/>
              <w:rPr>
                <w:rFonts w:ascii="Calibri" w:hAnsi="Calibri"/>
              </w:rPr>
            </w:pPr>
          </w:p>
        </w:tc>
        <w:tc>
          <w:tcPr>
            <w:tcW w:w="992" w:type="dxa"/>
          </w:tcPr>
          <w:p w:rsidR="006333BB" w:rsidRPr="00C25A97" w:rsidRDefault="006333BB" w:rsidP="00CA3A44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17" w:type="dxa"/>
            <w:shd w:val="clear" w:color="auto" w:fill="auto"/>
          </w:tcPr>
          <w:p w:rsidR="006333BB" w:rsidRPr="00C25A97" w:rsidRDefault="006333BB" w:rsidP="00CA3A44">
            <w:pPr>
              <w:jc w:val="both"/>
              <w:rPr>
                <w:rFonts w:ascii="Calibri" w:hAnsi="Calibri"/>
              </w:rPr>
            </w:pPr>
          </w:p>
        </w:tc>
      </w:tr>
      <w:tr w:rsidR="006333BB" w:rsidRPr="00C25A97" w:rsidTr="006333BB">
        <w:tc>
          <w:tcPr>
            <w:tcW w:w="4957" w:type="dxa"/>
            <w:gridSpan w:val="2"/>
            <w:shd w:val="clear" w:color="auto" w:fill="auto"/>
          </w:tcPr>
          <w:p w:rsidR="006333BB" w:rsidRPr="00C25A97" w:rsidRDefault="006333BB" w:rsidP="00CA3A44">
            <w:pPr>
              <w:jc w:val="both"/>
              <w:rPr>
                <w:rFonts w:ascii="Calibri" w:hAnsi="Calibri"/>
                <w:b/>
              </w:rPr>
            </w:pPr>
          </w:p>
          <w:p w:rsidR="006333BB" w:rsidRPr="00C25A97" w:rsidRDefault="006333BB" w:rsidP="00CA3A44">
            <w:pPr>
              <w:jc w:val="both"/>
              <w:rPr>
                <w:rFonts w:ascii="Calibri" w:hAnsi="Calibri"/>
                <w:b/>
              </w:rPr>
            </w:pPr>
            <w:r w:rsidRPr="00C25A97">
              <w:rPr>
                <w:rFonts w:ascii="Calibri" w:hAnsi="Calibri"/>
                <w:b/>
              </w:rPr>
              <w:t>SPOLU</w:t>
            </w:r>
          </w:p>
        </w:tc>
        <w:tc>
          <w:tcPr>
            <w:tcW w:w="1134" w:type="dxa"/>
          </w:tcPr>
          <w:p w:rsidR="006333BB" w:rsidRPr="00C25A97" w:rsidRDefault="006333BB" w:rsidP="00CA3A44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:rsidR="006333BB" w:rsidRPr="00C25A97" w:rsidRDefault="006333BB" w:rsidP="00CA3A44">
            <w:pPr>
              <w:jc w:val="center"/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>x</w:t>
            </w:r>
          </w:p>
        </w:tc>
        <w:tc>
          <w:tcPr>
            <w:tcW w:w="992" w:type="dxa"/>
          </w:tcPr>
          <w:p w:rsidR="006333BB" w:rsidRPr="00C25A97" w:rsidRDefault="006333BB" w:rsidP="00CA3A44">
            <w:pPr>
              <w:jc w:val="center"/>
              <w:rPr>
                <w:rFonts w:ascii="Calibri" w:hAnsi="Calibri"/>
              </w:rPr>
            </w:pPr>
            <w:r w:rsidRPr="00C25A97">
              <w:rPr>
                <w:rFonts w:ascii="Calibri" w:hAnsi="Calibri"/>
              </w:rPr>
              <w:t>x</w:t>
            </w:r>
          </w:p>
        </w:tc>
        <w:tc>
          <w:tcPr>
            <w:tcW w:w="1417" w:type="dxa"/>
            <w:shd w:val="clear" w:color="auto" w:fill="auto"/>
          </w:tcPr>
          <w:p w:rsidR="006333BB" w:rsidRPr="00C25A97" w:rsidRDefault="006333BB" w:rsidP="00CA3A44">
            <w:pPr>
              <w:jc w:val="both"/>
              <w:rPr>
                <w:rFonts w:ascii="Calibri" w:hAnsi="Calibri"/>
              </w:rPr>
            </w:pPr>
          </w:p>
        </w:tc>
      </w:tr>
    </w:tbl>
    <w:p w:rsidR="00CA3A44" w:rsidRDefault="00CA3A44" w:rsidP="00CA3A44">
      <w:pPr>
        <w:jc w:val="both"/>
        <w:rPr>
          <w:rFonts w:ascii="Calibri" w:hAnsi="Calibri"/>
        </w:rPr>
      </w:pPr>
    </w:p>
    <w:p w:rsidR="007D65A7" w:rsidRPr="007D65A7" w:rsidRDefault="007D65A7" w:rsidP="00CA3A44">
      <w:pPr>
        <w:jc w:val="both"/>
        <w:rPr>
          <w:rFonts w:ascii="Calibri" w:hAnsi="Calibri"/>
          <w:b/>
        </w:rPr>
      </w:pPr>
      <w:r w:rsidRPr="007D65A7">
        <w:rPr>
          <w:rFonts w:ascii="Calibri" w:hAnsi="Calibri"/>
          <w:b/>
        </w:rPr>
        <w:t>V prípade nacenenia ekvivalentu sa ekvivalentom rozumie výrobok, ktorý svojimi vlastnosťami zodpovedá rovnakej alebo lepšej kvalite uvedeného výrobku.</w:t>
      </w:r>
    </w:p>
    <w:p w:rsidR="005007CD" w:rsidRPr="00C25A97" w:rsidRDefault="005007CD" w:rsidP="00CA3A44">
      <w:pPr>
        <w:jc w:val="both"/>
        <w:rPr>
          <w:rFonts w:ascii="Calibri" w:hAnsi="Calibri"/>
        </w:rPr>
      </w:pPr>
    </w:p>
    <w:p w:rsidR="00CA3A44" w:rsidRPr="00C25A97" w:rsidRDefault="00CA3A44" w:rsidP="00CA3A44">
      <w:pPr>
        <w:jc w:val="both"/>
        <w:rPr>
          <w:rFonts w:ascii="Calibri" w:hAnsi="Calibri"/>
        </w:rPr>
      </w:pPr>
      <w:r w:rsidRPr="00C25A97">
        <w:rPr>
          <w:rFonts w:ascii="Calibri" w:hAnsi="Calibri"/>
        </w:rPr>
        <w:t>Platca DPH*</w:t>
      </w:r>
    </w:p>
    <w:p w:rsidR="00CA3A44" w:rsidRPr="00C25A97" w:rsidRDefault="00CA3A44" w:rsidP="00CA3A44">
      <w:pPr>
        <w:jc w:val="both"/>
        <w:rPr>
          <w:rFonts w:ascii="Calibri" w:hAnsi="Calibri"/>
        </w:rPr>
      </w:pPr>
      <w:r w:rsidRPr="00C25A97">
        <w:rPr>
          <w:rFonts w:ascii="Calibri" w:hAnsi="Calibri"/>
        </w:rPr>
        <w:t>Neplatca DPH*</w:t>
      </w:r>
    </w:p>
    <w:p w:rsidR="00CA3A44" w:rsidRPr="00C25A97" w:rsidRDefault="00CA3A44" w:rsidP="00CA3A44">
      <w:pPr>
        <w:jc w:val="both"/>
        <w:rPr>
          <w:rFonts w:ascii="Calibri" w:hAnsi="Calibri"/>
          <w:i/>
        </w:rPr>
      </w:pPr>
      <w:r w:rsidRPr="00C25A97">
        <w:rPr>
          <w:rFonts w:ascii="Calibri" w:hAnsi="Calibri"/>
          <w:i/>
        </w:rPr>
        <w:t>* nehodiace sa vyškrtnúť</w:t>
      </w:r>
    </w:p>
    <w:p w:rsidR="00CA3A44" w:rsidRPr="00C25A97" w:rsidRDefault="00CA3A44" w:rsidP="00CA3A44">
      <w:pPr>
        <w:jc w:val="both"/>
        <w:rPr>
          <w:rFonts w:ascii="Calibri" w:hAnsi="Calibri"/>
          <w:u w:val="single"/>
        </w:rPr>
      </w:pPr>
    </w:p>
    <w:p w:rsidR="00CA3A44" w:rsidRPr="00C25A97" w:rsidRDefault="00CA3A44" w:rsidP="00CA3A44">
      <w:pPr>
        <w:jc w:val="both"/>
        <w:rPr>
          <w:rFonts w:ascii="Calibri" w:hAnsi="Calibri"/>
        </w:rPr>
      </w:pPr>
      <w:r w:rsidRPr="00C25A97">
        <w:rPr>
          <w:rFonts w:ascii="Calibri" w:hAnsi="Calibri"/>
        </w:rPr>
        <w:t>Svojím podpisom potvrdzujem, že súhlasím s podmienkami verejného obstarávania, ktoré sú uvedené vo výzve na predloženie cenovej ponuky.</w:t>
      </w:r>
    </w:p>
    <w:p w:rsidR="00CA3A44" w:rsidRPr="00C25A97" w:rsidRDefault="00CA3A44" w:rsidP="00CA3A44">
      <w:pPr>
        <w:jc w:val="both"/>
        <w:rPr>
          <w:rFonts w:ascii="Calibri" w:hAnsi="Calibri"/>
        </w:rPr>
      </w:pPr>
    </w:p>
    <w:p w:rsidR="00CA3A44" w:rsidRPr="00C25A97" w:rsidRDefault="00CA3A44" w:rsidP="00CA3A44">
      <w:pPr>
        <w:jc w:val="both"/>
        <w:rPr>
          <w:rFonts w:ascii="Calibri" w:hAnsi="Calibri"/>
        </w:rPr>
      </w:pPr>
      <w:r w:rsidRPr="00C25A97">
        <w:rPr>
          <w:rFonts w:ascii="Calibri" w:hAnsi="Calibri"/>
        </w:rPr>
        <w:t>V ............................... dňa .......................</w:t>
      </w:r>
    </w:p>
    <w:p w:rsidR="00CA3A44" w:rsidRPr="00C25A97" w:rsidRDefault="00CA3A44" w:rsidP="00CA3A44">
      <w:pPr>
        <w:jc w:val="both"/>
        <w:rPr>
          <w:rFonts w:ascii="Calibri" w:hAnsi="Calibri"/>
        </w:rPr>
      </w:pPr>
    </w:p>
    <w:p w:rsidR="00CA3A44" w:rsidRPr="00C25A97" w:rsidRDefault="00CA3A44" w:rsidP="00CA3A44">
      <w:pPr>
        <w:jc w:val="both"/>
        <w:rPr>
          <w:rFonts w:ascii="Calibri" w:hAnsi="Calibri"/>
        </w:rPr>
      </w:pPr>
    </w:p>
    <w:p w:rsidR="00CA3A44" w:rsidRPr="00C25A97" w:rsidRDefault="00CA3A44" w:rsidP="00CA3A44">
      <w:pPr>
        <w:jc w:val="both"/>
        <w:rPr>
          <w:rFonts w:ascii="Calibri" w:hAnsi="Calibri"/>
        </w:rPr>
      </w:pPr>
      <w:r w:rsidRPr="00C25A97">
        <w:rPr>
          <w:rFonts w:ascii="Calibri" w:hAnsi="Calibri"/>
        </w:rPr>
        <w:t>Meno a podpis oprávneného zástupcu uchádzača: ......................................................................</w:t>
      </w:r>
    </w:p>
    <w:p w:rsidR="00CA3A44" w:rsidRPr="00C25A97" w:rsidRDefault="00CA3A44" w:rsidP="00CA3A44">
      <w:pPr>
        <w:rPr>
          <w:rFonts w:ascii="Calibri" w:hAnsi="Calibri"/>
          <w:b/>
          <w:u w:val="single"/>
        </w:rPr>
      </w:pPr>
    </w:p>
    <w:p w:rsidR="00CA3A44" w:rsidRPr="00C25A97" w:rsidRDefault="00CA3A44" w:rsidP="00CA3A44">
      <w:pPr>
        <w:rPr>
          <w:rFonts w:ascii="Calibri" w:hAnsi="Calibri"/>
          <w:b/>
          <w:u w:val="single"/>
        </w:rPr>
      </w:pPr>
    </w:p>
    <w:p w:rsidR="00CA3A44" w:rsidRDefault="00CA3A44" w:rsidP="00CA3A44">
      <w:pPr>
        <w:jc w:val="both"/>
      </w:pPr>
    </w:p>
    <w:p w:rsidR="00CA3A44" w:rsidRDefault="00CA3A44" w:rsidP="00CA3A44">
      <w:pPr>
        <w:jc w:val="both"/>
      </w:pPr>
    </w:p>
    <w:p w:rsidR="00CA3A44" w:rsidRDefault="00CA3A44" w:rsidP="00CA3A44">
      <w:pPr>
        <w:jc w:val="both"/>
      </w:pPr>
    </w:p>
    <w:p w:rsidR="00CA3A44" w:rsidRDefault="00CA3A44" w:rsidP="00CA3A44">
      <w:pPr>
        <w:jc w:val="both"/>
      </w:pPr>
    </w:p>
    <w:p w:rsidR="00CA3A44" w:rsidRDefault="00CA3A44" w:rsidP="00CA3A44">
      <w:pPr>
        <w:jc w:val="both"/>
      </w:pPr>
    </w:p>
    <w:p w:rsidR="00CA3A44" w:rsidRDefault="00CA3A44" w:rsidP="00CA3A44">
      <w:pPr>
        <w:jc w:val="both"/>
      </w:pPr>
    </w:p>
    <w:p w:rsidR="00CA3A44" w:rsidRDefault="00CA3A44" w:rsidP="00CA3A44">
      <w:pPr>
        <w:jc w:val="both"/>
      </w:pPr>
    </w:p>
    <w:p w:rsidR="00CA3A44" w:rsidRDefault="00CA3A44" w:rsidP="00CA3A44">
      <w:pPr>
        <w:jc w:val="both"/>
      </w:pPr>
    </w:p>
    <w:p w:rsidR="00CA3A44" w:rsidRDefault="00CA3A44" w:rsidP="00CA3A44">
      <w:pPr>
        <w:jc w:val="both"/>
      </w:pPr>
    </w:p>
    <w:p w:rsidR="00CA3A44" w:rsidRDefault="00CA3A44" w:rsidP="00CA3A44">
      <w:pPr>
        <w:jc w:val="both"/>
      </w:pPr>
    </w:p>
    <w:p w:rsidR="00CA3A44" w:rsidRDefault="00CA3A44" w:rsidP="00CA3A44">
      <w:pPr>
        <w:jc w:val="both"/>
      </w:pPr>
    </w:p>
    <w:p w:rsidR="00CA3A44" w:rsidRDefault="00CA3A44" w:rsidP="00CA3A44">
      <w:pPr>
        <w:jc w:val="both"/>
      </w:pPr>
    </w:p>
    <w:sectPr w:rsidR="00CA3A44" w:rsidSect="00606D0E">
      <w:pgSz w:w="11906" w:h="16838"/>
      <w:pgMar w:top="720" w:right="284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F2407D"/>
    <w:multiLevelType w:val="hybridMultilevel"/>
    <w:tmpl w:val="B4105EBC"/>
    <w:lvl w:ilvl="0" w:tplc="003692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D0E"/>
    <w:rsid w:val="000B541E"/>
    <w:rsid w:val="001B04AB"/>
    <w:rsid w:val="00262C70"/>
    <w:rsid w:val="002776F6"/>
    <w:rsid w:val="00344352"/>
    <w:rsid w:val="005007CD"/>
    <w:rsid w:val="00542E53"/>
    <w:rsid w:val="00606D0E"/>
    <w:rsid w:val="006333BB"/>
    <w:rsid w:val="00641FEE"/>
    <w:rsid w:val="00680D91"/>
    <w:rsid w:val="007B251D"/>
    <w:rsid w:val="007C3F8D"/>
    <w:rsid w:val="007D65A7"/>
    <w:rsid w:val="00875F6A"/>
    <w:rsid w:val="008E72BE"/>
    <w:rsid w:val="00965D20"/>
    <w:rsid w:val="00AB3047"/>
    <w:rsid w:val="00CA3A44"/>
    <w:rsid w:val="00D20874"/>
    <w:rsid w:val="00D27E7A"/>
    <w:rsid w:val="00D85ED5"/>
    <w:rsid w:val="00F9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BB9E8"/>
  <w15:chartTrackingRefBased/>
  <w15:docId w15:val="{CADCB682-92CB-426C-9151-0BDAED880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606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link w:val="OdsekzoznamuChar"/>
    <w:uiPriority w:val="34"/>
    <w:qFormat/>
    <w:rsid w:val="00D27E7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5E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5E09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A3A4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CA3A44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OdsekzoznamuChar">
    <w:name w:val="Odsek zoznamu Char"/>
    <w:link w:val="Odsekzoznamu"/>
    <w:uiPriority w:val="34"/>
    <w:locked/>
    <w:rsid w:val="00CA3A44"/>
  </w:style>
  <w:style w:type="character" w:styleId="Odkaznakomentr">
    <w:name w:val="annotation reference"/>
    <w:basedOn w:val="Predvolenpsmoodseku"/>
    <w:uiPriority w:val="99"/>
    <w:semiHidden/>
    <w:unhideWhenUsed/>
    <w:rsid w:val="005007C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007C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007C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007C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007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Ťažký</dc:creator>
  <cp:keywords/>
  <dc:description/>
  <cp:lastModifiedBy>Používateľ systému Windows</cp:lastModifiedBy>
  <cp:revision>5</cp:revision>
  <cp:lastPrinted>2021-05-19T06:40:00Z</cp:lastPrinted>
  <dcterms:created xsi:type="dcterms:W3CDTF">2021-05-19T05:59:00Z</dcterms:created>
  <dcterms:modified xsi:type="dcterms:W3CDTF">2021-05-19T07:06:00Z</dcterms:modified>
</cp:coreProperties>
</file>