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A44" w:rsidRPr="00C25A97" w:rsidRDefault="00CA3A44" w:rsidP="00CA3A44">
      <w:pPr>
        <w:jc w:val="both"/>
        <w:rPr>
          <w:rFonts w:ascii="Calibri" w:hAnsi="Calibri"/>
        </w:rPr>
      </w:pPr>
      <w:r w:rsidRPr="00C25A97">
        <w:rPr>
          <w:rFonts w:ascii="Calibri" w:hAnsi="Calibri"/>
        </w:rPr>
        <w:t xml:space="preserve">Príloha č. </w:t>
      </w:r>
      <w:r>
        <w:rPr>
          <w:rFonts w:ascii="Calibri" w:hAnsi="Calibri"/>
        </w:rPr>
        <w:t>1</w:t>
      </w:r>
      <w:r w:rsidRPr="00C25A97">
        <w:rPr>
          <w:rFonts w:ascii="Calibri" w:hAnsi="Calibri"/>
        </w:rPr>
        <w:t xml:space="preserve"> k výzve na predloženie cenovej ponuky</w:t>
      </w:r>
    </w:p>
    <w:p w:rsidR="00CA3A44" w:rsidRPr="00C25A97" w:rsidRDefault="00CA3A44" w:rsidP="000E76E6">
      <w:pPr>
        <w:ind w:left="1276" w:hanging="1276"/>
        <w:jc w:val="both"/>
        <w:rPr>
          <w:rFonts w:ascii="Calibri" w:hAnsi="Calibri"/>
          <w:b/>
        </w:rPr>
      </w:pPr>
      <w:r w:rsidRPr="00C25A97">
        <w:rPr>
          <w:rFonts w:ascii="Calibri" w:hAnsi="Calibri"/>
        </w:rPr>
        <w:t>Predmet zákazky:</w:t>
      </w:r>
      <w:r w:rsidR="000E76E6">
        <w:rPr>
          <w:rFonts w:ascii="Calibri" w:hAnsi="Calibri"/>
        </w:rPr>
        <w:t xml:space="preserve"> </w:t>
      </w:r>
      <w:r w:rsidRPr="00C25A97">
        <w:rPr>
          <w:rFonts w:ascii="Calibri" w:hAnsi="Calibri"/>
          <w:b/>
          <w:u w:val="single"/>
        </w:rPr>
        <w:t>„</w:t>
      </w:r>
      <w:r w:rsidR="00955B21">
        <w:rPr>
          <w:rFonts w:cstheme="minorHAnsi"/>
          <w:b/>
        </w:rPr>
        <w:t xml:space="preserve">Telemetrické zariadenie na automatické sledovanie priestorovej aktivity voľne žijúcich drobných cicavcov v ich prirodzenom </w:t>
      </w:r>
      <w:proofErr w:type="spellStart"/>
      <w:r w:rsidR="00955B21">
        <w:rPr>
          <w:rFonts w:cstheme="minorHAnsi"/>
          <w:b/>
        </w:rPr>
        <w:t>prostredí</w:t>
      </w:r>
      <w:r w:rsidR="0000710E">
        <w:rPr>
          <w:rFonts w:ascii="Calibri" w:hAnsi="Calibri"/>
          <w:b/>
        </w:rPr>
        <w:t>a</w:t>
      </w:r>
      <w:proofErr w:type="spellEnd"/>
      <w:r w:rsidRPr="008C6992">
        <w:rPr>
          <w:b/>
        </w:rPr>
        <w:t xml:space="preserve">“  </w:t>
      </w:r>
    </w:p>
    <w:p w:rsidR="00CA3A44" w:rsidRPr="00C25A97" w:rsidRDefault="00CA3A44" w:rsidP="00CA3A44">
      <w:pPr>
        <w:ind w:left="1276" w:hanging="1276"/>
        <w:jc w:val="center"/>
        <w:rPr>
          <w:rFonts w:ascii="Calibri" w:hAnsi="Calibri"/>
          <w:b/>
        </w:rPr>
      </w:pPr>
      <w:r w:rsidRPr="00C25A97">
        <w:rPr>
          <w:rFonts w:ascii="Calibri" w:hAnsi="Calibri"/>
          <w:b/>
        </w:rPr>
        <w:t xml:space="preserve">Cenová ponuka - NÁVRATKA </w:t>
      </w:r>
    </w:p>
    <w:p w:rsidR="00CA3A44" w:rsidRPr="00C25A97" w:rsidRDefault="00CA3A44" w:rsidP="00194477">
      <w:pPr>
        <w:ind w:left="1276" w:hanging="1276"/>
        <w:jc w:val="both"/>
        <w:rPr>
          <w:rFonts w:ascii="Calibri" w:hAnsi="Calibri"/>
        </w:rPr>
      </w:pPr>
      <w:r w:rsidRPr="00C25A97">
        <w:rPr>
          <w:rFonts w:ascii="Calibri" w:hAnsi="Calibri"/>
        </w:rPr>
        <w:t>Uchádzač (obchodné meno a adresa sídla): ............</w:t>
      </w:r>
      <w:r w:rsidR="00194477">
        <w:rPr>
          <w:rFonts w:ascii="Calibri" w:hAnsi="Calibri"/>
        </w:rPr>
        <w:t>.....................................</w:t>
      </w:r>
      <w:r w:rsidRPr="00C25A97">
        <w:rPr>
          <w:rFonts w:ascii="Calibri" w:hAnsi="Calibri"/>
        </w:rPr>
        <w:t>.............................................................................................</w:t>
      </w:r>
      <w:r w:rsidR="0000710E">
        <w:rPr>
          <w:rFonts w:ascii="Calibri" w:hAnsi="Calibri"/>
        </w:rPr>
        <w:t>..........</w:t>
      </w:r>
      <w:r w:rsidRPr="00C25A97">
        <w:rPr>
          <w:rFonts w:ascii="Calibri" w:hAnsi="Calibri"/>
        </w:rPr>
        <w:t>..............</w:t>
      </w:r>
      <w:r w:rsidR="0000710E">
        <w:rPr>
          <w:rFonts w:ascii="Calibri" w:hAnsi="Calibri"/>
        </w:rPr>
        <w:t xml:space="preserve">IČO: </w:t>
      </w:r>
      <w:r w:rsidRPr="00C25A97">
        <w:rPr>
          <w:rFonts w:ascii="Calibri" w:hAnsi="Calibri"/>
        </w:rPr>
        <w:t>................................</w:t>
      </w:r>
    </w:p>
    <w:p w:rsidR="00CA3A44" w:rsidRPr="00C25A97" w:rsidRDefault="00CA3A44" w:rsidP="00CA3A44">
      <w:pPr>
        <w:ind w:left="1276" w:hanging="1276"/>
        <w:jc w:val="both"/>
        <w:rPr>
          <w:rFonts w:ascii="Calibri" w:hAnsi="Calibri"/>
        </w:rPr>
      </w:pPr>
    </w:p>
    <w:p w:rsidR="00CA3A44" w:rsidRPr="000E76E6" w:rsidRDefault="00CA3A44" w:rsidP="000E76E6">
      <w:pPr>
        <w:ind w:left="1276" w:hanging="1276"/>
        <w:jc w:val="both"/>
        <w:rPr>
          <w:rFonts w:ascii="Calibri" w:hAnsi="Calibri"/>
        </w:rPr>
      </w:pPr>
      <w:r w:rsidRPr="00C25A97">
        <w:rPr>
          <w:rFonts w:ascii="Calibri" w:hAnsi="Calibri"/>
        </w:rPr>
        <w:t xml:space="preserve">Verejný obstarávateľ: </w:t>
      </w:r>
      <w:r w:rsidRPr="00C25A97">
        <w:rPr>
          <w:rFonts w:ascii="Calibri" w:hAnsi="Calibri"/>
          <w:b/>
        </w:rPr>
        <w:t xml:space="preserve">Univerzita Konštantína Filozofa v Nitre, Trieda A. Hlinku 1, 949 </w:t>
      </w:r>
      <w:r>
        <w:rPr>
          <w:rFonts w:ascii="Calibri" w:hAnsi="Calibri"/>
          <w:b/>
        </w:rPr>
        <w:t xml:space="preserve"> 01</w:t>
      </w:r>
      <w:r w:rsidRPr="00C25A97">
        <w:rPr>
          <w:rFonts w:ascii="Calibri" w:hAnsi="Calibri"/>
          <w:b/>
        </w:rPr>
        <w:t xml:space="preserve"> Nitra</w:t>
      </w:r>
    </w:p>
    <w:p w:rsidR="00CA3A44" w:rsidRPr="00C25A97" w:rsidRDefault="00CA3A44" w:rsidP="00CA3A44">
      <w:pPr>
        <w:ind w:left="1276" w:hanging="1276"/>
        <w:jc w:val="both"/>
        <w:rPr>
          <w:rFonts w:ascii="Calibri" w:hAnsi="Calibri"/>
        </w:rPr>
      </w:pPr>
    </w:p>
    <w:p w:rsidR="00CA3A44" w:rsidRPr="00C25A97" w:rsidRDefault="00CA3A44" w:rsidP="00CA3A44">
      <w:pPr>
        <w:ind w:left="1276" w:hanging="1276"/>
        <w:jc w:val="center"/>
        <w:rPr>
          <w:rFonts w:ascii="Calibri" w:hAnsi="Calibri"/>
          <w:b/>
        </w:rPr>
      </w:pPr>
      <w:r w:rsidRPr="00C25A97">
        <w:rPr>
          <w:rFonts w:ascii="Calibri" w:hAnsi="Calibri"/>
          <w:b/>
        </w:rPr>
        <w:t>Kalkulácia ceny</w:t>
      </w:r>
    </w:p>
    <w:p w:rsidR="00CA3A44" w:rsidRDefault="00CA3A44" w:rsidP="00CA3A44">
      <w:pPr>
        <w:jc w:val="both"/>
        <w:rPr>
          <w:rFonts w:ascii="Calibri" w:hAnsi="Calibri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407"/>
        <w:gridCol w:w="1134"/>
        <w:gridCol w:w="1701"/>
        <w:gridCol w:w="992"/>
        <w:gridCol w:w="1701"/>
        <w:gridCol w:w="1276"/>
        <w:gridCol w:w="1276"/>
      </w:tblGrid>
      <w:tr w:rsidR="000E76E6" w:rsidRPr="00C25A97" w:rsidTr="00CD2836">
        <w:tc>
          <w:tcPr>
            <w:tcW w:w="534" w:type="dxa"/>
            <w:shd w:val="clear" w:color="auto" w:fill="auto"/>
          </w:tcPr>
          <w:p w:rsidR="000E76E6" w:rsidRPr="00C25A97" w:rsidRDefault="000E76E6" w:rsidP="000E76E6">
            <w:pPr>
              <w:jc w:val="both"/>
              <w:rPr>
                <w:rFonts w:ascii="Calibri" w:hAnsi="Calibri"/>
              </w:rPr>
            </w:pPr>
            <w:proofErr w:type="spellStart"/>
            <w:r w:rsidRPr="00C25A97">
              <w:rPr>
                <w:rFonts w:ascii="Calibri" w:hAnsi="Calibri"/>
              </w:rPr>
              <w:t>P.č</w:t>
            </w:r>
            <w:proofErr w:type="spellEnd"/>
            <w:r w:rsidRPr="00C25A97">
              <w:rPr>
                <w:rFonts w:ascii="Calibri" w:hAnsi="Calibri"/>
              </w:rPr>
              <w:t>.</w:t>
            </w:r>
          </w:p>
        </w:tc>
        <w:tc>
          <w:tcPr>
            <w:tcW w:w="6407" w:type="dxa"/>
            <w:shd w:val="clear" w:color="auto" w:fill="auto"/>
          </w:tcPr>
          <w:p w:rsidR="000E76E6" w:rsidRPr="00C25A97" w:rsidRDefault="000E76E6" w:rsidP="000E76E6">
            <w:pPr>
              <w:jc w:val="both"/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>Popis</w:t>
            </w:r>
            <w:r w:rsidR="004F5790">
              <w:rPr>
                <w:rFonts w:ascii="Calibri" w:hAnsi="Calibri"/>
              </w:rPr>
              <w:t xml:space="preserve"> – technické parametre</w:t>
            </w:r>
          </w:p>
        </w:tc>
        <w:tc>
          <w:tcPr>
            <w:tcW w:w="1134" w:type="dxa"/>
          </w:tcPr>
          <w:p w:rsidR="000E76E6" w:rsidRPr="00C25A97" w:rsidRDefault="000E76E6" w:rsidP="000E76E6">
            <w:pPr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>Množstvo</w:t>
            </w:r>
          </w:p>
        </w:tc>
        <w:tc>
          <w:tcPr>
            <w:tcW w:w="1701" w:type="dxa"/>
          </w:tcPr>
          <w:p w:rsidR="000E76E6" w:rsidRPr="00C25A97" w:rsidRDefault="000E76E6" w:rsidP="000E76E6">
            <w:pPr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 xml:space="preserve">Jednotková cena </w:t>
            </w:r>
            <w:r>
              <w:rPr>
                <w:rFonts w:ascii="Calibri" w:hAnsi="Calibri"/>
              </w:rPr>
              <w:t xml:space="preserve"> v EUR </w:t>
            </w:r>
            <w:r w:rsidRPr="00C25A97">
              <w:rPr>
                <w:rFonts w:ascii="Calibri" w:hAnsi="Calibri"/>
              </w:rPr>
              <w:t>bez DPH(</w:t>
            </w:r>
            <w:r w:rsidRPr="005007CD">
              <w:rPr>
                <w:rFonts w:ascii="Calibri" w:hAnsi="Calibri"/>
                <w:sz w:val="16"/>
                <w:szCs w:val="16"/>
              </w:rPr>
              <w:t>zaokrúhlen</w:t>
            </w:r>
            <w:r>
              <w:rPr>
                <w:rFonts w:ascii="Calibri" w:hAnsi="Calibri"/>
                <w:sz w:val="16"/>
                <w:szCs w:val="16"/>
              </w:rPr>
              <w:t>á</w:t>
            </w:r>
            <w:r w:rsidR="00AA7734">
              <w:rPr>
                <w:rFonts w:ascii="Calibri" w:hAnsi="Calibri"/>
                <w:sz w:val="16"/>
                <w:szCs w:val="16"/>
              </w:rPr>
              <w:t xml:space="preserve"> na 2 des. </w:t>
            </w:r>
            <w:r w:rsidRPr="005007CD">
              <w:rPr>
                <w:rFonts w:ascii="Calibri" w:hAnsi="Calibri"/>
                <w:sz w:val="16"/>
                <w:szCs w:val="16"/>
              </w:rPr>
              <w:t>miesta)</w:t>
            </w:r>
          </w:p>
        </w:tc>
        <w:tc>
          <w:tcPr>
            <w:tcW w:w="992" w:type="dxa"/>
          </w:tcPr>
          <w:p w:rsidR="000E76E6" w:rsidRDefault="000E76E6" w:rsidP="000E76E6">
            <w:pPr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> </w:t>
            </w:r>
            <w:r>
              <w:rPr>
                <w:rFonts w:ascii="Calibri" w:hAnsi="Calibri"/>
              </w:rPr>
              <w:t>Sadzba</w:t>
            </w:r>
          </w:p>
          <w:p w:rsidR="000E76E6" w:rsidRPr="00C25A97" w:rsidRDefault="000E76E6" w:rsidP="000E76E6">
            <w:pPr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 xml:space="preserve">DPH </w:t>
            </w:r>
          </w:p>
        </w:tc>
        <w:tc>
          <w:tcPr>
            <w:tcW w:w="1701" w:type="dxa"/>
          </w:tcPr>
          <w:p w:rsidR="000E76E6" w:rsidRPr="00C25A97" w:rsidRDefault="000E76E6" w:rsidP="00AA7734">
            <w:pPr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 xml:space="preserve">Jednotková cena </w:t>
            </w:r>
            <w:r>
              <w:rPr>
                <w:rFonts w:ascii="Calibri" w:hAnsi="Calibri"/>
              </w:rPr>
              <w:t xml:space="preserve"> v EUR s </w:t>
            </w:r>
            <w:r w:rsidRPr="00C25A97">
              <w:rPr>
                <w:rFonts w:ascii="Calibri" w:hAnsi="Calibri"/>
              </w:rPr>
              <w:t>DPH</w:t>
            </w:r>
            <w:r>
              <w:rPr>
                <w:rFonts w:ascii="Calibri" w:hAnsi="Calibri"/>
              </w:rPr>
              <w:t xml:space="preserve"> </w:t>
            </w:r>
            <w:r w:rsidRPr="00C25A97">
              <w:rPr>
                <w:rFonts w:ascii="Calibri" w:hAnsi="Calibri"/>
              </w:rPr>
              <w:t>(</w:t>
            </w:r>
            <w:r w:rsidRPr="005007CD">
              <w:rPr>
                <w:rFonts w:ascii="Calibri" w:hAnsi="Calibri"/>
                <w:sz w:val="16"/>
                <w:szCs w:val="16"/>
              </w:rPr>
              <w:t>zaokrúhlen</w:t>
            </w:r>
            <w:r>
              <w:rPr>
                <w:rFonts w:ascii="Calibri" w:hAnsi="Calibri"/>
                <w:sz w:val="16"/>
                <w:szCs w:val="16"/>
              </w:rPr>
              <w:t>á</w:t>
            </w:r>
            <w:r w:rsidRPr="005007CD">
              <w:rPr>
                <w:rFonts w:ascii="Calibri" w:hAnsi="Calibri"/>
                <w:sz w:val="16"/>
                <w:szCs w:val="16"/>
              </w:rPr>
              <w:t xml:space="preserve"> na 2 des.</w:t>
            </w:r>
            <w:r w:rsidR="00AA7734">
              <w:rPr>
                <w:rFonts w:ascii="Calibri" w:hAnsi="Calibri"/>
                <w:sz w:val="16"/>
                <w:szCs w:val="16"/>
              </w:rPr>
              <w:t xml:space="preserve"> </w:t>
            </w:r>
            <w:bookmarkStart w:id="0" w:name="_GoBack"/>
            <w:bookmarkEnd w:id="0"/>
            <w:r w:rsidRPr="005007CD">
              <w:rPr>
                <w:rFonts w:ascii="Calibri" w:hAnsi="Calibri"/>
                <w:sz w:val="16"/>
                <w:szCs w:val="16"/>
              </w:rPr>
              <w:t>miesta)</w:t>
            </w:r>
          </w:p>
        </w:tc>
        <w:tc>
          <w:tcPr>
            <w:tcW w:w="1276" w:type="dxa"/>
          </w:tcPr>
          <w:p w:rsidR="000E76E6" w:rsidRPr="00C25A97" w:rsidRDefault="00CD2836" w:rsidP="00194477">
            <w:pPr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 xml:space="preserve">Cena </w:t>
            </w:r>
            <w:r>
              <w:rPr>
                <w:rFonts w:ascii="Calibri" w:hAnsi="Calibri"/>
              </w:rPr>
              <w:t>v EUR bez</w:t>
            </w:r>
            <w:r w:rsidRPr="00C25A97">
              <w:rPr>
                <w:rFonts w:ascii="Calibri" w:hAnsi="Calibri"/>
              </w:rPr>
              <w:t xml:space="preserve"> DPH</w:t>
            </w:r>
            <w:r w:rsidR="00194477">
              <w:rPr>
                <w:rFonts w:ascii="Calibri" w:hAnsi="Calibri"/>
              </w:rPr>
              <w:t xml:space="preserve"> spolu</w:t>
            </w:r>
          </w:p>
        </w:tc>
        <w:tc>
          <w:tcPr>
            <w:tcW w:w="1276" w:type="dxa"/>
            <w:shd w:val="clear" w:color="auto" w:fill="auto"/>
          </w:tcPr>
          <w:p w:rsidR="000E76E6" w:rsidRPr="00C25A97" w:rsidRDefault="000E76E6" w:rsidP="00194477">
            <w:pPr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 xml:space="preserve">Cena </w:t>
            </w:r>
            <w:r>
              <w:rPr>
                <w:rFonts w:ascii="Calibri" w:hAnsi="Calibri"/>
              </w:rPr>
              <w:t xml:space="preserve">v EUR </w:t>
            </w:r>
            <w:r w:rsidRPr="00C25A97">
              <w:rPr>
                <w:rFonts w:ascii="Calibri" w:hAnsi="Calibri"/>
              </w:rPr>
              <w:t>s</w:t>
            </w:r>
            <w:r w:rsidR="00194477">
              <w:rPr>
                <w:rFonts w:ascii="Calibri" w:hAnsi="Calibri"/>
              </w:rPr>
              <w:t> </w:t>
            </w:r>
            <w:r w:rsidRPr="00C25A97">
              <w:rPr>
                <w:rFonts w:ascii="Calibri" w:hAnsi="Calibri"/>
              </w:rPr>
              <w:t>DPH</w:t>
            </w:r>
            <w:r w:rsidR="00194477">
              <w:rPr>
                <w:rFonts w:ascii="Calibri" w:hAnsi="Calibri"/>
              </w:rPr>
              <w:t xml:space="preserve"> spolu</w:t>
            </w:r>
          </w:p>
        </w:tc>
      </w:tr>
      <w:tr w:rsidR="000E76E6" w:rsidRPr="00C25A97" w:rsidTr="00CD2836">
        <w:tc>
          <w:tcPr>
            <w:tcW w:w="534" w:type="dxa"/>
            <w:shd w:val="clear" w:color="auto" w:fill="auto"/>
          </w:tcPr>
          <w:p w:rsidR="000E76E6" w:rsidRPr="00C25A97" w:rsidRDefault="000E76E6" w:rsidP="000E76E6">
            <w:pPr>
              <w:jc w:val="both"/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>1.</w:t>
            </w:r>
          </w:p>
        </w:tc>
        <w:tc>
          <w:tcPr>
            <w:tcW w:w="6407" w:type="dxa"/>
            <w:shd w:val="clear" w:color="auto" w:fill="auto"/>
          </w:tcPr>
          <w:p w:rsidR="007C37B4" w:rsidRPr="00103865" w:rsidRDefault="00933D51" w:rsidP="00933D51">
            <w:pPr>
              <w:spacing w:after="0"/>
            </w:pPr>
            <w:r w:rsidRPr="002B2196">
              <w:rPr>
                <w:rFonts w:eastAsia="Times New Roman" w:cstheme="minorHAnsi"/>
                <w:b/>
                <w:color w:val="000000" w:themeColor="text1"/>
                <w:kern w:val="36"/>
                <w:sz w:val="20"/>
                <w:szCs w:val="20"/>
                <w:lang w:eastAsia="sk-SK"/>
              </w:rPr>
              <w:t xml:space="preserve">Automatický </w:t>
            </w:r>
            <w:proofErr w:type="spellStart"/>
            <w:r w:rsidRPr="002B2196">
              <w:rPr>
                <w:rFonts w:eastAsia="Times New Roman" w:cstheme="minorHAnsi"/>
                <w:b/>
                <w:color w:val="000000" w:themeColor="text1"/>
                <w:kern w:val="36"/>
                <w:sz w:val="20"/>
                <w:szCs w:val="20"/>
                <w:lang w:eastAsia="sk-SK"/>
              </w:rPr>
              <w:t>príjmač</w:t>
            </w:r>
            <w:proofErr w:type="spellEnd"/>
            <w:r w:rsidRPr="002B2196">
              <w:rPr>
                <w:rFonts w:eastAsia="Times New Roman" w:cstheme="minorHAnsi"/>
                <w:b/>
                <w:color w:val="000000" w:themeColor="text1"/>
                <w:kern w:val="36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2B2196">
              <w:rPr>
                <w:rFonts w:eastAsia="Times New Roman" w:cstheme="minorHAnsi"/>
                <w:b/>
                <w:color w:val="000000" w:themeColor="text1"/>
                <w:kern w:val="36"/>
                <w:sz w:val="20"/>
                <w:szCs w:val="20"/>
                <w:lang w:eastAsia="sk-SK"/>
              </w:rPr>
              <w:t>radiového</w:t>
            </w:r>
            <w:proofErr w:type="spellEnd"/>
            <w:r w:rsidRPr="002B2196">
              <w:rPr>
                <w:rFonts w:eastAsia="Times New Roman" w:cstheme="minorHAnsi"/>
                <w:b/>
                <w:color w:val="000000" w:themeColor="text1"/>
                <w:kern w:val="36"/>
                <w:sz w:val="20"/>
                <w:szCs w:val="20"/>
                <w:lang w:eastAsia="sk-SK"/>
              </w:rPr>
              <w:t xml:space="preserve"> signálu na fr</w:t>
            </w:r>
            <w:r>
              <w:rPr>
                <w:rFonts w:eastAsia="Times New Roman" w:cstheme="minorHAnsi"/>
                <w:b/>
                <w:color w:val="000000" w:themeColor="text1"/>
                <w:kern w:val="36"/>
                <w:sz w:val="20"/>
                <w:szCs w:val="20"/>
                <w:lang w:eastAsia="sk-SK"/>
              </w:rPr>
              <w:t>e</w:t>
            </w:r>
            <w:r w:rsidRPr="002B2196">
              <w:rPr>
                <w:rFonts w:eastAsia="Times New Roman" w:cstheme="minorHAnsi"/>
                <w:b/>
                <w:color w:val="000000" w:themeColor="text1"/>
                <w:kern w:val="36"/>
                <w:sz w:val="20"/>
                <w:szCs w:val="20"/>
                <w:lang w:eastAsia="sk-SK"/>
              </w:rPr>
              <w:t>kvencii 868 MHz</w:t>
            </w:r>
          </w:p>
        </w:tc>
        <w:tc>
          <w:tcPr>
            <w:tcW w:w="1134" w:type="dxa"/>
          </w:tcPr>
          <w:p w:rsidR="000E76E6" w:rsidRPr="005007CD" w:rsidRDefault="00933D51" w:rsidP="000E76E6">
            <w:pPr>
              <w:rPr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color w:val="000000" w:themeColor="text1"/>
                <w:kern w:val="36"/>
                <w:sz w:val="20"/>
                <w:szCs w:val="20"/>
                <w:lang w:eastAsia="sk-SK"/>
              </w:rPr>
              <w:t>2 ks</w:t>
            </w:r>
          </w:p>
        </w:tc>
        <w:tc>
          <w:tcPr>
            <w:tcW w:w="1701" w:type="dxa"/>
          </w:tcPr>
          <w:p w:rsidR="000E76E6" w:rsidRPr="00C25A97" w:rsidRDefault="000E76E6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992" w:type="dxa"/>
          </w:tcPr>
          <w:p w:rsidR="000E76E6" w:rsidRPr="00C25A97" w:rsidRDefault="000E76E6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0E76E6" w:rsidRPr="00C25A97" w:rsidRDefault="000E76E6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276" w:type="dxa"/>
          </w:tcPr>
          <w:p w:rsidR="000E76E6" w:rsidRPr="00C25A97" w:rsidRDefault="000E76E6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276" w:type="dxa"/>
            <w:shd w:val="clear" w:color="auto" w:fill="auto"/>
          </w:tcPr>
          <w:p w:rsidR="000E76E6" w:rsidRPr="00C25A97" w:rsidRDefault="000E76E6" w:rsidP="000E76E6">
            <w:pPr>
              <w:jc w:val="both"/>
              <w:rPr>
                <w:rFonts w:ascii="Calibri" w:hAnsi="Calibri"/>
              </w:rPr>
            </w:pPr>
          </w:p>
        </w:tc>
      </w:tr>
      <w:tr w:rsidR="000E76E6" w:rsidRPr="00C25A97" w:rsidTr="00CD2836">
        <w:tc>
          <w:tcPr>
            <w:tcW w:w="534" w:type="dxa"/>
            <w:shd w:val="clear" w:color="auto" w:fill="auto"/>
          </w:tcPr>
          <w:p w:rsidR="000E76E6" w:rsidRPr="00C25A97" w:rsidRDefault="000E76E6" w:rsidP="000E76E6">
            <w:pPr>
              <w:jc w:val="both"/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 xml:space="preserve">2. </w:t>
            </w:r>
          </w:p>
        </w:tc>
        <w:tc>
          <w:tcPr>
            <w:tcW w:w="6407" w:type="dxa"/>
            <w:shd w:val="clear" w:color="auto" w:fill="auto"/>
          </w:tcPr>
          <w:p w:rsidR="007C37B4" w:rsidRPr="00103865" w:rsidRDefault="00933D51" w:rsidP="00103865">
            <w:pPr>
              <w:spacing w:after="0"/>
            </w:pPr>
            <w:r w:rsidRPr="002B2196">
              <w:rPr>
                <w:rFonts w:cs="Times New Roman"/>
                <w:b/>
                <w:sz w:val="20"/>
                <w:szCs w:val="20"/>
              </w:rPr>
              <w:t xml:space="preserve">Inštalácia automatického </w:t>
            </w:r>
            <w:proofErr w:type="spellStart"/>
            <w:r w:rsidRPr="002B2196">
              <w:rPr>
                <w:rFonts w:cs="Times New Roman"/>
                <w:b/>
                <w:sz w:val="20"/>
                <w:szCs w:val="20"/>
              </w:rPr>
              <w:t>príjmača</w:t>
            </w:r>
            <w:proofErr w:type="spellEnd"/>
            <w:r w:rsidRPr="002B2196">
              <w:rPr>
                <w:rFonts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B2196">
              <w:rPr>
                <w:rFonts w:cs="Times New Roman"/>
                <w:b/>
                <w:sz w:val="20"/>
                <w:szCs w:val="20"/>
              </w:rPr>
              <w:t>radiového</w:t>
            </w:r>
            <w:proofErr w:type="spellEnd"/>
            <w:r w:rsidRPr="002B2196">
              <w:rPr>
                <w:rFonts w:cs="Times New Roman"/>
                <w:b/>
                <w:sz w:val="20"/>
                <w:szCs w:val="20"/>
              </w:rPr>
              <w:t xml:space="preserve"> signálu na </w:t>
            </w:r>
            <w:r>
              <w:rPr>
                <w:rFonts w:cs="Times New Roman"/>
                <w:b/>
                <w:sz w:val="20"/>
                <w:szCs w:val="20"/>
              </w:rPr>
              <w:t>fre</w:t>
            </w:r>
            <w:r w:rsidRPr="002B2196">
              <w:rPr>
                <w:rFonts w:cs="Times New Roman"/>
                <w:b/>
                <w:sz w:val="20"/>
                <w:szCs w:val="20"/>
              </w:rPr>
              <w:t>kvencii 868 MHz</w:t>
            </w:r>
          </w:p>
        </w:tc>
        <w:tc>
          <w:tcPr>
            <w:tcW w:w="1134" w:type="dxa"/>
          </w:tcPr>
          <w:p w:rsidR="000E76E6" w:rsidRPr="005007CD" w:rsidRDefault="00933D51" w:rsidP="007A6ED1">
            <w:pPr>
              <w:rPr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0"/>
                <w:szCs w:val="20"/>
              </w:rPr>
              <w:t>2ks</w:t>
            </w:r>
          </w:p>
        </w:tc>
        <w:tc>
          <w:tcPr>
            <w:tcW w:w="1701" w:type="dxa"/>
          </w:tcPr>
          <w:p w:rsidR="000E76E6" w:rsidRPr="00C25A97" w:rsidRDefault="000E76E6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992" w:type="dxa"/>
          </w:tcPr>
          <w:p w:rsidR="000E76E6" w:rsidRPr="00C25A97" w:rsidRDefault="000E76E6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0E76E6" w:rsidRPr="00C25A97" w:rsidRDefault="000E76E6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276" w:type="dxa"/>
          </w:tcPr>
          <w:p w:rsidR="000E76E6" w:rsidRPr="00C25A97" w:rsidRDefault="000E76E6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276" w:type="dxa"/>
            <w:shd w:val="clear" w:color="auto" w:fill="auto"/>
          </w:tcPr>
          <w:p w:rsidR="000E76E6" w:rsidRPr="00C25A97" w:rsidRDefault="000E76E6" w:rsidP="000E76E6">
            <w:pPr>
              <w:jc w:val="both"/>
              <w:rPr>
                <w:rFonts w:ascii="Calibri" w:hAnsi="Calibri"/>
              </w:rPr>
            </w:pPr>
          </w:p>
        </w:tc>
      </w:tr>
      <w:tr w:rsidR="00933D51" w:rsidRPr="00C25A97" w:rsidTr="00CD2836">
        <w:tc>
          <w:tcPr>
            <w:tcW w:w="534" w:type="dxa"/>
            <w:shd w:val="clear" w:color="auto" w:fill="auto"/>
          </w:tcPr>
          <w:p w:rsidR="00933D51" w:rsidRPr="00C25A97" w:rsidRDefault="00E23C43" w:rsidP="000E76E6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</w:t>
            </w:r>
          </w:p>
        </w:tc>
        <w:tc>
          <w:tcPr>
            <w:tcW w:w="6407" w:type="dxa"/>
            <w:shd w:val="clear" w:color="auto" w:fill="auto"/>
          </w:tcPr>
          <w:p w:rsidR="00933D51" w:rsidRDefault="00933D51" w:rsidP="00933D51">
            <w:pPr>
              <w:rPr>
                <w:rFonts w:cs="Times New Roman"/>
                <w:b/>
                <w:sz w:val="20"/>
                <w:szCs w:val="20"/>
              </w:rPr>
            </w:pPr>
            <w:r w:rsidRPr="002B2196">
              <w:rPr>
                <w:rFonts w:cs="Times New Roman"/>
                <w:b/>
                <w:sz w:val="20"/>
                <w:szCs w:val="20"/>
              </w:rPr>
              <w:t xml:space="preserve">Cirkulárne polarizovaná </w:t>
            </w:r>
            <w:proofErr w:type="spellStart"/>
            <w:r w:rsidRPr="002B2196">
              <w:rPr>
                <w:rFonts w:cs="Times New Roman"/>
                <w:b/>
                <w:sz w:val="20"/>
                <w:szCs w:val="20"/>
              </w:rPr>
              <w:t>summa</w:t>
            </w:r>
            <w:proofErr w:type="spellEnd"/>
            <w:r w:rsidRPr="002B2196">
              <w:rPr>
                <w:rFonts w:cs="Times New Roman"/>
                <w:b/>
                <w:sz w:val="20"/>
                <w:szCs w:val="20"/>
              </w:rPr>
              <w:t xml:space="preserve"> - delta anténa rádiového </w:t>
            </w:r>
            <w:proofErr w:type="spellStart"/>
            <w:r w:rsidRPr="002B2196">
              <w:rPr>
                <w:rFonts w:cs="Times New Roman"/>
                <w:b/>
                <w:sz w:val="20"/>
                <w:szCs w:val="20"/>
              </w:rPr>
              <w:t>prijmača</w:t>
            </w:r>
            <w:proofErr w:type="spellEnd"/>
            <w:r>
              <w:rPr>
                <w:rFonts w:cs="Times New Roman"/>
                <w:b/>
                <w:sz w:val="20"/>
                <w:szCs w:val="20"/>
              </w:rPr>
              <w:t xml:space="preserve">  </w:t>
            </w:r>
          </w:p>
          <w:p w:rsidR="00933D51" w:rsidRPr="002B2196" w:rsidRDefault="00933D51" w:rsidP="00103865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933D51" w:rsidRDefault="00933D51" w:rsidP="007A6ED1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 ks</w:t>
            </w:r>
          </w:p>
        </w:tc>
        <w:tc>
          <w:tcPr>
            <w:tcW w:w="1701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992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276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276" w:type="dxa"/>
            <w:shd w:val="clear" w:color="auto" w:fill="auto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</w:tr>
      <w:tr w:rsidR="00933D51" w:rsidRPr="00C25A97" w:rsidTr="00CD2836">
        <w:tc>
          <w:tcPr>
            <w:tcW w:w="534" w:type="dxa"/>
            <w:shd w:val="clear" w:color="auto" w:fill="auto"/>
          </w:tcPr>
          <w:p w:rsidR="00933D51" w:rsidRPr="00C25A97" w:rsidRDefault="00E23C43" w:rsidP="000E76E6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</w:t>
            </w:r>
          </w:p>
        </w:tc>
        <w:tc>
          <w:tcPr>
            <w:tcW w:w="6407" w:type="dxa"/>
            <w:shd w:val="clear" w:color="auto" w:fill="auto"/>
          </w:tcPr>
          <w:p w:rsidR="00933D51" w:rsidRDefault="00933D51" w:rsidP="00933D51">
            <w:pPr>
              <w:rPr>
                <w:rFonts w:cs="Times New Roman"/>
                <w:b/>
                <w:sz w:val="20"/>
                <w:szCs w:val="20"/>
              </w:rPr>
            </w:pPr>
            <w:r w:rsidRPr="002B2196">
              <w:rPr>
                <w:rFonts w:cs="Times New Roman"/>
                <w:b/>
                <w:sz w:val="20"/>
                <w:szCs w:val="20"/>
              </w:rPr>
              <w:t>Kalibrácia zariad</w:t>
            </w:r>
            <w:r>
              <w:rPr>
                <w:rFonts w:cs="Times New Roman"/>
                <w:b/>
                <w:sz w:val="20"/>
                <w:szCs w:val="20"/>
              </w:rPr>
              <w:t>e</w:t>
            </w:r>
            <w:r w:rsidRPr="002B2196">
              <w:rPr>
                <w:rFonts w:cs="Times New Roman"/>
                <w:b/>
                <w:sz w:val="20"/>
                <w:szCs w:val="20"/>
              </w:rPr>
              <w:t>nia</w:t>
            </w:r>
          </w:p>
          <w:p w:rsidR="00933D51" w:rsidRPr="002B2196" w:rsidRDefault="00933D51" w:rsidP="00103865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933D51" w:rsidRDefault="00933D51" w:rsidP="007A6ED1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 ks</w:t>
            </w:r>
          </w:p>
        </w:tc>
        <w:tc>
          <w:tcPr>
            <w:tcW w:w="1701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992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276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276" w:type="dxa"/>
            <w:shd w:val="clear" w:color="auto" w:fill="auto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</w:tr>
      <w:tr w:rsidR="00933D51" w:rsidRPr="00C25A97" w:rsidTr="00CD2836">
        <w:tc>
          <w:tcPr>
            <w:tcW w:w="534" w:type="dxa"/>
            <w:shd w:val="clear" w:color="auto" w:fill="auto"/>
          </w:tcPr>
          <w:p w:rsidR="00933D51" w:rsidRPr="00C25A97" w:rsidRDefault="00E23C43" w:rsidP="000E76E6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</w:t>
            </w:r>
          </w:p>
        </w:tc>
        <w:tc>
          <w:tcPr>
            <w:tcW w:w="6407" w:type="dxa"/>
            <w:shd w:val="clear" w:color="auto" w:fill="auto"/>
          </w:tcPr>
          <w:p w:rsidR="00933D51" w:rsidRDefault="00CA3392" w:rsidP="00933D51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Digitálny </w:t>
            </w:r>
            <w:proofErr w:type="spellStart"/>
            <w:r>
              <w:rPr>
                <w:rFonts w:cs="Times New Roman"/>
                <w:b/>
                <w:sz w:val="20"/>
                <w:szCs w:val="20"/>
              </w:rPr>
              <w:t>otá</w:t>
            </w:r>
            <w:r w:rsidR="00933D51" w:rsidRPr="002B2196">
              <w:rPr>
                <w:rFonts w:cs="Times New Roman"/>
                <w:b/>
                <w:sz w:val="20"/>
                <w:szCs w:val="20"/>
              </w:rPr>
              <w:t>čač</w:t>
            </w:r>
            <w:proofErr w:type="spellEnd"/>
            <w:r w:rsidR="00933D51" w:rsidRPr="002B2196">
              <w:rPr>
                <w:rFonts w:cs="Times New Roman"/>
                <w:b/>
                <w:sz w:val="20"/>
                <w:szCs w:val="20"/>
              </w:rPr>
              <w:t xml:space="preserve"> antén, 24V DC, s presnosťou otáčania menej ako stupeň</w:t>
            </w:r>
            <w:r w:rsidR="00933D51">
              <w:rPr>
                <w:rFonts w:cs="Times New Roman"/>
                <w:b/>
                <w:sz w:val="20"/>
                <w:szCs w:val="20"/>
              </w:rPr>
              <w:t xml:space="preserve"> </w:t>
            </w:r>
          </w:p>
          <w:p w:rsidR="00933D51" w:rsidRPr="002B2196" w:rsidRDefault="00933D51" w:rsidP="00103865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933D51" w:rsidRDefault="00933D51" w:rsidP="007A6ED1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 ks</w:t>
            </w:r>
          </w:p>
        </w:tc>
        <w:tc>
          <w:tcPr>
            <w:tcW w:w="1701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992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276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276" w:type="dxa"/>
            <w:shd w:val="clear" w:color="auto" w:fill="auto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</w:tr>
      <w:tr w:rsidR="00933D51" w:rsidRPr="00C25A97" w:rsidTr="00CD2836">
        <w:tc>
          <w:tcPr>
            <w:tcW w:w="534" w:type="dxa"/>
            <w:shd w:val="clear" w:color="auto" w:fill="auto"/>
          </w:tcPr>
          <w:p w:rsidR="00933D51" w:rsidRPr="00C25A97" w:rsidRDefault="00E23C43" w:rsidP="000E76E6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6.</w:t>
            </w:r>
          </w:p>
        </w:tc>
        <w:tc>
          <w:tcPr>
            <w:tcW w:w="6407" w:type="dxa"/>
            <w:shd w:val="clear" w:color="auto" w:fill="auto"/>
          </w:tcPr>
          <w:p w:rsidR="00933D51" w:rsidRDefault="00933D51" w:rsidP="00933D51">
            <w:pPr>
              <w:rPr>
                <w:rFonts w:cs="Times New Roman"/>
                <w:b/>
                <w:sz w:val="20"/>
                <w:szCs w:val="20"/>
              </w:rPr>
            </w:pPr>
            <w:r w:rsidRPr="002B2196">
              <w:rPr>
                <w:rFonts w:cs="Times New Roman"/>
                <w:b/>
                <w:sz w:val="20"/>
                <w:szCs w:val="20"/>
              </w:rPr>
              <w:t>Vysielač na frekvencii 868 MHz, s hmotnosťou do 1,5g vo vode</w:t>
            </w:r>
            <w:r w:rsidR="00CA3392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2B2196">
              <w:rPr>
                <w:rFonts w:cs="Times New Roman"/>
                <w:b/>
                <w:sz w:val="20"/>
                <w:szCs w:val="20"/>
              </w:rPr>
              <w:t xml:space="preserve">odolnom </w:t>
            </w:r>
            <w:proofErr w:type="spellStart"/>
            <w:r w:rsidRPr="002B2196">
              <w:rPr>
                <w:rFonts w:cs="Times New Roman"/>
                <w:b/>
                <w:sz w:val="20"/>
                <w:szCs w:val="20"/>
              </w:rPr>
              <w:t>púzdre</w:t>
            </w:r>
            <w:proofErr w:type="spellEnd"/>
          </w:p>
          <w:p w:rsidR="00933D51" w:rsidRPr="002B2196" w:rsidRDefault="00933D51" w:rsidP="00103865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933D51" w:rsidRDefault="00933D51" w:rsidP="007A6ED1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13 ks</w:t>
            </w:r>
          </w:p>
        </w:tc>
        <w:tc>
          <w:tcPr>
            <w:tcW w:w="1701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992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276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276" w:type="dxa"/>
            <w:shd w:val="clear" w:color="auto" w:fill="auto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</w:tr>
      <w:tr w:rsidR="00933D51" w:rsidRPr="00C25A97" w:rsidTr="00CD2836">
        <w:tc>
          <w:tcPr>
            <w:tcW w:w="534" w:type="dxa"/>
            <w:shd w:val="clear" w:color="auto" w:fill="auto"/>
          </w:tcPr>
          <w:p w:rsidR="00933D51" w:rsidRPr="00C25A97" w:rsidRDefault="00E23C43" w:rsidP="000E76E6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7.</w:t>
            </w:r>
          </w:p>
        </w:tc>
        <w:tc>
          <w:tcPr>
            <w:tcW w:w="6407" w:type="dxa"/>
            <w:shd w:val="clear" w:color="auto" w:fill="auto"/>
          </w:tcPr>
          <w:p w:rsidR="00933D51" w:rsidRDefault="00933D51" w:rsidP="00933D51">
            <w:pPr>
              <w:rPr>
                <w:rFonts w:cs="Times New Roman"/>
                <w:b/>
                <w:sz w:val="20"/>
                <w:szCs w:val="20"/>
              </w:rPr>
            </w:pPr>
            <w:r w:rsidRPr="002B2196">
              <w:rPr>
                <w:rFonts w:cs="Times New Roman"/>
                <w:b/>
                <w:sz w:val="20"/>
                <w:szCs w:val="20"/>
              </w:rPr>
              <w:t>Dvojdňové školenie k analýze a interpretácii klimatologických dát získaných z t</w:t>
            </w:r>
            <w:r w:rsidR="00CA3392">
              <w:rPr>
                <w:rFonts w:cs="Times New Roman"/>
                <w:b/>
                <w:sz w:val="20"/>
                <w:szCs w:val="20"/>
              </w:rPr>
              <w:t xml:space="preserve">elemetrických </w:t>
            </w:r>
            <w:r w:rsidR="00CA3392" w:rsidRPr="00DF2ECE">
              <w:rPr>
                <w:rFonts w:cs="Times New Roman"/>
                <w:b/>
                <w:sz w:val="20"/>
                <w:szCs w:val="20"/>
              </w:rPr>
              <w:t xml:space="preserve">zariadení </w:t>
            </w:r>
            <w:r w:rsidR="00325478" w:rsidRPr="00DF2ECE">
              <w:rPr>
                <w:rFonts w:cs="Times New Roman"/>
                <w:b/>
                <w:sz w:val="20"/>
                <w:szCs w:val="20"/>
              </w:rPr>
              <w:t xml:space="preserve">v trvaní </w:t>
            </w:r>
            <w:r w:rsidR="00B512E1" w:rsidRPr="00DF2ECE">
              <w:rPr>
                <w:rFonts w:cs="Times New Roman"/>
                <w:b/>
                <w:sz w:val="20"/>
                <w:szCs w:val="20"/>
              </w:rPr>
              <w:t>2 x 8</w:t>
            </w:r>
            <w:r w:rsidR="00325478" w:rsidRPr="00DF2ECE">
              <w:rPr>
                <w:rFonts w:cs="Times New Roman"/>
                <w:b/>
                <w:sz w:val="20"/>
                <w:szCs w:val="20"/>
              </w:rPr>
              <w:t xml:space="preserve"> hodín</w:t>
            </w:r>
          </w:p>
          <w:p w:rsidR="00933D51" w:rsidRPr="002B2196" w:rsidRDefault="00933D51" w:rsidP="00933D51">
            <w:pPr>
              <w:spacing w:after="0"/>
              <w:ind w:firstLine="708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933D51" w:rsidRDefault="00CA3392" w:rsidP="00CA3392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pre </w:t>
            </w:r>
            <w:r w:rsidR="00933D51">
              <w:rPr>
                <w:rFonts w:cs="Times New Roman"/>
                <w:b/>
                <w:sz w:val="20"/>
                <w:szCs w:val="20"/>
              </w:rPr>
              <w:t>4</w:t>
            </w:r>
            <w:r>
              <w:rPr>
                <w:rFonts w:cs="Times New Roman"/>
                <w:b/>
                <w:sz w:val="20"/>
                <w:szCs w:val="20"/>
              </w:rPr>
              <w:t xml:space="preserve"> osoby</w:t>
            </w:r>
          </w:p>
        </w:tc>
        <w:tc>
          <w:tcPr>
            <w:tcW w:w="1701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992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276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276" w:type="dxa"/>
            <w:shd w:val="clear" w:color="auto" w:fill="auto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</w:tr>
      <w:tr w:rsidR="00933D51" w:rsidRPr="00C25A97" w:rsidTr="00CD2836">
        <w:tc>
          <w:tcPr>
            <w:tcW w:w="534" w:type="dxa"/>
            <w:shd w:val="clear" w:color="auto" w:fill="auto"/>
          </w:tcPr>
          <w:p w:rsidR="00933D51" w:rsidRPr="00C25A97" w:rsidRDefault="00E23C43" w:rsidP="000E76E6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8.</w:t>
            </w:r>
          </w:p>
        </w:tc>
        <w:tc>
          <w:tcPr>
            <w:tcW w:w="6407" w:type="dxa"/>
            <w:shd w:val="clear" w:color="auto" w:fill="auto"/>
          </w:tcPr>
          <w:p w:rsidR="00933D51" w:rsidRPr="002B2196" w:rsidRDefault="00933D51" w:rsidP="00933D51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2B2196">
              <w:rPr>
                <w:rFonts w:cs="Times New Roman"/>
                <w:b/>
                <w:sz w:val="20"/>
                <w:szCs w:val="20"/>
              </w:rPr>
              <w:t>Softwér</w:t>
            </w:r>
            <w:proofErr w:type="spellEnd"/>
            <w:r w:rsidRPr="002B2196">
              <w:rPr>
                <w:rFonts w:cs="Times New Roman"/>
                <w:b/>
                <w:sz w:val="20"/>
                <w:szCs w:val="20"/>
              </w:rPr>
              <w:t xml:space="preserve"> na </w:t>
            </w:r>
            <w:proofErr w:type="spellStart"/>
            <w:r w:rsidRPr="002B2196">
              <w:rPr>
                <w:rFonts w:cs="Times New Roman"/>
                <w:b/>
                <w:sz w:val="20"/>
                <w:szCs w:val="20"/>
              </w:rPr>
              <w:t>triangulaciu</w:t>
            </w:r>
            <w:proofErr w:type="spellEnd"/>
            <w:r w:rsidRPr="002B2196">
              <w:rPr>
                <w:rFonts w:cs="Times New Roman"/>
                <w:b/>
                <w:sz w:val="20"/>
                <w:szCs w:val="20"/>
              </w:rPr>
              <w:t xml:space="preserve"> telemetrických dát</w:t>
            </w:r>
          </w:p>
        </w:tc>
        <w:tc>
          <w:tcPr>
            <w:tcW w:w="1134" w:type="dxa"/>
          </w:tcPr>
          <w:p w:rsidR="00933D51" w:rsidRDefault="00933D51" w:rsidP="007A6ED1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 ks</w:t>
            </w:r>
          </w:p>
        </w:tc>
        <w:tc>
          <w:tcPr>
            <w:tcW w:w="1701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992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276" w:type="dxa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276" w:type="dxa"/>
            <w:shd w:val="clear" w:color="auto" w:fill="auto"/>
          </w:tcPr>
          <w:p w:rsidR="00933D51" w:rsidRPr="00C25A97" w:rsidRDefault="00933D51" w:rsidP="000E76E6">
            <w:pPr>
              <w:jc w:val="both"/>
              <w:rPr>
                <w:rFonts w:ascii="Calibri" w:hAnsi="Calibri"/>
              </w:rPr>
            </w:pPr>
          </w:p>
        </w:tc>
      </w:tr>
      <w:tr w:rsidR="000E76E6" w:rsidRPr="00C25A97" w:rsidTr="00CD2836">
        <w:tc>
          <w:tcPr>
            <w:tcW w:w="6941" w:type="dxa"/>
            <w:gridSpan w:val="2"/>
            <w:shd w:val="clear" w:color="auto" w:fill="auto"/>
          </w:tcPr>
          <w:p w:rsidR="000E76E6" w:rsidRPr="00C25A97" w:rsidRDefault="000E76E6" w:rsidP="000E76E6">
            <w:pPr>
              <w:jc w:val="both"/>
              <w:rPr>
                <w:rFonts w:ascii="Calibri" w:hAnsi="Calibri"/>
                <w:b/>
              </w:rPr>
            </w:pPr>
          </w:p>
          <w:p w:rsidR="000E76E6" w:rsidRPr="00C25A97" w:rsidRDefault="00194477" w:rsidP="000E76E6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Celková cena v EUR za predmet zákazky</w:t>
            </w:r>
          </w:p>
        </w:tc>
        <w:tc>
          <w:tcPr>
            <w:tcW w:w="1134" w:type="dxa"/>
          </w:tcPr>
          <w:p w:rsidR="000E76E6" w:rsidRPr="00C25A97" w:rsidRDefault="00A04572" w:rsidP="00A0457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x</w:t>
            </w:r>
          </w:p>
        </w:tc>
        <w:tc>
          <w:tcPr>
            <w:tcW w:w="1701" w:type="dxa"/>
          </w:tcPr>
          <w:p w:rsidR="000E76E6" w:rsidRPr="00C25A97" w:rsidRDefault="000E76E6" w:rsidP="00A04572">
            <w:pPr>
              <w:jc w:val="center"/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>x</w:t>
            </w:r>
          </w:p>
        </w:tc>
        <w:tc>
          <w:tcPr>
            <w:tcW w:w="992" w:type="dxa"/>
          </w:tcPr>
          <w:p w:rsidR="000E76E6" w:rsidRPr="00C25A97" w:rsidRDefault="000E76E6" w:rsidP="00A04572">
            <w:pPr>
              <w:jc w:val="center"/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>x</w:t>
            </w:r>
          </w:p>
        </w:tc>
        <w:tc>
          <w:tcPr>
            <w:tcW w:w="1701" w:type="dxa"/>
          </w:tcPr>
          <w:p w:rsidR="000E76E6" w:rsidRPr="00C25A97" w:rsidRDefault="00A04572" w:rsidP="00A0457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x</w:t>
            </w:r>
          </w:p>
        </w:tc>
        <w:tc>
          <w:tcPr>
            <w:tcW w:w="1276" w:type="dxa"/>
          </w:tcPr>
          <w:p w:rsidR="000E76E6" w:rsidRPr="00C25A97" w:rsidRDefault="000E76E6" w:rsidP="000E76E6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276" w:type="dxa"/>
            <w:shd w:val="clear" w:color="auto" w:fill="auto"/>
          </w:tcPr>
          <w:p w:rsidR="000E76E6" w:rsidRPr="00C25A97" w:rsidRDefault="000E76E6" w:rsidP="000E76E6">
            <w:pPr>
              <w:jc w:val="both"/>
              <w:rPr>
                <w:rFonts w:ascii="Calibri" w:hAnsi="Calibri"/>
              </w:rPr>
            </w:pPr>
          </w:p>
        </w:tc>
      </w:tr>
    </w:tbl>
    <w:p w:rsidR="00F16BFA" w:rsidRDefault="00F16BFA" w:rsidP="00194477">
      <w:pPr>
        <w:spacing w:after="0"/>
        <w:jc w:val="both"/>
        <w:rPr>
          <w:rFonts w:ascii="Calibri" w:hAnsi="Calibri"/>
        </w:rPr>
      </w:pPr>
    </w:p>
    <w:p w:rsidR="00194477" w:rsidRPr="00C25A97" w:rsidRDefault="00194477" w:rsidP="00194477">
      <w:pPr>
        <w:spacing w:after="0"/>
        <w:jc w:val="both"/>
        <w:rPr>
          <w:rFonts w:ascii="Calibri" w:hAnsi="Calibri"/>
        </w:rPr>
      </w:pPr>
      <w:r w:rsidRPr="00C25A97">
        <w:rPr>
          <w:rFonts w:ascii="Calibri" w:hAnsi="Calibri"/>
        </w:rPr>
        <w:t>Platca DPH*</w:t>
      </w:r>
    </w:p>
    <w:p w:rsidR="00194477" w:rsidRPr="00C25A97" w:rsidRDefault="00194477" w:rsidP="00194477">
      <w:pPr>
        <w:spacing w:after="0"/>
        <w:jc w:val="both"/>
        <w:rPr>
          <w:rFonts w:ascii="Calibri" w:hAnsi="Calibri"/>
        </w:rPr>
      </w:pPr>
      <w:proofErr w:type="spellStart"/>
      <w:r w:rsidRPr="00C25A97">
        <w:rPr>
          <w:rFonts w:ascii="Calibri" w:hAnsi="Calibri"/>
        </w:rPr>
        <w:t>Neplatca</w:t>
      </w:r>
      <w:proofErr w:type="spellEnd"/>
      <w:r w:rsidRPr="00C25A97">
        <w:rPr>
          <w:rFonts w:ascii="Calibri" w:hAnsi="Calibri"/>
        </w:rPr>
        <w:t xml:space="preserve"> DPH*</w:t>
      </w:r>
    </w:p>
    <w:p w:rsidR="00194477" w:rsidRPr="00C25A97" w:rsidRDefault="00194477" w:rsidP="00194477">
      <w:pPr>
        <w:spacing w:after="0"/>
        <w:jc w:val="both"/>
        <w:rPr>
          <w:rFonts w:ascii="Calibri" w:hAnsi="Calibri"/>
          <w:i/>
        </w:rPr>
      </w:pPr>
      <w:r w:rsidRPr="00C25A97">
        <w:rPr>
          <w:rFonts w:ascii="Calibri" w:hAnsi="Calibri"/>
          <w:i/>
        </w:rPr>
        <w:t>* nehodiace sa vyškrtnúť</w:t>
      </w:r>
    </w:p>
    <w:p w:rsidR="00E23C43" w:rsidRDefault="00E23C43" w:rsidP="00E23C43">
      <w:pPr>
        <w:spacing w:after="0" w:line="240" w:lineRule="auto"/>
        <w:jc w:val="both"/>
        <w:rPr>
          <w:rFonts w:cstheme="minorHAnsi"/>
        </w:rPr>
      </w:pPr>
    </w:p>
    <w:p w:rsidR="00E23C43" w:rsidRDefault="00E23C43" w:rsidP="00194477">
      <w:pPr>
        <w:jc w:val="both"/>
        <w:rPr>
          <w:rFonts w:ascii="Calibri" w:hAnsi="Calibri"/>
        </w:rPr>
      </w:pPr>
    </w:p>
    <w:p w:rsidR="00194477" w:rsidRDefault="00194477" w:rsidP="00194477">
      <w:pPr>
        <w:jc w:val="both"/>
        <w:rPr>
          <w:rFonts w:ascii="Calibri" w:hAnsi="Calibri"/>
        </w:rPr>
      </w:pPr>
      <w:r w:rsidRPr="00AC05BE">
        <w:rPr>
          <w:rFonts w:ascii="Calibri" w:hAnsi="Calibri"/>
        </w:rPr>
        <w:t xml:space="preserve">Svojím podpisom potvrdzujem, že </w:t>
      </w:r>
      <w:r>
        <w:rPr>
          <w:rFonts w:ascii="Calibri" w:hAnsi="Calibri"/>
        </w:rPr>
        <w:t>som oprávnený dodávať tovar</w:t>
      </w:r>
      <w:r w:rsidR="008E1DE1">
        <w:rPr>
          <w:rFonts w:ascii="Calibri" w:hAnsi="Calibri"/>
        </w:rPr>
        <w:t>/poskytovať službu, ktoré</w:t>
      </w:r>
      <w:r>
        <w:rPr>
          <w:rFonts w:ascii="Calibri" w:hAnsi="Calibri"/>
        </w:rPr>
        <w:t xml:space="preserve"> </w:t>
      </w:r>
      <w:r w:rsidR="008E1DE1">
        <w:rPr>
          <w:rFonts w:ascii="Calibri" w:hAnsi="Calibri"/>
        </w:rPr>
        <w:t>sú</w:t>
      </w:r>
      <w:r>
        <w:rPr>
          <w:rFonts w:ascii="Calibri" w:hAnsi="Calibri"/>
        </w:rPr>
        <w:t xml:space="preserve"> predmetom tejto výzvy a nemám uložený zákaz účasti vo verejnom obstarávaní potvrdený konečným rozhodnutím v Slovenskej republike alebo v štáte sídla, miesta podnikania alebo obvyklého pobytu a zároveň potvrdzujem, že </w:t>
      </w:r>
      <w:r w:rsidRPr="00AC05BE">
        <w:rPr>
          <w:rFonts w:ascii="Calibri" w:hAnsi="Calibri"/>
        </w:rPr>
        <w:t>súhlasím s podmienkami verejného obstarávania, ktoré sú uvedené vo výzv</w:t>
      </w:r>
      <w:r>
        <w:rPr>
          <w:rFonts w:ascii="Calibri" w:hAnsi="Calibri"/>
        </w:rPr>
        <w:t>e na predloženie cenovej ponuky</w:t>
      </w:r>
      <w:r w:rsidRPr="00AC05BE">
        <w:rPr>
          <w:rFonts w:ascii="Calibri" w:hAnsi="Calibri"/>
        </w:rPr>
        <w:t>.</w:t>
      </w:r>
    </w:p>
    <w:p w:rsidR="00CA3A44" w:rsidRPr="00C25A97" w:rsidRDefault="00CA3A44" w:rsidP="00CA3A44">
      <w:pPr>
        <w:jc w:val="both"/>
        <w:rPr>
          <w:rFonts w:ascii="Calibri" w:hAnsi="Calibri"/>
        </w:rPr>
      </w:pPr>
    </w:p>
    <w:p w:rsidR="00CA3A44" w:rsidRPr="00C25A97" w:rsidRDefault="00CA3A44" w:rsidP="00CA3A44">
      <w:pPr>
        <w:jc w:val="both"/>
        <w:rPr>
          <w:rFonts w:ascii="Calibri" w:hAnsi="Calibri"/>
        </w:rPr>
      </w:pPr>
      <w:r w:rsidRPr="00C25A97">
        <w:rPr>
          <w:rFonts w:ascii="Calibri" w:hAnsi="Calibri"/>
        </w:rPr>
        <w:t>V ............................... dňa .......................</w:t>
      </w:r>
    </w:p>
    <w:p w:rsidR="00CA3A44" w:rsidRPr="00C25A97" w:rsidRDefault="00CA3A44" w:rsidP="00CA3A44">
      <w:pPr>
        <w:jc w:val="both"/>
        <w:rPr>
          <w:rFonts w:ascii="Calibri" w:hAnsi="Calibri"/>
        </w:rPr>
      </w:pPr>
    </w:p>
    <w:p w:rsidR="00CA3A44" w:rsidRPr="00C25A97" w:rsidRDefault="00CA3A44" w:rsidP="00CA3A44">
      <w:pPr>
        <w:jc w:val="both"/>
        <w:rPr>
          <w:rFonts w:ascii="Calibri" w:hAnsi="Calibri"/>
        </w:rPr>
      </w:pPr>
    </w:p>
    <w:p w:rsidR="00CA3A44" w:rsidRPr="00C25A97" w:rsidRDefault="00CA3A44" w:rsidP="00CA3A44">
      <w:pPr>
        <w:jc w:val="both"/>
        <w:rPr>
          <w:rFonts w:ascii="Calibri" w:hAnsi="Calibri"/>
        </w:rPr>
      </w:pPr>
      <w:r w:rsidRPr="00C25A97">
        <w:rPr>
          <w:rFonts w:ascii="Calibri" w:hAnsi="Calibri"/>
        </w:rPr>
        <w:t>Meno a podpis oprávneného zástupcu uchádzača: ......................................................................</w:t>
      </w:r>
    </w:p>
    <w:p w:rsidR="00CA3A44" w:rsidRPr="00C25A97" w:rsidRDefault="00CA3A44" w:rsidP="00CA3A44">
      <w:pPr>
        <w:rPr>
          <w:rFonts w:ascii="Calibri" w:hAnsi="Calibri"/>
          <w:b/>
          <w:u w:val="single"/>
        </w:rPr>
      </w:pPr>
    </w:p>
    <w:p w:rsidR="00CA3A44" w:rsidRPr="00C25A97" w:rsidRDefault="00CA3A44" w:rsidP="00CA3A44">
      <w:pPr>
        <w:rPr>
          <w:rFonts w:ascii="Calibri" w:hAnsi="Calibri"/>
          <w:b/>
          <w:u w:val="single"/>
        </w:rPr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sectPr w:rsidR="00CA3A44" w:rsidSect="000E76E6">
      <w:pgSz w:w="16838" w:h="11906" w:orient="landscape"/>
      <w:pgMar w:top="720" w:right="720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35CD9"/>
    <w:multiLevelType w:val="hybridMultilevel"/>
    <w:tmpl w:val="8AB0E95C"/>
    <w:lvl w:ilvl="0" w:tplc="041B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9F2407D"/>
    <w:multiLevelType w:val="hybridMultilevel"/>
    <w:tmpl w:val="B4105EBC"/>
    <w:lvl w:ilvl="0" w:tplc="003692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D0E"/>
    <w:rsid w:val="0000710E"/>
    <w:rsid w:val="00074FF6"/>
    <w:rsid w:val="000B541E"/>
    <w:rsid w:val="000E76E6"/>
    <w:rsid w:val="00103865"/>
    <w:rsid w:val="0016375C"/>
    <w:rsid w:val="00194477"/>
    <w:rsid w:val="001B04AB"/>
    <w:rsid w:val="00262C70"/>
    <w:rsid w:val="002776F6"/>
    <w:rsid w:val="00325478"/>
    <w:rsid w:val="00344352"/>
    <w:rsid w:val="003773DF"/>
    <w:rsid w:val="004C7214"/>
    <w:rsid w:val="004F5790"/>
    <w:rsid w:val="005007CD"/>
    <w:rsid w:val="00542E53"/>
    <w:rsid w:val="005F5279"/>
    <w:rsid w:val="00606D0E"/>
    <w:rsid w:val="006333BB"/>
    <w:rsid w:val="00641FEE"/>
    <w:rsid w:val="00680D91"/>
    <w:rsid w:val="007A6ED1"/>
    <w:rsid w:val="007B251D"/>
    <w:rsid w:val="007C37B4"/>
    <w:rsid w:val="007C3F8D"/>
    <w:rsid w:val="007D65A7"/>
    <w:rsid w:val="007F6AAC"/>
    <w:rsid w:val="00875F6A"/>
    <w:rsid w:val="008E1DE1"/>
    <w:rsid w:val="008E72BE"/>
    <w:rsid w:val="0092158B"/>
    <w:rsid w:val="00933D51"/>
    <w:rsid w:val="00955B21"/>
    <w:rsid w:val="00965D20"/>
    <w:rsid w:val="00A04572"/>
    <w:rsid w:val="00A53A1E"/>
    <w:rsid w:val="00A744A8"/>
    <w:rsid w:val="00AA7734"/>
    <w:rsid w:val="00AB3047"/>
    <w:rsid w:val="00B4772B"/>
    <w:rsid w:val="00B512E1"/>
    <w:rsid w:val="00C074A9"/>
    <w:rsid w:val="00C86A84"/>
    <w:rsid w:val="00CA3392"/>
    <w:rsid w:val="00CA3A44"/>
    <w:rsid w:val="00CD2836"/>
    <w:rsid w:val="00D20874"/>
    <w:rsid w:val="00D27E7A"/>
    <w:rsid w:val="00D80EAF"/>
    <w:rsid w:val="00D85ED5"/>
    <w:rsid w:val="00DF2ECE"/>
    <w:rsid w:val="00E23C43"/>
    <w:rsid w:val="00ED0A20"/>
    <w:rsid w:val="00F16BFA"/>
    <w:rsid w:val="00F9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0B294"/>
  <w15:docId w15:val="{2C606AAD-32A6-4998-9B80-305B8F93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606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ullet Number,lp1,lp11,List Paragraph11,Bullet 1,Use Case List Paragraph,body,Odsek zoznamu2,Nad,Odstavec cíl se seznamem,Odstavec_muj,Colorful List - Accent 11"/>
    <w:basedOn w:val="Normlny"/>
    <w:link w:val="OdsekzoznamuChar"/>
    <w:uiPriority w:val="34"/>
    <w:qFormat/>
    <w:rsid w:val="00D27E7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5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5E09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A3A4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CA3A44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OdsekzoznamuChar">
    <w:name w:val="Odsek zoznamu Char"/>
    <w:aliases w:val="Bullet Number Char,lp1 Char,lp11 Char,List Paragraph11 Char,Bullet 1 Char,Use Case List Paragraph Char,body Char,Odsek zoznamu2 Char,Nad Char,Odstavec cíl se seznamem Char,Odstavec_muj Char,Colorful List - Accent 11 Char"/>
    <w:link w:val="Odsekzoznamu"/>
    <w:uiPriority w:val="34"/>
    <w:qFormat/>
    <w:locked/>
    <w:rsid w:val="00CA3A44"/>
  </w:style>
  <w:style w:type="character" w:styleId="Odkaznakomentr">
    <w:name w:val="annotation reference"/>
    <w:basedOn w:val="Predvolenpsmoodseku"/>
    <w:uiPriority w:val="99"/>
    <w:semiHidden/>
    <w:unhideWhenUsed/>
    <w:rsid w:val="005007C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007C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007C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007C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007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 Ťažký</dc:creator>
  <cp:lastModifiedBy> </cp:lastModifiedBy>
  <cp:revision>15</cp:revision>
  <cp:lastPrinted>2021-11-09T12:22:00Z</cp:lastPrinted>
  <dcterms:created xsi:type="dcterms:W3CDTF">2021-07-13T10:22:00Z</dcterms:created>
  <dcterms:modified xsi:type="dcterms:W3CDTF">2021-11-09T12:22:00Z</dcterms:modified>
</cp:coreProperties>
</file>