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0D4" w:rsidRPr="000D40D4" w:rsidRDefault="000D40D4" w:rsidP="000D40D4">
      <w:pPr>
        <w:autoSpaceDE w:val="0"/>
        <w:autoSpaceDN w:val="0"/>
        <w:adjustRightInd w:val="0"/>
        <w:spacing w:line="240" w:lineRule="auto"/>
        <w:jc w:val="right"/>
        <w:rPr>
          <w:rFonts w:ascii="TimesNewRomanPSMT" w:hAnsi="TimesNewRomanPSMT" w:cs="TimesNewRomanPSMT"/>
          <w:color w:val="000000"/>
          <w:sz w:val="24"/>
          <w:szCs w:val="24"/>
          <w:u w:val="single"/>
        </w:rPr>
      </w:pPr>
      <w:r w:rsidRPr="000D40D4">
        <w:rPr>
          <w:rFonts w:ascii="TimesNewRomanPSMT" w:hAnsi="TimesNewRomanPSMT" w:cs="TimesNewRomanPSMT"/>
          <w:color w:val="000000"/>
          <w:sz w:val="24"/>
          <w:szCs w:val="24"/>
          <w:u w:val="single"/>
        </w:rPr>
        <w:t>Príloha č. 1</w:t>
      </w:r>
    </w:p>
    <w:p w:rsidR="00E83B65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UKF </w:t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Tr.A.Hlinku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1</w:t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949 01 Nitra</w:t>
      </w: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E83B65" w:rsidRDefault="00E83B65" w:rsidP="00E83B65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8"/>
          <w:szCs w:val="28"/>
          <w:u w:val="single"/>
        </w:rPr>
      </w:pPr>
      <w:r>
        <w:rPr>
          <w:rFonts w:ascii="TimesNewRomanPSMT" w:hAnsi="TimesNewRomanPSMT" w:cs="TimesNewRomanPSMT"/>
          <w:color w:val="000000"/>
          <w:sz w:val="28"/>
          <w:szCs w:val="28"/>
          <w:u w:val="single"/>
        </w:rPr>
        <w:t>Špecifikácia</w:t>
      </w:r>
      <w:r w:rsidRPr="00E83B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 xml:space="preserve"> na umytie sklených výplni na budovách UKF v Nitre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tbl>
      <w:tblPr>
        <w:tblStyle w:val="Mriekatabuky"/>
        <w:tblW w:w="893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567"/>
        <w:gridCol w:w="1134"/>
        <w:gridCol w:w="1276"/>
        <w:gridCol w:w="1417"/>
        <w:gridCol w:w="1418"/>
      </w:tblGrid>
      <w:tr w:rsidR="008446C4" w:rsidRPr="005D69D8" w:rsidTr="002E2F98">
        <w:trPr>
          <w:trHeight w:val="86"/>
        </w:trPr>
        <w:tc>
          <w:tcPr>
            <w:tcW w:w="709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left="283" w:hanging="283"/>
              <w:jc w:val="center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P.č</w:t>
            </w:r>
            <w:proofErr w:type="spellEnd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Objekt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m.j</w:t>
            </w:r>
            <w:proofErr w:type="spellEnd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right="-108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množstvo</w:t>
            </w:r>
          </w:p>
        </w:tc>
        <w:tc>
          <w:tcPr>
            <w:tcW w:w="1276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proofErr w:type="spellStart"/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Jedn.cena</w:t>
            </w:r>
            <w:proofErr w:type="spellEnd"/>
          </w:p>
        </w:tc>
        <w:tc>
          <w:tcPr>
            <w:tcW w:w="1417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right="-108" w:hanging="109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 xml:space="preserve">Cena bez </w:t>
            </w:r>
            <w:r w:rsid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D</w:t>
            </w: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PH</w:t>
            </w:r>
          </w:p>
        </w:tc>
        <w:tc>
          <w:tcPr>
            <w:tcW w:w="1418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ind w:left="-108"/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  <w:sz w:val="20"/>
                <w:szCs w:val="20"/>
              </w:rPr>
              <w:t>Cena s DPH</w:t>
            </w: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Č.1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Aula –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Tr.A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Hlinku 1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m2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240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Č.2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KHV-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401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Č.3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FSŠ-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95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Č.4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PF-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854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8446C4" w:rsidRPr="005D69D8" w:rsidTr="002E2F98">
        <w:tc>
          <w:tcPr>
            <w:tcW w:w="709" w:type="dxa"/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Č.5</w:t>
            </w:r>
          </w:p>
        </w:tc>
        <w:tc>
          <w:tcPr>
            <w:tcW w:w="2410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UK-</w:t>
            </w:r>
            <w:proofErr w:type="spellStart"/>
            <w:r w:rsidRPr="002E2F98"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 w:rsidRPr="002E2F98"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567" w:type="dxa"/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724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2E2F98" w:rsidRPr="005D69D8" w:rsidTr="002E2F98">
        <w:tc>
          <w:tcPr>
            <w:tcW w:w="709" w:type="dxa"/>
            <w:tcBorders>
              <w:bottom w:val="double" w:sz="4" w:space="0" w:color="auto"/>
            </w:tcBorders>
          </w:tcPr>
          <w:p w:rsidR="008446C4" w:rsidRPr="002E2F98" w:rsidRDefault="008446C4" w:rsidP="008446C4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Č.6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FSVaZ-Kraskova1</w:t>
            </w:r>
          </w:p>
        </w:tc>
        <w:tc>
          <w:tcPr>
            <w:tcW w:w="567" w:type="dxa"/>
            <w:tcBorders>
              <w:bottom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172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  <w:tr w:rsidR="002E2F98" w:rsidRPr="005D69D8" w:rsidTr="002E2F98">
        <w:tc>
          <w:tcPr>
            <w:tcW w:w="709" w:type="dxa"/>
            <w:tcBorders>
              <w:top w:val="double" w:sz="4" w:space="0" w:color="auto"/>
              <w:right w:val="nil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  <w:r w:rsidRPr="002E2F98">
              <w:rPr>
                <w:rFonts w:ascii="TimesNewRomanPSMT" w:hAnsi="TimesNewRomanPSMT" w:cs="TimesNewRomanPSMT"/>
                <w:b/>
                <w:color w:val="000000"/>
              </w:rPr>
              <w:t>SPOLU</w:t>
            </w:r>
          </w:p>
        </w:tc>
        <w:tc>
          <w:tcPr>
            <w:tcW w:w="567" w:type="dxa"/>
            <w:tcBorders>
              <w:top w:val="double" w:sz="4" w:space="0" w:color="auto"/>
            </w:tcBorders>
          </w:tcPr>
          <w:p w:rsidR="008446C4" w:rsidRPr="002E2F9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446C4" w:rsidRPr="002E2F98" w:rsidRDefault="008446C4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 w:rsidRPr="002E2F98">
              <w:rPr>
                <w:rFonts w:ascii="TimesNewRomanPSMT" w:hAnsi="TimesNewRomanPSMT" w:cs="TimesNewRomanPSMT"/>
                <w:color w:val="000000"/>
              </w:rPr>
              <w:t>2486 m</w:t>
            </w:r>
            <w:r w:rsidRPr="002E2F98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8446C4" w:rsidRPr="005D69D8" w:rsidRDefault="008446C4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</w:p>
        </w:tc>
      </w:tr>
    </w:tbl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Pr="00E83B65" w:rsidRDefault="002E2F98" w:rsidP="00CC7C63">
      <w:r>
        <w:rPr>
          <w:rFonts w:ascii="TimesNewRomanPSMT" w:hAnsi="TimesNewRomanPSMT" w:cs="TimesNewRomanPSMT"/>
          <w:color w:val="000000"/>
        </w:rPr>
        <w:t>V</w:t>
      </w:r>
      <w:r w:rsidR="00CC7C63" w:rsidRPr="00E83B65">
        <w:rPr>
          <w:rFonts w:ascii="TimesNewRomanPSMT" w:hAnsi="TimesNewRomanPSMT" w:cs="TimesNewRomanPSMT"/>
          <w:color w:val="000000"/>
        </w:rPr>
        <w:t xml:space="preserve"> Nitre</w:t>
      </w:r>
      <w:r w:rsidR="00CC7C63">
        <w:rPr>
          <w:rFonts w:ascii="TimesNewRomanPSMT" w:hAnsi="TimesNewRomanPSMT" w:cs="TimesNewRomanPSMT"/>
          <w:color w:val="000000"/>
        </w:rPr>
        <w:t>,</w:t>
      </w:r>
      <w:r>
        <w:rPr>
          <w:rFonts w:ascii="TimesNewRomanPSMT" w:hAnsi="TimesNewRomanPSMT" w:cs="TimesNewRomanPSMT"/>
          <w:color w:val="000000"/>
        </w:rPr>
        <w:t xml:space="preserve"> </w:t>
      </w:r>
      <w:r w:rsidR="001B3651">
        <w:rPr>
          <w:rFonts w:ascii="TimesNewRomanPSMT" w:hAnsi="TimesNewRomanPSMT" w:cs="TimesNewRomanPSMT"/>
          <w:color w:val="000000"/>
        </w:rPr>
        <w:t>01</w:t>
      </w:r>
      <w:r w:rsidR="00CC7C63">
        <w:rPr>
          <w:rFonts w:ascii="TimesNewRomanPSMT" w:hAnsi="TimesNewRomanPSMT" w:cs="TimesNewRomanPSMT"/>
          <w:color w:val="000000"/>
        </w:rPr>
        <w:t>.0</w:t>
      </w:r>
      <w:r w:rsidR="000B14AF">
        <w:rPr>
          <w:rFonts w:ascii="TimesNewRomanPSMT" w:hAnsi="TimesNewRomanPSMT" w:cs="TimesNewRomanPSMT"/>
          <w:color w:val="000000"/>
        </w:rPr>
        <w:t>7</w:t>
      </w:r>
      <w:r w:rsidR="00CC7C63">
        <w:rPr>
          <w:rFonts w:ascii="TimesNewRomanPSMT" w:hAnsi="TimesNewRomanPSMT" w:cs="TimesNewRomanPSMT"/>
          <w:color w:val="000000"/>
        </w:rPr>
        <w:t>.20</w:t>
      </w:r>
      <w:r w:rsidR="000B14AF">
        <w:rPr>
          <w:rFonts w:ascii="TimesNewRomanPSMT" w:hAnsi="TimesNewRomanPSMT" w:cs="TimesNewRomanPSMT"/>
          <w:color w:val="000000"/>
        </w:rPr>
        <w:t>2</w:t>
      </w:r>
      <w:r w:rsidR="001B3651">
        <w:rPr>
          <w:rFonts w:ascii="TimesNewRomanPSMT" w:hAnsi="TimesNewRomanPSMT" w:cs="TimesNewRomanPSMT"/>
          <w:color w:val="000000"/>
        </w:rPr>
        <w:t>1</w:t>
      </w:r>
      <w:bookmarkStart w:id="0" w:name="_GoBack"/>
      <w:bookmarkEnd w:id="0"/>
    </w:p>
    <w:p w:rsidR="00E961D2" w:rsidRDefault="00E961D2" w:rsidP="00E83B65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E83B65" w:rsidRDefault="00E83B65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2E2F98" w:rsidRDefault="002E2F98" w:rsidP="00E83B65">
      <w:pPr>
        <w:rPr>
          <w:rFonts w:ascii="TimesNewRomanPSMT" w:hAnsi="TimesNewRomanPSMT" w:cs="TimesNewRomanPSMT"/>
          <w:color w:val="000000"/>
        </w:rPr>
      </w:pPr>
    </w:p>
    <w:p w:rsidR="000B14AF" w:rsidRDefault="000B14AF" w:rsidP="00E83B65">
      <w:pPr>
        <w:rPr>
          <w:rFonts w:ascii="TimesNewRomanPSMT" w:hAnsi="TimesNewRomanPSMT" w:cs="TimesNewRomanPSMT"/>
          <w:color w:val="000000"/>
        </w:rPr>
      </w:pPr>
    </w:p>
    <w:p w:rsidR="000B14AF" w:rsidRDefault="000B14AF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E83B65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47466C" w:rsidRDefault="0047466C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color w:val="000000"/>
          <w:sz w:val="24"/>
          <w:szCs w:val="24"/>
        </w:rPr>
        <w:t>Dodavateľ</w:t>
      </w:r>
      <w:proofErr w:type="spellEnd"/>
      <w:r>
        <w:rPr>
          <w:rFonts w:ascii="TimesNewRomanPSMT" w:hAnsi="TimesNewRomanPSMT" w:cs="TimesNewRomanPSMT"/>
          <w:color w:val="000000"/>
          <w:sz w:val="24"/>
          <w:szCs w:val="24"/>
        </w:rPr>
        <w:t>: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ab/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32"/>
          <w:szCs w:val="32"/>
        </w:rPr>
      </w:pPr>
    </w:p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8"/>
          <w:szCs w:val="28"/>
          <w:u w:val="single"/>
        </w:rPr>
      </w:pPr>
      <w:r>
        <w:rPr>
          <w:rFonts w:ascii="TimesNewRomanPSMT" w:hAnsi="TimesNewRomanPSMT" w:cs="TimesNewRomanPSMT"/>
          <w:color w:val="000000"/>
          <w:sz w:val="28"/>
          <w:szCs w:val="28"/>
          <w:u w:val="single"/>
        </w:rPr>
        <w:t>Cenová ponuka</w:t>
      </w:r>
      <w:r w:rsidRPr="00E83B65">
        <w:rPr>
          <w:rFonts w:ascii="TimesNewRomanPSMT" w:hAnsi="TimesNewRomanPSMT" w:cs="TimesNewRomanPSMT"/>
          <w:color w:val="000000"/>
          <w:sz w:val="28"/>
          <w:szCs w:val="28"/>
          <w:u w:val="single"/>
        </w:rPr>
        <w:t xml:space="preserve"> na umytie sklených výplni na budovách UKF v Nitre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  <w:r>
        <w:rPr>
          <w:rFonts w:ascii="TimesNewRomanPSMT" w:hAnsi="TimesNewRomanPSMT" w:cs="TimesNewRomanPSMT"/>
          <w:color w:val="000000"/>
        </w:rPr>
        <w:t>CP je vypracovaná podľa prílohy č.1 na umývanie sklených výplní za pomoci teleskopickej kefy alebo horolezeckej techniky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tbl>
      <w:tblPr>
        <w:tblStyle w:val="Mriekatabuky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709"/>
        <w:gridCol w:w="1134"/>
        <w:gridCol w:w="1418"/>
        <w:gridCol w:w="1653"/>
        <w:gridCol w:w="1465"/>
      </w:tblGrid>
      <w:tr w:rsidR="002E2F98" w:rsidTr="002E2F98">
        <w:tc>
          <w:tcPr>
            <w:tcW w:w="709" w:type="dxa"/>
          </w:tcPr>
          <w:p w:rsidR="002E2F98" w:rsidRDefault="002E2F98" w:rsidP="002E2F98">
            <w:pPr>
              <w:tabs>
                <w:tab w:val="left" w:pos="34"/>
                <w:tab w:val="center" w:pos="636"/>
              </w:tabs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ab/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P.č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>.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Objekt</w:t>
            </w:r>
            <w:r>
              <w:rPr>
                <w:rFonts w:ascii="TimesNewRomanPSMT" w:hAnsi="TimesNewRomanPSMT" w:cs="TimesNewRomanPSMT"/>
                <w:color w:val="000000"/>
              </w:rPr>
              <w:tab/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m.j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>.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ind w:hanging="108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množstvo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Jedn.cena</w:t>
            </w:r>
            <w:proofErr w:type="spellEnd"/>
          </w:p>
        </w:tc>
        <w:tc>
          <w:tcPr>
            <w:tcW w:w="1653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ind w:hanging="108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Cena bez DPH</w:t>
            </w: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Cena s DPH</w:t>
            </w: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Č.1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Aula –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Tr.A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Hlinku 1</w:t>
            </w:r>
          </w:p>
        </w:tc>
        <w:tc>
          <w:tcPr>
            <w:tcW w:w="709" w:type="dxa"/>
          </w:tcPr>
          <w:p w:rsidR="002E2F98" w:rsidRPr="00415829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Pr="00415829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240 m</w:t>
            </w:r>
            <w:r w:rsidRPr="00415829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Č.2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KHV-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401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Č.3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FSŠ- 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95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Č.4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PF-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854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Č.5 </w:t>
            </w:r>
          </w:p>
        </w:tc>
        <w:tc>
          <w:tcPr>
            <w:tcW w:w="226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UK – </w:t>
            </w: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Drážovská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4</w:t>
            </w:r>
          </w:p>
        </w:tc>
        <w:tc>
          <w:tcPr>
            <w:tcW w:w="709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724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709" w:type="dxa"/>
            <w:tcBorders>
              <w:bottom w:val="double" w:sz="4" w:space="0" w:color="auto"/>
            </w:tcBorders>
          </w:tcPr>
          <w:p w:rsidR="002E2F98" w:rsidRDefault="002E2F98" w:rsidP="002E2F9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 xml:space="preserve">Č.6 </w:t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</w:rPr>
              <w:t>FSVaZ</w:t>
            </w:r>
            <w:proofErr w:type="spellEnd"/>
            <w:r>
              <w:rPr>
                <w:rFonts w:ascii="TimesNewRomanPSMT" w:hAnsi="TimesNewRomanPSMT" w:cs="TimesNewRomanPSMT"/>
                <w:color w:val="000000"/>
              </w:rPr>
              <w:t xml:space="preserve"> – Kraskova 1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2E2F98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172 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  <w:tcBorders>
              <w:bottom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  <w:tr w:rsidR="002E2F98" w:rsidTr="002E2F98">
        <w:tc>
          <w:tcPr>
            <w:tcW w:w="2977" w:type="dxa"/>
            <w:gridSpan w:val="2"/>
            <w:tcBorders>
              <w:top w:val="double" w:sz="4" w:space="0" w:color="auto"/>
            </w:tcBorders>
          </w:tcPr>
          <w:p w:rsidR="002E2F98" w:rsidRPr="009F431B" w:rsidRDefault="00616FCF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</w:rPr>
            </w:pPr>
            <w:r>
              <w:rPr>
                <w:rFonts w:ascii="TimesNewRomanPSMT" w:hAnsi="TimesNewRomanPSMT" w:cs="TimesNewRomanPSMT"/>
                <w:b/>
                <w:color w:val="000000"/>
              </w:rPr>
              <w:t xml:space="preserve">           </w:t>
            </w:r>
            <w:r w:rsidR="002E2F98" w:rsidRPr="009F431B">
              <w:rPr>
                <w:rFonts w:ascii="TimesNewRomanPSMT" w:hAnsi="TimesNewRomanPSMT" w:cs="TimesNewRomanPSMT"/>
                <w:b/>
                <w:color w:val="000000"/>
              </w:rPr>
              <w:t>SPOLU</w:t>
            </w:r>
          </w:p>
        </w:tc>
        <w:tc>
          <w:tcPr>
            <w:tcW w:w="709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m</w:t>
            </w:r>
            <w:r w:rsidRPr="009F431B"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2E2F98" w:rsidRPr="009F431B" w:rsidRDefault="002E2F98" w:rsidP="002E2F98">
            <w:pPr>
              <w:autoSpaceDE w:val="0"/>
              <w:autoSpaceDN w:val="0"/>
              <w:adjustRightInd w:val="0"/>
              <w:jc w:val="right"/>
              <w:rPr>
                <w:rFonts w:ascii="TimesNewRomanPSMT" w:hAnsi="TimesNewRomanPSMT" w:cs="TimesNewRomanPSMT"/>
                <w:color w:val="000000"/>
                <w:vertAlign w:val="superscript"/>
              </w:rPr>
            </w:pPr>
            <w:r>
              <w:rPr>
                <w:rFonts w:ascii="TimesNewRomanPSMT" w:hAnsi="TimesNewRomanPSMT" w:cs="TimesNewRomanPSMT"/>
                <w:color w:val="000000"/>
              </w:rPr>
              <w:t>2486 m</w:t>
            </w:r>
            <w:r>
              <w:rPr>
                <w:rFonts w:ascii="TimesNewRomanPSMT" w:hAnsi="TimesNewRomanPSMT" w:cs="TimesNewRomanPSMT"/>
                <w:color w:val="000000"/>
                <w:vertAlign w:val="superscript"/>
              </w:rPr>
              <w:t>2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653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  <w:tc>
          <w:tcPr>
            <w:tcW w:w="1465" w:type="dxa"/>
            <w:tcBorders>
              <w:top w:val="double" w:sz="4" w:space="0" w:color="auto"/>
            </w:tcBorders>
          </w:tcPr>
          <w:p w:rsidR="002E2F98" w:rsidRDefault="002E2F98" w:rsidP="008770B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</w:rPr>
            </w:pPr>
          </w:p>
        </w:tc>
      </w:tr>
    </w:tbl>
    <w:p w:rsidR="00CC7C63" w:rsidRPr="00E83B65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Pr="00E83B65" w:rsidRDefault="002E2F98" w:rsidP="00CC7C63">
      <w:r>
        <w:rPr>
          <w:rFonts w:ascii="TimesNewRomanPSMT" w:hAnsi="TimesNewRomanPSMT" w:cs="TimesNewRomanPSMT"/>
          <w:color w:val="000000"/>
        </w:rPr>
        <w:t>V</w:t>
      </w:r>
      <w:r w:rsidR="00CC7C63" w:rsidRPr="00E83B65">
        <w:rPr>
          <w:rFonts w:ascii="TimesNewRomanPSMT" w:hAnsi="TimesNewRomanPSMT" w:cs="TimesNewRomanPSMT"/>
          <w:color w:val="000000"/>
        </w:rPr>
        <w:t xml:space="preserve"> Nitre </w:t>
      </w:r>
      <w:r w:rsidR="00CC7C63">
        <w:rPr>
          <w:rFonts w:ascii="TimesNewRomanPSMT" w:hAnsi="TimesNewRomanPSMT" w:cs="TimesNewRomanPSMT"/>
          <w:color w:val="000000"/>
        </w:rPr>
        <w:t>,</w:t>
      </w:r>
    </w:p>
    <w:p w:rsidR="00CC7C63" w:rsidRDefault="00CC7C63" w:rsidP="00CC7C63">
      <w:pPr>
        <w:autoSpaceDE w:val="0"/>
        <w:autoSpaceDN w:val="0"/>
        <w:adjustRightInd w:val="0"/>
        <w:spacing w:line="240" w:lineRule="auto"/>
        <w:rPr>
          <w:rFonts w:ascii="TimesNewRomanPS-BoldMT" w:hAnsi="TimesNewRomanPS-BoldMT" w:cs="TimesNewRomanPS-BoldMT"/>
          <w:b/>
          <w:bCs/>
          <w:color w:val="000000"/>
          <w:u w:val="single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p w:rsidR="00CC7C63" w:rsidRDefault="00CC7C63" w:rsidP="00CC7C63">
      <w:pPr>
        <w:rPr>
          <w:rFonts w:ascii="TimesNewRomanPSMT" w:hAnsi="TimesNewRomanPSMT" w:cs="TimesNewRomanPSMT"/>
          <w:color w:val="000000"/>
        </w:rPr>
      </w:pPr>
    </w:p>
    <w:sectPr w:rsidR="00CC7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65"/>
    <w:rsid w:val="00095708"/>
    <w:rsid w:val="000B14AF"/>
    <w:rsid w:val="000D40D4"/>
    <w:rsid w:val="00115DD7"/>
    <w:rsid w:val="00180EB4"/>
    <w:rsid w:val="001B3651"/>
    <w:rsid w:val="001D07D1"/>
    <w:rsid w:val="002E2F98"/>
    <w:rsid w:val="00415829"/>
    <w:rsid w:val="00452134"/>
    <w:rsid w:val="0047466C"/>
    <w:rsid w:val="005D69D8"/>
    <w:rsid w:val="00616FCF"/>
    <w:rsid w:val="006C0D6E"/>
    <w:rsid w:val="008446C4"/>
    <w:rsid w:val="00905381"/>
    <w:rsid w:val="009F431B"/>
    <w:rsid w:val="00B037B0"/>
    <w:rsid w:val="00B52CA5"/>
    <w:rsid w:val="00C40643"/>
    <w:rsid w:val="00CA2823"/>
    <w:rsid w:val="00CC7C63"/>
    <w:rsid w:val="00E83B65"/>
    <w:rsid w:val="00E9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C642"/>
  <w15:docId w15:val="{434EF727-292B-42DD-BCB0-425DB792D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4158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16E1A-732A-41E6-B915-83C5A0C6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odurisova</dc:creator>
  <cp:lastModifiedBy>Ivona Juríková</cp:lastModifiedBy>
  <cp:revision>4</cp:revision>
  <cp:lastPrinted>2018-08-15T11:16:00Z</cp:lastPrinted>
  <dcterms:created xsi:type="dcterms:W3CDTF">2021-07-01T10:35:00Z</dcterms:created>
  <dcterms:modified xsi:type="dcterms:W3CDTF">2021-07-01T10:36:00Z</dcterms:modified>
</cp:coreProperties>
</file>