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66628" w14:textId="77777777" w:rsidR="005A3D47" w:rsidRPr="005A3D47" w:rsidRDefault="005A3D47" w:rsidP="005A3D47">
      <w:pPr>
        <w:pStyle w:val="Nadpis3"/>
        <w:tabs>
          <w:tab w:val="left" w:pos="426"/>
        </w:tabs>
        <w:spacing w:after="120"/>
        <w:ind w:left="426" w:hanging="426"/>
        <w:jc w:val="center"/>
        <w:rPr>
          <w:rFonts w:ascii="Calibri" w:hAnsi="Calibri" w:cs="Calibri"/>
          <w:b/>
          <w:color w:val="auto"/>
        </w:rPr>
      </w:pPr>
      <w:r w:rsidRPr="005A3D47">
        <w:rPr>
          <w:rFonts w:ascii="Calibri" w:hAnsi="Calibri" w:cs="Calibri"/>
          <w:b/>
          <w:color w:val="auto"/>
        </w:rPr>
        <w:t>Univerzita Konštantína Filozofa v Nitre</w:t>
      </w:r>
    </w:p>
    <w:p w14:paraId="2809FDC0" w14:textId="77777777" w:rsidR="005A3D47" w:rsidRPr="005A3D47" w:rsidRDefault="005A3D47" w:rsidP="005A3D47">
      <w:pPr>
        <w:pStyle w:val="Nadpis3"/>
        <w:tabs>
          <w:tab w:val="left" w:pos="426"/>
        </w:tabs>
        <w:spacing w:after="120"/>
        <w:ind w:left="426" w:hanging="426"/>
        <w:jc w:val="center"/>
        <w:rPr>
          <w:rFonts w:ascii="Calibri" w:hAnsi="Calibri" w:cs="Calibri"/>
          <w:b/>
          <w:color w:val="auto"/>
        </w:rPr>
      </w:pPr>
    </w:p>
    <w:p w14:paraId="40FB1E55" w14:textId="77777777" w:rsidR="003744B6" w:rsidRDefault="003744B6" w:rsidP="005A3D47">
      <w:pPr>
        <w:pStyle w:val="Nadpis3"/>
        <w:tabs>
          <w:tab w:val="left" w:pos="0"/>
        </w:tabs>
        <w:spacing w:after="120"/>
        <w:ind w:left="0" w:firstLine="0"/>
        <w:contextualSpacing/>
        <w:jc w:val="center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 xml:space="preserve">22/2025 </w:t>
      </w:r>
      <w:r w:rsidR="005A3D47" w:rsidRPr="00C641D2">
        <w:rPr>
          <w:rFonts w:ascii="Calibri" w:hAnsi="Calibri" w:cs="Calibri"/>
          <w:b/>
          <w:color w:val="auto"/>
        </w:rPr>
        <w:t>Smernica</w:t>
      </w:r>
    </w:p>
    <w:p w14:paraId="225873E9" w14:textId="7CC76CE8" w:rsidR="0037626A" w:rsidRPr="00C641D2" w:rsidRDefault="00C641D2" w:rsidP="005A3D47">
      <w:pPr>
        <w:pStyle w:val="Nadpis3"/>
        <w:tabs>
          <w:tab w:val="left" w:pos="0"/>
        </w:tabs>
        <w:spacing w:after="120"/>
        <w:ind w:left="0" w:firstLine="0"/>
        <w:contextualSpacing/>
        <w:jc w:val="center"/>
        <w:rPr>
          <w:rFonts w:ascii="Calibri" w:hAnsi="Calibri" w:cs="Calibri"/>
          <w:b/>
          <w:color w:val="auto"/>
        </w:rPr>
      </w:pPr>
      <w:r w:rsidRPr="00C641D2">
        <w:rPr>
          <w:rFonts w:ascii="Calibri" w:hAnsi="Calibri" w:cs="Calibri"/>
          <w:b/>
          <w:color w:val="auto"/>
        </w:rPr>
        <w:t>o Doktorandskej škole Univerz</w:t>
      </w:r>
      <w:r w:rsidR="00C41193">
        <w:rPr>
          <w:rFonts w:ascii="Calibri" w:hAnsi="Calibri" w:cs="Calibri"/>
          <w:b/>
          <w:color w:val="auto"/>
        </w:rPr>
        <w:t>ity Konštantína Filozofa</w:t>
      </w:r>
    </w:p>
    <w:p w14:paraId="36637E39" w14:textId="77777777" w:rsidR="00544643" w:rsidRPr="005A3D47" w:rsidRDefault="00544643" w:rsidP="005A3D47">
      <w:pPr>
        <w:pStyle w:val="Nadpis3"/>
        <w:tabs>
          <w:tab w:val="left" w:pos="426"/>
        </w:tabs>
        <w:spacing w:after="120"/>
        <w:ind w:left="426" w:hanging="426"/>
        <w:jc w:val="center"/>
        <w:rPr>
          <w:rFonts w:ascii="Calibri" w:hAnsi="Calibri" w:cs="Calibri"/>
          <w:b/>
          <w:color w:val="auto"/>
        </w:rPr>
      </w:pPr>
    </w:p>
    <w:p w14:paraId="21EE1C9D" w14:textId="77777777" w:rsidR="0037626A" w:rsidRPr="00BB2834" w:rsidRDefault="0037626A" w:rsidP="005E5AA6">
      <w:pPr>
        <w:pStyle w:val="Nadpis2"/>
        <w:spacing w:before="0" w:after="120"/>
        <w:ind w:left="0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0" w:name="_Toc179806232"/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>Článok 1</w:t>
      </w:r>
      <w:bookmarkStart w:id="1" w:name="_Toc179806233"/>
      <w:bookmarkEnd w:id="0"/>
      <w:r w:rsidR="005E5AA6">
        <w:rPr>
          <w:rFonts w:ascii="Calibri" w:hAnsi="Calibri" w:cs="Calibri"/>
          <w:b/>
          <w:bCs/>
          <w:color w:val="auto"/>
          <w:sz w:val="22"/>
          <w:szCs w:val="22"/>
        </w:rPr>
        <w:br/>
      </w:r>
      <w:r w:rsidR="008910DC" w:rsidRPr="00BB2834">
        <w:rPr>
          <w:rFonts w:ascii="Calibri" w:hAnsi="Calibri" w:cs="Calibri"/>
          <w:b/>
          <w:bCs/>
          <w:color w:val="auto"/>
          <w:sz w:val="22"/>
          <w:szCs w:val="22"/>
        </w:rPr>
        <w:t xml:space="preserve">Všeobecné </w:t>
      </w:r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>ustanovenia</w:t>
      </w:r>
      <w:bookmarkEnd w:id="1"/>
    </w:p>
    <w:p w14:paraId="46CC6696" w14:textId="77777777" w:rsidR="008910DC" w:rsidRPr="00BB2834" w:rsidRDefault="008910DC" w:rsidP="005E5AA6">
      <w:pPr>
        <w:numPr>
          <w:ilvl w:val="0"/>
          <w:numId w:val="20"/>
        </w:numPr>
        <w:spacing w:after="120" w:line="240" w:lineRule="auto"/>
        <w:ind w:left="284" w:hanging="284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Táto smernica stanovuje </w:t>
      </w:r>
      <w:r w:rsidR="00BB2834" w:rsidRPr="00BB2834">
        <w:rPr>
          <w:rFonts w:ascii="Calibri" w:hAnsi="Calibri" w:cs="Calibri"/>
          <w:sz w:val="22"/>
        </w:rPr>
        <w:t>poslanie a</w:t>
      </w:r>
      <w:r w:rsidRPr="00BB2834">
        <w:rPr>
          <w:rFonts w:ascii="Calibri" w:hAnsi="Calibri" w:cs="Calibri"/>
          <w:sz w:val="22"/>
        </w:rPr>
        <w:t xml:space="preserve"> ciele Doktorandskej školy Univerzity Konštantína Filozofa v Nitre (ďalej len </w:t>
      </w:r>
      <w:r w:rsidR="00C41193" w:rsidRPr="00BB2834">
        <w:rPr>
          <w:rFonts w:ascii="Calibri" w:hAnsi="Calibri" w:cs="Calibri"/>
          <w:sz w:val="22"/>
        </w:rPr>
        <w:t>„</w:t>
      </w:r>
      <w:r w:rsidR="009025C7" w:rsidRPr="00BB2834">
        <w:rPr>
          <w:rFonts w:ascii="Calibri" w:hAnsi="Calibri" w:cs="Calibri"/>
          <w:sz w:val="22"/>
        </w:rPr>
        <w:t>DŠ</w:t>
      </w:r>
      <w:r w:rsidR="00C41193" w:rsidRPr="00BB2834">
        <w:rPr>
          <w:rFonts w:ascii="Calibri" w:hAnsi="Calibri" w:cs="Calibri"/>
          <w:sz w:val="22"/>
        </w:rPr>
        <w:t>“</w:t>
      </w:r>
      <w:r w:rsidR="00C34AAB" w:rsidRPr="00BB2834">
        <w:rPr>
          <w:rFonts w:ascii="Calibri" w:hAnsi="Calibri" w:cs="Calibri"/>
          <w:sz w:val="22"/>
        </w:rPr>
        <w:t>, „Doktorandská škola“</w:t>
      </w:r>
      <w:r w:rsidR="00C41193" w:rsidRPr="00BB2834">
        <w:rPr>
          <w:rFonts w:ascii="Calibri" w:hAnsi="Calibri" w:cs="Calibri"/>
          <w:sz w:val="22"/>
        </w:rPr>
        <w:t xml:space="preserve"> a „UKF“</w:t>
      </w:r>
      <w:r w:rsidRPr="00BB2834">
        <w:rPr>
          <w:rFonts w:ascii="Calibri" w:hAnsi="Calibri" w:cs="Calibri"/>
          <w:sz w:val="22"/>
        </w:rPr>
        <w:t>). Smernica upravuje aj postavenie, zloženie a kompetencie orgánov DŠ.</w:t>
      </w:r>
    </w:p>
    <w:p w14:paraId="2A886122" w14:textId="77777777" w:rsidR="00C41193" w:rsidRPr="00BB2834" w:rsidRDefault="00C41193" w:rsidP="005E5AA6">
      <w:pPr>
        <w:pStyle w:val="Odsekzoznamu"/>
        <w:numPr>
          <w:ilvl w:val="0"/>
          <w:numId w:val="20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Cieľom DŠ je trvalo udržateľné zvyšovania kvality vzdelávania</w:t>
      </w:r>
      <w:r w:rsidR="00675811" w:rsidRPr="00BB2834">
        <w:rPr>
          <w:rFonts w:ascii="Calibri" w:hAnsi="Calibri" w:cs="Calibri"/>
          <w:sz w:val="22"/>
        </w:rPr>
        <w:t xml:space="preserve"> v doktorandských študijných programoch </w:t>
      </w:r>
      <w:r w:rsidRPr="00BB2834">
        <w:rPr>
          <w:rFonts w:ascii="Calibri" w:hAnsi="Calibri" w:cs="Calibri"/>
          <w:sz w:val="22"/>
        </w:rPr>
        <w:t xml:space="preserve">na UKF. </w:t>
      </w:r>
    </w:p>
    <w:p w14:paraId="4D032A9F" w14:textId="77777777" w:rsidR="00F324DE" w:rsidRPr="00BB2834" w:rsidRDefault="008910DC" w:rsidP="005E5AA6">
      <w:pPr>
        <w:pStyle w:val="Odsekzoznamu"/>
        <w:numPr>
          <w:ilvl w:val="0"/>
          <w:numId w:val="20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DŠ je akademickou organizačnou </w:t>
      </w:r>
      <w:r w:rsidR="00C41193" w:rsidRPr="00BB2834">
        <w:rPr>
          <w:rFonts w:ascii="Calibri" w:hAnsi="Calibri" w:cs="Calibri"/>
          <w:sz w:val="22"/>
        </w:rPr>
        <w:t xml:space="preserve">štruktúrou podporujúcou </w:t>
      </w:r>
      <w:r w:rsidRPr="00BB2834">
        <w:rPr>
          <w:rFonts w:ascii="Calibri" w:hAnsi="Calibri" w:cs="Calibri"/>
          <w:sz w:val="22"/>
        </w:rPr>
        <w:t>koordináciu doktorandského štúdia v</w:t>
      </w:r>
      <w:r w:rsidR="00B66185" w:rsidRPr="00BB2834">
        <w:rPr>
          <w:rFonts w:ascii="Calibri" w:hAnsi="Calibri" w:cs="Calibri"/>
          <w:sz w:val="22"/>
        </w:rPr>
        <w:t xml:space="preserve"> študijných odboroch </w:t>
      </w:r>
      <w:r w:rsidR="00C41193" w:rsidRPr="00BB2834">
        <w:rPr>
          <w:rFonts w:ascii="Calibri" w:hAnsi="Calibri" w:cs="Calibri"/>
          <w:sz w:val="22"/>
        </w:rPr>
        <w:t>na</w:t>
      </w:r>
      <w:r w:rsidR="00B66185" w:rsidRPr="00BB2834">
        <w:rPr>
          <w:rFonts w:ascii="Calibri" w:hAnsi="Calibri" w:cs="Calibri"/>
          <w:sz w:val="22"/>
        </w:rPr>
        <w:t xml:space="preserve"> UKF</w:t>
      </w:r>
      <w:r w:rsidR="0045727D" w:rsidRPr="00BB2834">
        <w:rPr>
          <w:rFonts w:ascii="Calibri" w:hAnsi="Calibri" w:cs="Calibri"/>
          <w:sz w:val="22"/>
        </w:rPr>
        <w:t xml:space="preserve">. </w:t>
      </w:r>
    </w:p>
    <w:p w14:paraId="0D86E45D" w14:textId="77777777" w:rsidR="00052178" w:rsidRPr="00BB2834" w:rsidRDefault="008910DC" w:rsidP="005E5AA6">
      <w:pPr>
        <w:pStyle w:val="Odsekzoznamu"/>
        <w:numPr>
          <w:ilvl w:val="0"/>
          <w:numId w:val="20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Smernica je v</w:t>
      </w:r>
      <w:r w:rsidR="00C41193" w:rsidRPr="00BB2834">
        <w:rPr>
          <w:rFonts w:ascii="Calibri" w:hAnsi="Calibri" w:cs="Calibri"/>
          <w:sz w:val="22"/>
        </w:rPr>
        <w:t>ytvorená v</w:t>
      </w:r>
      <w:r w:rsidRPr="00BB2834">
        <w:rPr>
          <w:rFonts w:ascii="Calibri" w:hAnsi="Calibri" w:cs="Calibri"/>
          <w:sz w:val="22"/>
        </w:rPr>
        <w:t xml:space="preserve"> súlade </w:t>
      </w:r>
      <w:r w:rsidR="00F21050" w:rsidRPr="00BB2834">
        <w:rPr>
          <w:rFonts w:ascii="Calibri" w:hAnsi="Calibri" w:cs="Calibri"/>
          <w:sz w:val="22"/>
        </w:rPr>
        <w:t xml:space="preserve">s cieľmi </w:t>
      </w:r>
      <w:r w:rsidR="00052178" w:rsidRPr="00BB2834">
        <w:rPr>
          <w:rFonts w:ascii="Calibri" w:hAnsi="Calibri" w:cs="Calibri"/>
          <w:sz w:val="22"/>
        </w:rPr>
        <w:t>Dlhodob</w:t>
      </w:r>
      <w:r w:rsidR="00D832DB">
        <w:rPr>
          <w:rFonts w:ascii="Calibri" w:hAnsi="Calibri" w:cs="Calibri"/>
          <w:sz w:val="22"/>
        </w:rPr>
        <w:t>ého</w:t>
      </w:r>
      <w:r w:rsidR="00052178" w:rsidRPr="00BB2834">
        <w:rPr>
          <w:rFonts w:ascii="Calibri" w:hAnsi="Calibri" w:cs="Calibri"/>
          <w:sz w:val="22"/>
        </w:rPr>
        <w:t xml:space="preserve"> zámer</w:t>
      </w:r>
      <w:r w:rsidR="00D832DB">
        <w:rPr>
          <w:rFonts w:ascii="Calibri" w:hAnsi="Calibri" w:cs="Calibri"/>
          <w:sz w:val="22"/>
        </w:rPr>
        <w:t>u</w:t>
      </w:r>
      <w:r w:rsidR="00052178" w:rsidRPr="00BB2834">
        <w:rPr>
          <w:rFonts w:ascii="Calibri" w:hAnsi="Calibri" w:cs="Calibri"/>
          <w:sz w:val="22"/>
        </w:rPr>
        <w:t xml:space="preserve"> UKF v Nitre na roky 2019 </w:t>
      </w:r>
      <w:r w:rsidR="00F21050" w:rsidRPr="00BB2834">
        <w:rPr>
          <w:rFonts w:ascii="Calibri" w:hAnsi="Calibri" w:cs="Calibri"/>
          <w:sz w:val="22"/>
        </w:rPr>
        <w:t>–</w:t>
      </w:r>
      <w:r w:rsidR="00052178" w:rsidRPr="00BB2834">
        <w:rPr>
          <w:rFonts w:ascii="Calibri" w:hAnsi="Calibri" w:cs="Calibri"/>
          <w:sz w:val="22"/>
        </w:rPr>
        <w:t xml:space="preserve"> 2025</w:t>
      </w:r>
      <w:r w:rsidR="00F21050" w:rsidRPr="00BB2834">
        <w:rPr>
          <w:rFonts w:ascii="Calibri" w:hAnsi="Calibri" w:cs="Calibri"/>
          <w:sz w:val="22"/>
        </w:rPr>
        <w:t xml:space="preserve">, </w:t>
      </w:r>
      <w:r w:rsidR="00F21050" w:rsidRPr="00BB2834">
        <w:rPr>
          <w:rFonts w:ascii="Calibri" w:hAnsi="Calibri" w:cs="Calibri"/>
          <w:iCs/>
          <w:sz w:val="22"/>
        </w:rPr>
        <w:t>Európskou chartou výskumných pracovníkov,</w:t>
      </w:r>
      <w:r w:rsidR="00F21050" w:rsidRPr="00BB2834">
        <w:rPr>
          <w:rFonts w:ascii="Calibri" w:hAnsi="Calibri" w:cs="Calibri"/>
          <w:sz w:val="22"/>
        </w:rPr>
        <w:t xml:space="preserve"> ako aj </w:t>
      </w:r>
      <w:r w:rsidR="00F21050" w:rsidRPr="00BB2834">
        <w:rPr>
          <w:rFonts w:ascii="Calibri" w:hAnsi="Calibri" w:cs="Calibri"/>
          <w:iCs/>
          <w:sz w:val="22"/>
        </w:rPr>
        <w:t>Kódexom správania pre nábor výskumných pracovníkov.</w:t>
      </w:r>
      <w:r w:rsidR="00C41193" w:rsidRPr="00BB2834">
        <w:rPr>
          <w:rFonts w:ascii="Calibri" w:hAnsi="Calibri" w:cs="Calibri"/>
          <w:iCs/>
          <w:sz w:val="22"/>
        </w:rPr>
        <w:t xml:space="preserve"> </w:t>
      </w:r>
    </w:p>
    <w:p w14:paraId="0AF38C05" w14:textId="77777777" w:rsidR="0037626A" w:rsidRPr="00BB2834" w:rsidRDefault="0037626A" w:rsidP="005E5AA6">
      <w:pPr>
        <w:spacing w:after="120" w:line="240" w:lineRule="auto"/>
        <w:ind w:left="0"/>
        <w:jc w:val="center"/>
        <w:rPr>
          <w:rFonts w:ascii="Calibri" w:hAnsi="Calibri" w:cs="Calibri"/>
          <w:sz w:val="22"/>
        </w:rPr>
      </w:pPr>
    </w:p>
    <w:p w14:paraId="3C4F5330" w14:textId="77777777" w:rsidR="0037626A" w:rsidRPr="00BB2834" w:rsidRDefault="0037626A" w:rsidP="005E5AA6">
      <w:pPr>
        <w:pStyle w:val="Nadpis2"/>
        <w:spacing w:before="0" w:after="120"/>
        <w:ind w:left="0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2" w:name="_Toc179806236"/>
      <w:bookmarkStart w:id="3" w:name="_Hlk179806147"/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>Článok 2</w:t>
      </w:r>
      <w:bookmarkStart w:id="4" w:name="_Toc179806237"/>
      <w:bookmarkEnd w:id="2"/>
      <w:r w:rsidR="005E5AA6">
        <w:rPr>
          <w:rFonts w:ascii="Calibri" w:hAnsi="Calibri" w:cs="Calibri"/>
          <w:b/>
          <w:bCs/>
          <w:color w:val="auto"/>
          <w:sz w:val="22"/>
          <w:szCs w:val="22"/>
        </w:rPr>
        <w:br/>
      </w:r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 xml:space="preserve">Poslanie </w:t>
      </w:r>
      <w:r w:rsidR="009025C7" w:rsidRPr="00BB2834">
        <w:rPr>
          <w:rFonts w:ascii="Calibri" w:hAnsi="Calibri" w:cs="Calibri"/>
          <w:b/>
          <w:bCs/>
          <w:color w:val="auto"/>
          <w:sz w:val="22"/>
          <w:szCs w:val="22"/>
        </w:rPr>
        <w:t xml:space="preserve">a ciele </w:t>
      </w:r>
      <w:r w:rsidR="00C34AAB" w:rsidRPr="00BB2834">
        <w:rPr>
          <w:rFonts w:ascii="Calibri" w:hAnsi="Calibri" w:cs="Calibri"/>
          <w:b/>
          <w:bCs/>
          <w:color w:val="auto"/>
          <w:sz w:val="22"/>
          <w:szCs w:val="22"/>
        </w:rPr>
        <w:t>D</w:t>
      </w:r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>oktorandskej školy</w:t>
      </w:r>
      <w:bookmarkEnd w:id="4"/>
    </w:p>
    <w:bookmarkEnd w:id="3"/>
    <w:p w14:paraId="4A373B31" w14:textId="77777777" w:rsidR="00B966C7" w:rsidRPr="00BB2834" w:rsidRDefault="009025C7" w:rsidP="005E5AA6">
      <w:pPr>
        <w:pStyle w:val="Default"/>
        <w:numPr>
          <w:ilvl w:val="0"/>
          <w:numId w:val="25"/>
        </w:numPr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BB2834">
        <w:rPr>
          <w:rFonts w:ascii="Calibri" w:eastAsia="Arial" w:hAnsi="Calibri" w:cs="Calibri"/>
          <w:sz w:val="22"/>
          <w:szCs w:val="22"/>
        </w:rPr>
        <w:t>Hlavným p</w:t>
      </w:r>
      <w:r w:rsidR="008B0BA3" w:rsidRPr="00BB2834">
        <w:rPr>
          <w:rFonts w:ascii="Calibri" w:eastAsia="Arial" w:hAnsi="Calibri" w:cs="Calibri"/>
          <w:sz w:val="22"/>
          <w:szCs w:val="22"/>
        </w:rPr>
        <w:t>oslan</w:t>
      </w:r>
      <w:r w:rsidR="00FC11B4" w:rsidRPr="00BB2834">
        <w:rPr>
          <w:rFonts w:ascii="Calibri" w:eastAsia="Arial" w:hAnsi="Calibri" w:cs="Calibri"/>
          <w:sz w:val="22"/>
          <w:szCs w:val="22"/>
        </w:rPr>
        <w:t>ím</w:t>
      </w:r>
      <w:r w:rsidR="008B0BA3" w:rsidRPr="00BB2834">
        <w:rPr>
          <w:rFonts w:ascii="Calibri" w:eastAsia="Arial" w:hAnsi="Calibri" w:cs="Calibri"/>
          <w:sz w:val="22"/>
          <w:szCs w:val="22"/>
        </w:rPr>
        <w:t xml:space="preserve"> DŠ</w:t>
      </w:r>
      <w:r w:rsidR="00BC02E7" w:rsidRPr="00BB2834">
        <w:rPr>
          <w:rFonts w:ascii="Calibri" w:eastAsia="Arial" w:hAnsi="Calibri" w:cs="Calibri"/>
          <w:sz w:val="22"/>
          <w:szCs w:val="22"/>
        </w:rPr>
        <w:t xml:space="preserve"> </w:t>
      </w:r>
      <w:r w:rsidR="008B0BA3" w:rsidRPr="00BB2834">
        <w:rPr>
          <w:rFonts w:ascii="Calibri" w:eastAsia="Arial" w:hAnsi="Calibri" w:cs="Calibri"/>
          <w:sz w:val="22"/>
          <w:szCs w:val="22"/>
        </w:rPr>
        <w:t>je</w:t>
      </w:r>
      <w:r w:rsidRPr="00BB2834">
        <w:rPr>
          <w:rFonts w:ascii="Calibri" w:eastAsia="Arial" w:hAnsi="Calibri" w:cs="Calibri"/>
          <w:sz w:val="22"/>
          <w:szCs w:val="22"/>
        </w:rPr>
        <w:t xml:space="preserve"> </w:t>
      </w:r>
      <w:r w:rsidR="008706DD" w:rsidRPr="00BB2834">
        <w:rPr>
          <w:rFonts w:ascii="Calibri" w:eastAsia="Arial" w:hAnsi="Calibri" w:cs="Calibri"/>
          <w:sz w:val="22"/>
          <w:szCs w:val="22"/>
        </w:rPr>
        <w:t xml:space="preserve">trvalo udržateľné </w:t>
      </w:r>
      <w:r w:rsidRPr="00BB2834">
        <w:rPr>
          <w:rFonts w:ascii="Calibri" w:eastAsia="Arial" w:hAnsi="Calibri" w:cs="Calibri"/>
          <w:sz w:val="22"/>
          <w:szCs w:val="22"/>
        </w:rPr>
        <w:t>zv</w:t>
      </w:r>
      <w:r w:rsidR="008706DD" w:rsidRPr="00BB2834">
        <w:rPr>
          <w:rFonts w:ascii="Calibri" w:eastAsia="Arial" w:hAnsi="Calibri" w:cs="Calibri"/>
          <w:sz w:val="22"/>
          <w:szCs w:val="22"/>
        </w:rPr>
        <w:t>y</w:t>
      </w:r>
      <w:r w:rsidRPr="00BB2834">
        <w:rPr>
          <w:rFonts w:ascii="Calibri" w:eastAsia="Arial" w:hAnsi="Calibri" w:cs="Calibri"/>
          <w:sz w:val="22"/>
          <w:szCs w:val="22"/>
        </w:rPr>
        <w:t>š</w:t>
      </w:r>
      <w:r w:rsidR="008706DD" w:rsidRPr="00BB2834">
        <w:rPr>
          <w:rFonts w:ascii="Calibri" w:eastAsia="Arial" w:hAnsi="Calibri" w:cs="Calibri"/>
          <w:sz w:val="22"/>
          <w:szCs w:val="22"/>
        </w:rPr>
        <w:t>ovanie</w:t>
      </w:r>
      <w:r w:rsidRPr="00BB2834">
        <w:rPr>
          <w:rFonts w:ascii="Calibri" w:eastAsia="Arial" w:hAnsi="Calibri" w:cs="Calibri"/>
          <w:sz w:val="22"/>
          <w:szCs w:val="22"/>
        </w:rPr>
        <w:t xml:space="preserve"> kvality vzdelávania a zlepš</w:t>
      </w:r>
      <w:r w:rsidR="008706DD" w:rsidRPr="00BB2834">
        <w:rPr>
          <w:rFonts w:ascii="Calibri" w:eastAsia="Arial" w:hAnsi="Calibri" w:cs="Calibri"/>
          <w:sz w:val="22"/>
          <w:szCs w:val="22"/>
        </w:rPr>
        <w:t>ova</w:t>
      </w:r>
      <w:r w:rsidRPr="00BB2834">
        <w:rPr>
          <w:rFonts w:ascii="Calibri" w:eastAsia="Arial" w:hAnsi="Calibri" w:cs="Calibri"/>
          <w:sz w:val="22"/>
          <w:szCs w:val="22"/>
        </w:rPr>
        <w:t>nie postavenia doktorandov na UKF, podpora r</w:t>
      </w:r>
      <w:r w:rsidRPr="00BB2834">
        <w:rPr>
          <w:rFonts w:ascii="Calibri" w:hAnsi="Calibri" w:cs="Calibri"/>
          <w:sz w:val="22"/>
          <w:szCs w:val="22"/>
        </w:rPr>
        <w:t xml:space="preserve">ozvoja vedeckého poznania a príprava študentov doktorandského štúdia na vedeckú kariéru a to nielen v akademickom prostredí, ale aj </w:t>
      </w:r>
      <w:r w:rsidR="008706DD" w:rsidRPr="00BB2834">
        <w:rPr>
          <w:rFonts w:ascii="Calibri" w:hAnsi="Calibri" w:cs="Calibri"/>
          <w:sz w:val="22"/>
          <w:szCs w:val="22"/>
        </w:rPr>
        <w:t xml:space="preserve">v štátnej a </w:t>
      </w:r>
      <w:r w:rsidRPr="00BB2834">
        <w:rPr>
          <w:rFonts w:ascii="Calibri" w:hAnsi="Calibri" w:cs="Calibri"/>
          <w:sz w:val="22"/>
          <w:szCs w:val="22"/>
        </w:rPr>
        <w:t>verejnej správe</w:t>
      </w:r>
      <w:r w:rsidR="008706DD" w:rsidRPr="00BB2834">
        <w:rPr>
          <w:rFonts w:ascii="Calibri" w:hAnsi="Calibri" w:cs="Calibri"/>
          <w:sz w:val="22"/>
          <w:szCs w:val="22"/>
        </w:rPr>
        <w:t>, v priemysle a </w:t>
      </w:r>
      <w:r w:rsidR="00B7271D" w:rsidRPr="00BB2834">
        <w:rPr>
          <w:rFonts w:ascii="Calibri" w:hAnsi="Calibri" w:cs="Calibri"/>
          <w:sz w:val="22"/>
          <w:szCs w:val="22"/>
        </w:rPr>
        <w:t>podnikaní</w:t>
      </w:r>
      <w:r w:rsidR="008706DD" w:rsidRPr="00BB2834">
        <w:rPr>
          <w:rFonts w:ascii="Calibri" w:hAnsi="Calibri" w:cs="Calibri"/>
          <w:sz w:val="22"/>
          <w:szCs w:val="22"/>
        </w:rPr>
        <w:t>,</w:t>
      </w:r>
      <w:r w:rsidRPr="00BB2834">
        <w:rPr>
          <w:rFonts w:ascii="Calibri" w:hAnsi="Calibri" w:cs="Calibri"/>
          <w:sz w:val="22"/>
          <w:szCs w:val="22"/>
        </w:rPr>
        <w:t xml:space="preserve"> a</w:t>
      </w:r>
      <w:r w:rsidR="008706DD" w:rsidRPr="00BB2834">
        <w:rPr>
          <w:rFonts w:ascii="Calibri" w:hAnsi="Calibri" w:cs="Calibri"/>
          <w:sz w:val="22"/>
          <w:szCs w:val="22"/>
        </w:rPr>
        <w:t>ko aj v</w:t>
      </w:r>
      <w:r w:rsidRPr="00BB2834">
        <w:rPr>
          <w:rFonts w:ascii="Calibri" w:hAnsi="Calibri" w:cs="Calibri"/>
          <w:sz w:val="22"/>
          <w:szCs w:val="22"/>
        </w:rPr>
        <w:t xml:space="preserve"> nezisko</w:t>
      </w:r>
      <w:r w:rsidR="00293D6E" w:rsidRPr="00BB2834">
        <w:rPr>
          <w:rFonts w:ascii="Calibri" w:hAnsi="Calibri" w:cs="Calibri"/>
          <w:sz w:val="22"/>
          <w:szCs w:val="22"/>
        </w:rPr>
        <w:t>vom sektore</w:t>
      </w:r>
      <w:r w:rsidR="008706DD" w:rsidRPr="00BB2834">
        <w:rPr>
          <w:rFonts w:ascii="Calibri" w:hAnsi="Calibri" w:cs="Calibri"/>
          <w:sz w:val="22"/>
          <w:szCs w:val="22"/>
        </w:rPr>
        <w:t xml:space="preserve"> výskumu a vývoja</w:t>
      </w:r>
      <w:r w:rsidR="00293D6E" w:rsidRPr="00BB2834">
        <w:rPr>
          <w:rFonts w:ascii="Calibri" w:hAnsi="Calibri" w:cs="Calibri"/>
          <w:sz w:val="22"/>
          <w:szCs w:val="22"/>
        </w:rPr>
        <w:t>.</w:t>
      </w:r>
    </w:p>
    <w:p w14:paraId="43E6B013" w14:textId="77777777" w:rsidR="00B966C7" w:rsidRPr="00BB2834" w:rsidRDefault="00B966C7" w:rsidP="005E5AA6">
      <w:pPr>
        <w:pStyle w:val="Default"/>
        <w:numPr>
          <w:ilvl w:val="0"/>
          <w:numId w:val="25"/>
        </w:numPr>
        <w:spacing w:after="120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BB2834">
        <w:rPr>
          <w:rFonts w:ascii="Calibri" w:hAnsi="Calibri" w:cs="Calibri"/>
          <w:color w:val="auto"/>
          <w:sz w:val="22"/>
          <w:szCs w:val="22"/>
        </w:rPr>
        <w:t xml:space="preserve">DŠ 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 xml:space="preserve">plní svoje poslanie aj v podpore získavania 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základných 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prenositeľných kompetencií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doktorandov 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UKF a to najmä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 xml:space="preserve">v </w:t>
      </w:r>
      <w:r w:rsidRPr="00BB2834">
        <w:rPr>
          <w:rFonts w:ascii="Calibri" w:hAnsi="Calibri" w:cs="Calibri"/>
          <w:color w:val="auto"/>
          <w:sz w:val="22"/>
          <w:szCs w:val="22"/>
        </w:rPr>
        <w:t>metodológi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i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vedeckého výskumu, didaktik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y</w:t>
      </w:r>
      <w:r w:rsidRPr="00BB2834">
        <w:rPr>
          <w:rFonts w:ascii="Calibri" w:hAnsi="Calibri" w:cs="Calibri"/>
          <w:color w:val="auto"/>
          <w:sz w:val="22"/>
          <w:szCs w:val="22"/>
        </w:rPr>
        <w:t>, prezentačn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ých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zručnosti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ach</w:t>
      </w:r>
      <w:r w:rsidRPr="00BB2834">
        <w:rPr>
          <w:rFonts w:ascii="Calibri" w:hAnsi="Calibri" w:cs="Calibri"/>
          <w:color w:val="auto"/>
          <w:sz w:val="22"/>
          <w:szCs w:val="22"/>
        </w:rPr>
        <w:t>, projektov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om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manažment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e</w:t>
      </w:r>
      <w:r w:rsidRPr="00BB2834">
        <w:rPr>
          <w:rFonts w:ascii="Calibri" w:hAnsi="Calibri" w:cs="Calibri"/>
          <w:color w:val="auto"/>
          <w:sz w:val="22"/>
          <w:szCs w:val="22"/>
        </w:rPr>
        <w:t>, akademick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ej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etik</w:t>
      </w:r>
      <w:r w:rsidR="008706DD" w:rsidRPr="00BB2834">
        <w:rPr>
          <w:rFonts w:ascii="Calibri" w:hAnsi="Calibri" w:cs="Calibri"/>
          <w:color w:val="auto"/>
          <w:sz w:val="22"/>
          <w:szCs w:val="22"/>
        </w:rPr>
        <w:t>y</w:t>
      </w:r>
      <w:r w:rsidRPr="00BB2834">
        <w:rPr>
          <w:rFonts w:ascii="Calibri" w:hAnsi="Calibri" w:cs="Calibri"/>
          <w:color w:val="auto"/>
          <w:sz w:val="22"/>
          <w:szCs w:val="22"/>
        </w:rPr>
        <w:t xml:space="preserve"> a pod. </w:t>
      </w:r>
    </w:p>
    <w:p w14:paraId="03FDAA9D" w14:textId="77777777" w:rsidR="009025C7" w:rsidRPr="00BB2834" w:rsidRDefault="009025C7" w:rsidP="005E5AA6">
      <w:pPr>
        <w:pStyle w:val="Default"/>
        <w:numPr>
          <w:ilvl w:val="0"/>
          <w:numId w:val="25"/>
        </w:numPr>
        <w:spacing w:after="120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BB2834">
        <w:rPr>
          <w:rFonts w:ascii="Calibri" w:eastAsia="Arial" w:hAnsi="Calibri" w:cs="Calibri"/>
          <w:sz w:val="22"/>
          <w:szCs w:val="22"/>
        </w:rPr>
        <w:t xml:space="preserve">Cieľmi </w:t>
      </w:r>
      <w:r w:rsidRPr="00111F60">
        <w:rPr>
          <w:rFonts w:ascii="Calibri" w:hAnsi="Calibri" w:cs="Calibri"/>
          <w:color w:val="auto"/>
          <w:sz w:val="22"/>
          <w:szCs w:val="22"/>
        </w:rPr>
        <w:t>DŠ</w:t>
      </w:r>
      <w:r w:rsidRPr="00BB2834">
        <w:rPr>
          <w:rFonts w:ascii="Calibri" w:eastAsia="Arial" w:hAnsi="Calibri" w:cs="Calibri"/>
          <w:sz w:val="22"/>
          <w:szCs w:val="22"/>
        </w:rPr>
        <w:t xml:space="preserve"> </w:t>
      </w:r>
      <w:r w:rsidR="00B1584A" w:rsidRPr="00BB2834">
        <w:rPr>
          <w:rFonts w:ascii="Calibri" w:eastAsia="Arial" w:hAnsi="Calibri" w:cs="Calibri"/>
          <w:sz w:val="22"/>
          <w:szCs w:val="22"/>
        </w:rPr>
        <w:t>sú:</w:t>
      </w:r>
    </w:p>
    <w:p w14:paraId="3586F71E" w14:textId="77777777" w:rsidR="00E52821" w:rsidRPr="00BB2834" w:rsidRDefault="00FC11B4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bCs/>
          <w:sz w:val="22"/>
        </w:rPr>
      </w:pPr>
      <w:r w:rsidRPr="00BB2834">
        <w:rPr>
          <w:rFonts w:ascii="Calibri" w:hAnsi="Calibri" w:cs="Calibri"/>
          <w:bCs/>
          <w:sz w:val="22"/>
        </w:rPr>
        <w:t>z</w:t>
      </w:r>
      <w:r w:rsidR="00E52821" w:rsidRPr="00BB2834">
        <w:rPr>
          <w:rFonts w:ascii="Calibri" w:hAnsi="Calibri" w:cs="Calibri"/>
          <w:bCs/>
          <w:sz w:val="22"/>
        </w:rPr>
        <w:t>vyšovanie kvality dosahovanej vedeckovýskumnej, umeleckej a ďalšej tvorivej činnosti (publikačné výstupy, domáce a zahraničné výskumné granty, prehlbovanie internacionalizácie) a podporných činností súvisiacich s vedou, výskumom, umeleckou a ďalšou tvorivou činnosťou;</w:t>
      </w:r>
    </w:p>
    <w:p w14:paraId="15C30893" w14:textId="77777777" w:rsidR="00B1584A" w:rsidRPr="00BB2834" w:rsidRDefault="00B1584A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zvýšenie atraktívnosti doktorandského štúdia na UKF prostredníctvom ponuky aktivít interdisciplinárneho charakteru prekračujúcich ponuku jednotlivých fakúlt UKF a prepájaním aktivít na jednotlivých fakultách UKF;</w:t>
      </w:r>
    </w:p>
    <w:p w14:paraId="762CBE99" w14:textId="77777777" w:rsidR="00FC11B4" w:rsidRPr="00BB2834" w:rsidRDefault="00FC11B4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bCs/>
          <w:sz w:val="22"/>
        </w:rPr>
      </w:pPr>
      <w:r w:rsidRPr="00BB2834">
        <w:rPr>
          <w:rFonts w:ascii="Calibri" w:hAnsi="Calibri" w:cs="Calibri"/>
          <w:bCs/>
          <w:sz w:val="22"/>
        </w:rPr>
        <w:t>podpora transparentnosti a zefektívnenia procesov doktorandského štúdia na UKF;</w:t>
      </w:r>
    </w:p>
    <w:p w14:paraId="2D98F390" w14:textId="77777777" w:rsidR="00FC11B4" w:rsidRPr="00BB2834" w:rsidRDefault="00FC11B4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posilnenie</w:t>
      </w:r>
      <w:r w:rsidR="005926F2" w:rsidRPr="00BB2834">
        <w:rPr>
          <w:rFonts w:ascii="Calibri" w:hAnsi="Calibri" w:cs="Calibri"/>
          <w:sz w:val="22"/>
        </w:rPr>
        <w:t xml:space="preserve"> internacionalizácie doktorandského štúdia na UKF</w:t>
      </w:r>
      <w:r w:rsidR="009025C7" w:rsidRPr="00BB2834">
        <w:rPr>
          <w:rFonts w:ascii="Calibri" w:hAnsi="Calibri" w:cs="Calibri"/>
          <w:sz w:val="22"/>
        </w:rPr>
        <w:t>,</w:t>
      </w:r>
      <w:r w:rsidR="00D832DB">
        <w:rPr>
          <w:rFonts w:ascii="Calibri" w:hAnsi="Calibri" w:cs="Calibri"/>
          <w:sz w:val="22"/>
        </w:rPr>
        <w:t xml:space="preserve"> </w:t>
      </w:r>
      <w:r w:rsidR="00DD029D" w:rsidRPr="00BB2834">
        <w:rPr>
          <w:rFonts w:ascii="Calibri" w:hAnsi="Calibri" w:cs="Calibri"/>
          <w:sz w:val="22"/>
        </w:rPr>
        <w:t>podpora s</w:t>
      </w:r>
      <w:r w:rsidR="00F324DE" w:rsidRPr="00BB2834">
        <w:rPr>
          <w:rFonts w:ascii="Calibri" w:hAnsi="Calibri" w:cs="Calibri"/>
          <w:sz w:val="22"/>
        </w:rPr>
        <w:t>t</w:t>
      </w:r>
      <w:r w:rsidR="00DD029D" w:rsidRPr="00BB2834">
        <w:rPr>
          <w:rFonts w:ascii="Calibri" w:hAnsi="Calibri" w:cs="Calibri"/>
          <w:sz w:val="22"/>
        </w:rPr>
        <w:t xml:space="preserve">áží a výmenných pobytov v zahraničí, </w:t>
      </w:r>
      <w:r w:rsidRPr="00BB2834">
        <w:rPr>
          <w:rFonts w:ascii="Calibri" w:hAnsi="Calibri" w:cs="Calibri"/>
          <w:sz w:val="22"/>
        </w:rPr>
        <w:t>podpor</w:t>
      </w:r>
      <w:r w:rsidR="005926F2" w:rsidRPr="00BB2834">
        <w:rPr>
          <w:rFonts w:ascii="Calibri" w:hAnsi="Calibri" w:cs="Calibri"/>
          <w:sz w:val="22"/>
        </w:rPr>
        <w:t>a integrácie</w:t>
      </w:r>
      <w:r w:rsidRPr="00BB2834">
        <w:rPr>
          <w:rFonts w:ascii="Calibri" w:hAnsi="Calibri" w:cs="Calibri"/>
          <w:sz w:val="22"/>
        </w:rPr>
        <w:t xml:space="preserve"> doktorandov do </w:t>
      </w:r>
      <w:r w:rsidR="009025C7" w:rsidRPr="00BB2834">
        <w:rPr>
          <w:rFonts w:ascii="Calibri" w:hAnsi="Calibri" w:cs="Calibri"/>
          <w:sz w:val="22"/>
        </w:rPr>
        <w:t xml:space="preserve">medzinárodných výskumných tímov a tiež </w:t>
      </w:r>
      <w:r w:rsidR="00B1584A" w:rsidRPr="00BB2834">
        <w:rPr>
          <w:rFonts w:ascii="Calibri" w:hAnsi="Calibri" w:cs="Calibri"/>
          <w:sz w:val="22"/>
        </w:rPr>
        <w:t>podpora integráci</w:t>
      </w:r>
      <w:r w:rsidR="009025C7" w:rsidRPr="00BB2834">
        <w:rPr>
          <w:rFonts w:ascii="Calibri" w:hAnsi="Calibri" w:cs="Calibri"/>
          <w:sz w:val="22"/>
        </w:rPr>
        <w:t>e zahraničných doktorandov do výskumnej komunity na UKF;</w:t>
      </w:r>
    </w:p>
    <w:p w14:paraId="5FC49814" w14:textId="77777777" w:rsidR="00BB2834" w:rsidRPr="00BB2834" w:rsidRDefault="00BB2834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eastAsia="Times New Roman" w:hAnsi="Calibri" w:cs="Calibri"/>
          <w:color w:val="auto"/>
          <w:sz w:val="22"/>
        </w:rPr>
      </w:pPr>
      <w:r w:rsidRPr="00BB2834">
        <w:rPr>
          <w:rFonts w:ascii="Calibri" w:hAnsi="Calibri" w:cs="Calibri"/>
          <w:sz w:val="22"/>
        </w:rPr>
        <w:t>podpora</w:t>
      </w:r>
      <w:r w:rsidRPr="00BB2834">
        <w:rPr>
          <w:rFonts w:ascii="Calibri" w:eastAsia="Times New Roman" w:hAnsi="Calibri" w:cs="Calibri"/>
          <w:bCs/>
          <w:color w:val="auto"/>
          <w:sz w:val="22"/>
        </w:rPr>
        <w:t xml:space="preserve"> originálneho a metodologicky kvalitného výskumu,</w:t>
      </w:r>
      <w:r w:rsidRPr="00BB2834">
        <w:rPr>
          <w:rFonts w:ascii="Calibri" w:eastAsia="Times New Roman" w:hAnsi="Calibri" w:cs="Calibri"/>
          <w:color w:val="auto"/>
          <w:sz w:val="22"/>
        </w:rPr>
        <w:t xml:space="preserve"> ktorý prispieva k rozvoju poznania v danej oblasti, vrátane vytvárania podmienok na jeho realizáciu;</w:t>
      </w:r>
    </w:p>
    <w:p w14:paraId="140B1D05" w14:textId="77777777" w:rsidR="00B1584A" w:rsidRPr="00BB2834" w:rsidRDefault="00B1584A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lastRenderedPageBreak/>
        <w:t>podpora projektovej</w:t>
      </w:r>
      <w:r w:rsidR="00BC02E7" w:rsidRPr="00BB2834">
        <w:rPr>
          <w:rFonts w:ascii="Calibri" w:hAnsi="Calibri" w:cs="Calibri"/>
          <w:sz w:val="22"/>
        </w:rPr>
        <w:t xml:space="preserve"> činnosti</w:t>
      </w:r>
      <w:r w:rsidRPr="00BB2834">
        <w:rPr>
          <w:rFonts w:ascii="Calibri" w:hAnsi="Calibri" w:cs="Calibri"/>
          <w:sz w:val="22"/>
        </w:rPr>
        <w:t xml:space="preserve"> a kvalitnej publikačnej činnosti</w:t>
      </w:r>
      <w:r w:rsidR="004629FB" w:rsidRPr="00BB2834">
        <w:rPr>
          <w:rFonts w:ascii="Calibri" w:hAnsi="Calibri" w:cs="Calibri"/>
          <w:sz w:val="22"/>
        </w:rPr>
        <w:t xml:space="preserve"> v prestížnych vedeckých časopisoch;</w:t>
      </w:r>
    </w:p>
    <w:p w14:paraId="096515EC" w14:textId="77777777" w:rsidR="00FC11B4" w:rsidRPr="00BB2834" w:rsidRDefault="005926F2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bCs/>
          <w:sz w:val="22"/>
        </w:rPr>
      </w:pPr>
      <w:r w:rsidRPr="00BB2834">
        <w:rPr>
          <w:rFonts w:ascii="Calibri" w:hAnsi="Calibri" w:cs="Calibri"/>
          <w:bCs/>
          <w:sz w:val="22"/>
        </w:rPr>
        <w:t xml:space="preserve">podpora </w:t>
      </w:r>
      <w:proofErr w:type="spellStart"/>
      <w:r w:rsidRPr="00BB2834">
        <w:rPr>
          <w:rFonts w:ascii="Calibri" w:hAnsi="Calibri" w:cs="Calibri"/>
          <w:bCs/>
          <w:sz w:val="22"/>
        </w:rPr>
        <w:t>interdisciplinarity</w:t>
      </w:r>
      <w:proofErr w:type="spellEnd"/>
      <w:r w:rsidRPr="00BB2834">
        <w:rPr>
          <w:rFonts w:ascii="Calibri" w:hAnsi="Calibri" w:cs="Calibri"/>
          <w:bCs/>
          <w:sz w:val="22"/>
        </w:rPr>
        <w:t xml:space="preserve"> v rámci prepájania rôznych odborov vedy a aplikácie výskumných výstupov v praxi;</w:t>
      </w:r>
    </w:p>
    <w:p w14:paraId="0606AEB1" w14:textId="77777777" w:rsidR="00B1584A" w:rsidRPr="00BB2834" w:rsidRDefault="00B1584A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rozv</w:t>
      </w:r>
      <w:r w:rsidR="004629FB" w:rsidRPr="00BB2834">
        <w:rPr>
          <w:rFonts w:ascii="Calibri" w:hAnsi="Calibri" w:cs="Calibri"/>
          <w:sz w:val="22"/>
        </w:rPr>
        <w:t>oj</w:t>
      </w:r>
      <w:r w:rsidRPr="00BB2834">
        <w:rPr>
          <w:rFonts w:ascii="Calibri" w:hAnsi="Calibri" w:cs="Calibri"/>
          <w:sz w:val="22"/>
        </w:rPr>
        <w:t xml:space="preserve"> </w:t>
      </w:r>
      <w:r w:rsidR="004629FB" w:rsidRPr="00BB2834">
        <w:rPr>
          <w:rFonts w:ascii="Calibri" w:hAnsi="Calibri" w:cs="Calibri"/>
          <w:sz w:val="22"/>
        </w:rPr>
        <w:t>spolupráce</w:t>
      </w:r>
      <w:r w:rsidRPr="00BB2834">
        <w:rPr>
          <w:rFonts w:ascii="Calibri" w:hAnsi="Calibri" w:cs="Calibri"/>
          <w:sz w:val="22"/>
        </w:rPr>
        <w:t xml:space="preserve"> medzi UKF a akademickými inštitúciami a subjektmi z praxe;</w:t>
      </w:r>
    </w:p>
    <w:p w14:paraId="4968795E" w14:textId="77777777" w:rsidR="00E52821" w:rsidRPr="00BB2834" w:rsidRDefault="005926F2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eastAsia="Times New Roman" w:hAnsi="Calibri" w:cs="Calibri"/>
          <w:color w:val="auto"/>
          <w:sz w:val="22"/>
        </w:rPr>
      </w:pPr>
      <w:r w:rsidRPr="00BB2834">
        <w:rPr>
          <w:rFonts w:ascii="Calibri" w:eastAsia="Times New Roman" w:hAnsi="Calibri" w:cs="Calibri"/>
          <w:color w:val="auto"/>
          <w:sz w:val="22"/>
        </w:rPr>
        <w:t>rozv</w:t>
      </w:r>
      <w:r w:rsidR="004629FB" w:rsidRPr="00BB2834">
        <w:rPr>
          <w:rFonts w:ascii="Calibri" w:eastAsia="Times New Roman" w:hAnsi="Calibri" w:cs="Calibri"/>
          <w:color w:val="auto"/>
          <w:sz w:val="22"/>
        </w:rPr>
        <w:t>oj</w:t>
      </w:r>
      <w:r w:rsidRPr="00BB2834">
        <w:rPr>
          <w:rFonts w:ascii="Calibri" w:eastAsia="Times New Roman" w:hAnsi="Calibri" w:cs="Calibri"/>
          <w:color w:val="auto"/>
          <w:sz w:val="22"/>
        </w:rPr>
        <w:t xml:space="preserve"> kritické</w:t>
      </w:r>
      <w:r w:rsidR="004629FB" w:rsidRPr="00BB2834">
        <w:rPr>
          <w:rFonts w:ascii="Calibri" w:eastAsia="Times New Roman" w:hAnsi="Calibri" w:cs="Calibri"/>
          <w:color w:val="auto"/>
          <w:sz w:val="22"/>
        </w:rPr>
        <w:t>ho myslenia</w:t>
      </w:r>
      <w:r w:rsidRPr="00BB2834">
        <w:rPr>
          <w:rFonts w:ascii="Calibri" w:eastAsia="Times New Roman" w:hAnsi="Calibri" w:cs="Calibri"/>
          <w:color w:val="auto"/>
          <w:sz w:val="22"/>
        </w:rPr>
        <w:t xml:space="preserve"> a </w:t>
      </w:r>
      <w:r w:rsidR="004629FB" w:rsidRPr="00BB2834">
        <w:rPr>
          <w:rFonts w:ascii="Calibri" w:eastAsia="Times New Roman" w:hAnsi="Calibri" w:cs="Calibri"/>
          <w:color w:val="auto"/>
          <w:sz w:val="22"/>
        </w:rPr>
        <w:t>etiky</w:t>
      </w:r>
      <w:r w:rsidRPr="00BB2834">
        <w:rPr>
          <w:rFonts w:ascii="Calibri" w:eastAsia="Times New Roman" w:hAnsi="Calibri" w:cs="Calibri"/>
          <w:color w:val="auto"/>
          <w:sz w:val="22"/>
        </w:rPr>
        <w:t xml:space="preserve"> vo vede;</w:t>
      </w:r>
    </w:p>
    <w:p w14:paraId="4804E669" w14:textId="77777777" w:rsidR="00DD029D" w:rsidRPr="00BB2834" w:rsidRDefault="00DD029D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eastAsia="Times New Roman" w:hAnsi="Calibri" w:cs="Calibri"/>
          <w:color w:val="auto"/>
          <w:sz w:val="22"/>
        </w:rPr>
      </w:pPr>
      <w:r w:rsidRPr="00BB2834">
        <w:rPr>
          <w:rFonts w:ascii="Calibri" w:eastAsia="Times New Roman" w:hAnsi="Calibri" w:cs="Calibri"/>
          <w:color w:val="auto"/>
          <w:sz w:val="22"/>
        </w:rPr>
        <w:t>podpora kariérneho poradenstva;</w:t>
      </w:r>
    </w:p>
    <w:p w14:paraId="7F082D1F" w14:textId="77777777" w:rsidR="00E610C7" w:rsidRPr="00BB2834" w:rsidRDefault="00E610C7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eastAsia="Times New Roman" w:hAnsi="Calibri" w:cs="Calibri"/>
          <w:color w:val="auto"/>
          <w:sz w:val="22"/>
        </w:rPr>
      </w:pPr>
      <w:r w:rsidRPr="00BB2834">
        <w:rPr>
          <w:rFonts w:ascii="Calibri" w:eastAsia="Times New Roman" w:hAnsi="Calibri" w:cs="Calibri"/>
          <w:color w:val="auto"/>
          <w:sz w:val="22"/>
        </w:rPr>
        <w:t>podpora duševného zdravia doktorandov;</w:t>
      </w:r>
    </w:p>
    <w:p w14:paraId="77B7FC70" w14:textId="77777777" w:rsidR="001B2730" w:rsidRPr="00BB2834" w:rsidRDefault="009025C7" w:rsidP="00D832DB">
      <w:pPr>
        <w:pStyle w:val="Odsekzoznamu"/>
        <w:numPr>
          <w:ilvl w:val="0"/>
          <w:numId w:val="21"/>
        </w:numPr>
        <w:spacing w:after="120" w:line="240" w:lineRule="auto"/>
        <w:ind w:left="709" w:hanging="357"/>
        <w:contextualSpacing w:val="0"/>
        <w:rPr>
          <w:rFonts w:ascii="Calibri" w:hAnsi="Calibri" w:cs="Calibri"/>
          <w:bCs/>
          <w:sz w:val="22"/>
        </w:rPr>
      </w:pPr>
      <w:r w:rsidRPr="00BB2834">
        <w:rPr>
          <w:rFonts w:ascii="Calibri" w:hAnsi="Calibri" w:cs="Calibri"/>
          <w:bCs/>
          <w:sz w:val="22"/>
        </w:rPr>
        <w:t>zvýšenie kvality</w:t>
      </w:r>
      <w:r w:rsidR="001B2730" w:rsidRPr="00BB2834">
        <w:rPr>
          <w:rFonts w:ascii="Calibri" w:hAnsi="Calibri" w:cs="Calibri"/>
          <w:bCs/>
          <w:sz w:val="22"/>
        </w:rPr>
        <w:t xml:space="preserve"> ľudských zdrojov poskytnutím školení </w:t>
      </w:r>
      <w:r w:rsidRPr="00BB2834">
        <w:rPr>
          <w:rFonts w:ascii="Calibri" w:hAnsi="Calibri" w:cs="Calibri"/>
          <w:bCs/>
          <w:sz w:val="22"/>
        </w:rPr>
        <w:t xml:space="preserve">pre </w:t>
      </w:r>
      <w:r w:rsidR="001B2730" w:rsidRPr="00BB2834">
        <w:rPr>
          <w:rFonts w:ascii="Calibri" w:hAnsi="Calibri" w:cs="Calibri"/>
          <w:bCs/>
          <w:sz w:val="22"/>
        </w:rPr>
        <w:t>školiteľov a administratívnych zamestnancov</w:t>
      </w:r>
      <w:r w:rsidR="00D832DB">
        <w:rPr>
          <w:rFonts w:ascii="Calibri" w:hAnsi="Calibri" w:cs="Calibri"/>
          <w:bCs/>
          <w:sz w:val="22"/>
        </w:rPr>
        <w:t>,</w:t>
      </w:r>
      <w:r w:rsidR="001B2730" w:rsidRPr="00BB2834">
        <w:rPr>
          <w:rFonts w:ascii="Calibri" w:hAnsi="Calibri" w:cs="Calibri"/>
          <w:bCs/>
          <w:sz w:val="22"/>
        </w:rPr>
        <w:t xml:space="preserve"> napr. študijných oddelení</w:t>
      </w:r>
      <w:r w:rsidR="00BC02E7" w:rsidRPr="00BB2834">
        <w:rPr>
          <w:rFonts w:ascii="Calibri" w:hAnsi="Calibri" w:cs="Calibri"/>
          <w:bCs/>
          <w:sz w:val="22"/>
        </w:rPr>
        <w:t>.</w:t>
      </w:r>
    </w:p>
    <w:p w14:paraId="685C5064" w14:textId="77777777" w:rsidR="00707FD9" w:rsidRPr="00BB2834" w:rsidRDefault="00707FD9" w:rsidP="005E5AA6">
      <w:pPr>
        <w:pStyle w:val="Default"/>
        <w:numPr>
          <w:ilvl w:val="0"/>
          <w:numId w:val="25"/>
        </w:numPr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BB2834">
        <w:rPr>
          <w:rFonts w:ascii="Calibri" w:hAnsi="Calibri" w:cs="Calibri"/>
          <w:sz w:val="22"/>
          <w:szCs w:val="22"/>
        </w:rPr>
        <w:t xml:space="preserve">DŠ </w:t>
      </w:r>
      <w:r w:rsidR="00BB2834" w:rsidRPr="00BB2834">
        <w:rPr>
          <w:rFonts w:ascii="Calibri" w:hAnsi="Calibri" w:cs="Calibri"/>
          <w:sz w:val="22"/>
          <w:szCs w:val="22"/>
        </w:rPr>
        <w:t>organizačne zabezpečuje určený</w:t>
      </w:r>
      <w:r w:rsidRPr="00BB2834">
        <w:rPr>
          <w:rFonts w:ascii="Calibri" w:hAnsi="Calibri" w:cs="Calibri"/>
          <w:sz w:val="22"/>
          <w:szCs w:val="22"/>
        </w:rPr>
        <w:t xml:space="preserve"> organizačný útvar rektorátu UKF</w:t>
      </w:r>
      <w:r w:rsidR="007C253B" w:rsidRPr="00BB2834">
        <w:rPr>
          <w:rFonts w:ascii="Calibri" w:hAnsi="Calibri" w:cs="Calibri"/>
          <w:sz w:val="22"/>
          <w:szCs w:val="22"/>
        </w:rPr>
        <w:t>.</w:t>
      </w:r>
    </w:p>
    <w:p w14:paraId="38850856" w14:textId="77777777" w:rsidR="00707FD9" w:rsidRPr="00BB2834" w:rsidRDefault="00707FD9" w:rsidP="005E5AA6">
      <w:pPr>
        <w:pStyle w:val="Odsekzoznamu"/>
        <w:spacing w:after="120" w:line="240" w:lineRule="auto"/>
        <w:ind w:left="927" w:firstLine="0"/>
        <w:contextualSpacing w:val="0"/>
        <w:rPr>
          <w:rFonts w:ascii="Calibri" w:hAnsi="Calibri" w:cs="Calibri"/>
          <w:bCs/>
          <w:sz w:val="22"/>
        </w:rPr>
      </w:pPr>
    </w:p>
    <w:p w14:paraId="629D9652" w14:textId="77777777" w:rsidR="00E14E00" w:rsidRPr="005E5AA6" w:rsidRDefault="0037626A" w:rsidP="005E5AA6">
      <w:pPr>
        <w:pStyle w:val="Nadpis2"/>
        <w:spacing w:before="0" w:after="120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5" w:name="_Toc179806240"/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t xml:space="preserve">Článok </w:t>
      </w:r>
      <w:bookmarkEnd w:id="5"/>
      <w:r w:rsidR="00BB2834">
        <w:rPr>
          <w:rFonts w:ascii="Calibri" w:hAnsi="Calibri" w:cs="Calibri"/>
          <w:b/>
          <w:bCs/>
          <w:color w:val="auto"/>
          <w:sz w:val="22"/>
          <w:szCs w:val="22"/>
        </w:rPr>
        <w:t>3</w:t>
      </w:r>
      <w:r w:rsidR="005E5AA6">
        <w:rPr>
          <w:rFonts w:ascii="Calibri" w:hAnsi="Calibri" w:cs="Calibri"/>
          <w:b/>
          <w:bCs/>
          <w:color w:val="auto"/>
          <w:sz w:val="22"/>
          <w:szCs w:val="22"/>
        </w:rPr>
        <w:br/>
      </w:r>
      <w:r w:rsidR="00E14E00" w:rsidRPr="005E5AA6">
        <w:rPr>
          <w:rFonts w:ascii="Calibri" w:hAnsi="Calibri" w:cs="Calibri"/>
          <w:b/>
          <w:bCs/>
          <w:color w:val="auto"/>
          <w:sz w:val="22"/>
          <w:szCs w:val="22"/>
        </w:rPr>
        <w:t>Rada pre doktorandské štúdium UKF</w:t>
      </w:r>
    </w:p>
    <w:p w14:paraId="529CA1C7" w14:textId="77777777" w:rsidR="008C6A3E" w:rsidRPr="00BB2834" w:rsidRDefault="00B966C7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Hlavný</w:t>
      </w:r>
      <w:r w:rsidR="00DC3833" w:rsidRPr="00BB2834">
        <w:rPr>
          <w:rFonts w:ascii="Calibri" w:hAnsi="Calibri" w:cs="Calibri"/>
          <w:sz w:val="22"/>
        </w:rPr>
        <w:t>m</w:t>
      </w:r>
      <w:r w:rsidRPr="00BB2834">
        <w:rPr>
          <w:rFonts w:ascii="Calibri" w:hAnsi="Calibri" w:cs="Calibri"/>
          <w:sz w:val="22"/>
        </w:rPr>
        <w:t xml:space="preserve"> orgánom DŠ je Rada pre doktorandské štúdium</w:t>
      </w:r>
      <w:r w:rsidR="00DC3833" w:rsidRPr="00BB2834">
        <w:rPr>
          <w:rFonts w:ascii="Calibri" w:hAnsi="Calibri" w:cs="Calibri"/>
          <w:sz w:val="22"/>
        </w:rPr>
        <w:t xml:space="preserve"> UKF (ďalej len Rada </w:t>
      </w:r>
      <w:r w:rsidR="003F3355">
        <w:rPr>
          <w:rFonts w:ascii="Calibri" w:hAnsi="Calibri" w:cs="Calibri"/>
          <w:sz w:val="22"/>
        </w:rPr>
        <w:t xml:space="preserve">DŠ </w:t>
      </w:r>
      <w:r w:rsidR="00DC3833" w:rsidRPr="00BB2834">
        <w:rPr>
          <w:rFonts w:ascii="Calibri" w:hAnsi="Calibri" w:cs="Calibri"/>
          <w:sz w:val="22"/>
        </w:rPr>
        <w:t>UKF</w:t>
      </w:r>
      <w:r w:rsidR="00F324DE" w:rsidRPr="00BB2834">
        <w:rPr>
          <w:rFonts w:ascii="Calibri" w:hAnsi="Calibri" w:cs="Calibri"/>
          <w:sz w:val="22"/>
        </w:rPr>
        <w:t>)</w:t>
      </w:r>
      <w:r w:rsidR="00DC3833" w:rsidRPr="00BB2834">
        <w:rPr>
          <w:rFonts w:ascii="Calibri" w:hAnsi="Calibri" w:cs="Calibri"/>
          <w:sz w:val="22"/>
        </w:rPr>
        <w:t xml:space="preserve">, ktorá plní funkciu </w:t>
      </w:r>
      <w:r w:rsidR="0045727D" w:rsidRPr="00BB2834">
        <w:rPr>
          <w:rFonts w:ascii="Calibri" w:hAnsi="Calibri" w:cs="Calibri"/>
          <w:sz w:val="22"/>
        </w:rPr>
        <w:t>iniciatívneho</w:t>
      </w:r>
      <w:r w:rsidR="00DC3833" w:rsidRPr="00BB2834">
        <w:rPr>
          <w:rFonts w:ascii="Calibri" w:hAnsi="Calibri" w:cs="Calibri"/>
          <w:sz w:val="22"/>
        </w:rPr>
        <w:t xml:space="preserve">, resp. </w:t>
      </w:r>
      <w:r w:rsidR="00CE2193" w:rsidRPr="00BB2834">
        <w:rPr>
          <w:rFonts w:ascii="Calibri" w:hAnsi="Calibri" w:cs="Calibri"/>
          <w:sz w:val="22"/>
        </w:rPr>
        <w:t>koordinačného</w:t>
      </w:r>
      <w:r w:rsidR="00DC3833" w:rsidRPr="00BB2834">
        <w:rPr>
          <w:rFonts w:ascii="Calibri" w:hAnsi="Calibri" w:cs="Calibri"/>
          <w:sz w:val="22"/>
        </w:rPr>
        <w:t xml:space="preserve"> orgánu. </w:t>
      </w:r>
      <w:bookmarkStart w:id="6" w:name="_Hlk175216590"/>
    </w:p>
    <w:bookmarkEnd w:id="6"/>
    <w:p w14:paraId="5DF72EE6" w14:textId="2B3ECF42" w:rsidR="00DC3833" w:rsidRDefault="00DC3833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Rada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UKF je zložená z</w:t>
      </w:r>
      <w:r w:rsidR="00CE2193" w:rsidRPr="00BB2834">
        <w:rPr>
          <w:rFonts w:ascii="Calibri" w:hAnsi="Calibri" w:cs="Calibri"/>
          <w:sz w:val="22"/>
        </w:rPr>
        <w:t> </w:t>
      </w:r>
      <w:r w:rsidRPr="00BB2834">
        <w:rPr>
          <w:rFonts w:ascii="Calibri" w:hAnsi="Calibri" w:cs="Calibri"/>
          <w:sz w:val="22"/>
        </w:rPr>
        <w:t>prorektorov</w:t>
      </w:r>
      <w:r w:rsidR="00CE2193" w:rsidRPr="00BB2834">
        <w:rPr>
          <w:rFonts w:ascii="Calibri" w:hAnsi="Calibri" w:cs="Calibri"/>
          <w:sz w:val="22"/>
        </w:rPr>
        <w:t xml:space="preserve"> UKF</w:t>
      </w:r>
      <w:r w:rsidRPr="00BB2834">
        <w:rPr>
          <w:rFonts w:ascii="Calibri" w:hAnsi="Calibri" w:cs="Calibri"/>
          <w:sz w:val="22"/>
        </w:rPr>
        <w:t>, zástupcov jednotlivých fakúlt UKF (spravidla prodekanov, do pôsobnosti ktorých patrí doktorandské štúdium), riaditeľa Univerzitnej knižnice</w:t>
      </w:r>
      <w:r w:rsidR="00DD029D" w:rsidRPr="00BB2834">
        <w:rPr>
          <w:rFonts w:ascii="Calibri" w:hAnsi="Calibri" w:cs="Calibri"/>
          <w:sz w:val="22"/>
        </w:rPr>
        <w:t>,</w:t>
      </w:r>
      <w:r w:rsidRPr="00BB2834">
        <w:rPr>
          <w:rFonts w:ascii="Calibri" w:hAnsi="Calibri" w:cs="Calibri"/>
          <w:sz w:val="22"/>
        </w:rPr>
        <w:t xml:space="preserve"> riaditeľa Centra informačných a komunikačných technológií</w:t>
      </w:r>
      <w:r w:rsidR="001F589B" w:rsidRPr="00BB2834">
        <w:rPr>
          <w:rFonts w:ascii="Calibri" w:hAnsi="Calibri" w:cs="Calibri"/>
          <w:sz w:val="22"/>
        </w:rPr>
        <w:t xml:space="preserve">, </w:t>
      </w:r>
      <w:r w:rsidR="00DD029D" w:rsidRPr="00BB2834">
        <w:rPr>
          <w:rFonts w:ascii="Calibri" w:hAnsi="Calibri" w:cs="Calibri"/>
          <w:sz w:val="22"/>
        </w:rPr>
        <w:t>manažér</w:t>
      </w:r>
      <w:r w:rsidR="00F324DE" w:rsidRPr="00BB2834">
        <w:rPr>
          <w:rFonts w:ascii="Calibri" w:hAnsi="Calibri" w:cs="Calibri"/>
          <w:sz w:val="22"/>
        </w:rPr>
        <w:t>a Š</w:t>
      </w:r>
      <w:r w:rsidR="00CE2193" w:rsidRPr="00BB2834">
        <w:rPr>
          <w:rFonts w:ascii="Calibri" w:hAnsi="Calibri" w:cs="Calibri"/>
          <w:sz w:val="22"/>
        </w:rPr>
        <w:t>tudentského centra a</w:t>
      </w:r>
      <w:r w:rsidR="003975D9">
        <w:rPr>
          <w:rFonts w:ascii="Calibri" w:hAnsi="Calibri" w:cs="Calibri"/>
          <w:sz w:val="22"/>
        </w:rPr>
        <w:t> zástupcu študentov doktorandského štúdia navrhovaného študentskou časťou AS UKF v Nitre</w:t>
      </w:r>
      <w:r w:rsidR="001F589B" w:rsidRPr="00BB2834">
        <w:rPr>
          <w:rFonts w:ascii="Calibri" w:hAnsi="Calibri" w:cs="Calibri"/>
          <w:sz w:val="22"/>
        </w:rPr>
        <w:t xml:space="preserve">. </w:t>
      </w:r>
    </w:p>
    <w:p w14:paraId="6ECF2510" w14:textId="77777777" w:rsidR="00E01CCA" w:rsidRDefault="00E01CCA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Predsedom Rady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UKF je spravidla prorektor pre</w:t>
      </w:r>
      <w:r w:rsidR="00BB2834" w:rsidRPr="00BB2834">
        <w:rPr>
          <w:rFonts w:ascii="Calibri" w:hAnsi="Calibri" w:cs="Calibri"/>
          <w:sz w:val="22"/>
        </w:rPr>
        <w:t xml:space="preserve"> vedeckovýskumnú činnosť.</w:t>
      </w:r>
    </w:p>
    <w:p w14:paraId="1BCDCC27" w14:textId="77777777" w:rsidR="00F71E1E" w:rsidRPr="00BB2834" w:rsidRDefault="00F71E1E" w:rsidP="00F71E1E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Predsedu a členov Rady </w:t>
      </w:r>
      <w:r w:rsidR="003F3355">
        <w:rPr>
          <w:rFonts w:ascii="Calibri" w:hAnsi="Calibri" w:cs="Calibri"/>
          <w:sz w:val="22"/>
        </w:rPr>
        <w:t xml:space="preserve">DŠ </w:t>
      </w:r>
      <w:r>
        <w:rPr>
          <w:rFonts w:ascii="Calibri" w:hAnsi="Calibri" w:cs="Calibri"/>
          <w:sz w:val="22"/>
        </w:rPr>
        <w:t>UKF menuje rektor.</w:t>
      </w:r>
    </w:p>
    <w:p w14:paraId="411DB907" w14:textId="77777777" w:rsidR="00E01CCA" w:rsidRPr="00BB2834" w:rsidRDefault="00E01CCA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Rada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UKF plní nasledovné úlohy:</w:t>
      </w:r>
    </w:p>
    <w:p w14:paraId="2C50189C" w14:textId="77777777" w:rsidR="001F589B" w:rsidRPr="00BB2834" w:rsidRDefault="00E01CCA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poskytuje strategické a metodické usmernenia </w:t>
      </w:r>
      <w:r w:rsidR="001F589B" w:rsidRPr="00BB2834">
        <w:rPr>
          <w:rFonts w:ascii="Calibri" w:hAnsi="Calibri" w:cs="Calibri"/>
          <w:sz w:val="22"/>
        </w:rPr>
        <w:t>pri implementácii cieľov DŠ UKF</w:t>
      </w:r>
      <w:r w:rsidR="0007459A" w:rsidRPr="00BB2834">
        <w:rPr>
          <w:rFonts w:ascii="Calibri" w:hAnsi="Calibri" w:cs="Calibri"/>
          <w:sz w:val="22"/>
        </w:rPr>
        <w:t>;</w:t>
      </w:r>
    </w:p>
    <w:p w14:paraId="17CCF510" w14:textId="77777777" w:rsidR="00E01CCA" w:rsidRPr="00BB2834" w:rsidRDefault="001F589B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posudzuje a schvaľuje interné predpisy a metodiky týkajúce sa doktorandského štúdia;</w:t>
      </w:r>
    </w:p>
    <w:p w14:paraId="2CE218DE" w14:textId="77777777" w:rsidR="00CE2193" w:rsidRPr="00BB2834" w:rsidRDefault="00CE2193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predkladá návrhy pre Radu pre vnútorné hodnotenie kvality vysokoškolského vzdelávania v oblasti skvalitnenia doktorandského štúdia;</w:t>
      </w:r>
    </w:p>
    <w:p w14:paraId="78E0BD02" w14:textId="008EBD73" w:rsidR="00E14E00" w:rsidRPr="00BB2834" w:rsidRDefault="00E01CCA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pripravuje plán vzdelávacích aktivít </w:t>
      </w:r>
      <w:r w:rsidR="002D07FD" w:rsidRPr="00BB2834">
        <w:rPr>
          <w:rFonts w:ascii="Calibri" w:hAnsi="Calibri" w:cs="Calibri"/>
          <w:sz w:val="22"/>
        </w:rPr>
        <w:t xml:space="preserve">(kurzov, seminárov a workshopov) </w:t>
      </w:r>
      <w:r w:rsidRPr="00BB2834">
        <w:rPr>
          <w:rFonts w:ascii="Calibri" w:hAnsi="Calibri" w:cs="Calibri"/>
          <w:sz w:val="22"/>
        </w:rPr>
        <w:t>na daný akademický rok</w:t>
      </w:r>
      <w:r w:rsidR="00E14E00" w:rsidRPr="00BB2834">
        <w:rPr>
          <w:rFonts w:ascii="Calibri" w:hAnsi="Calibri" w:cs="Calibri"/>
          <w:sz w:val="22"/>
        </w:rPr>
        <w:t xml:space="preserve"> spoločný</w:t>
      </w:r>
      <w:r w:rsidR="00F324DE" w:rsidRPr="00BB2834">
        <w:rPr>
          <w:rFonts w:ascii="Calibri" w:hAnsi="Calibri" w:cs="Calibri"/>
          <w:sz w:val="22"/>
        </w:rPr>
        <w:t>ch pre všetkých doktorandov UKF;</w:t>
      </w:r>
    </w:p>
    <w:p w14:paraId="60BFF70D" w14:textId="77777777" w:rsidR="00CE2193" w:rsidRPr="00BB2834" w:rsidRDefault="00CE2193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koordinuje činnosť rád fakúlt a navrhuje opatrenia pre skvalitnenie doktorandského štúdia na fakultách;</w:t>
      </w:r>
    </w:p>
    <w:p w14:paraId="3F759B58" w14:textId="77777777" w:rsidR="00E14E00" w:rsidRPr="00BB2834" w:rsidRDefault="00E14E00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schvaľuje plány vzdelávacích aktivít pre daný akademický rok, ktorý predložia rady pre</w:t>
      </w:r>
      <w:r w:rsidR="00F324DE" w:rsidRPr="00BB2834">
        <w:rPr>
          <w:rFonts w:ascii="Calibri" w:hAnsi="Calibri" w:cs="Calibri"/>
          <w:sz w:val="22"/>
        </w:rPr>
        <w:t xml:space="preserve"> doktorandské štúdium fakúlt;</w:t>
      </w:r>
      <w:r w:rsidRPr="00BB2834">
        <w:rPr>
          <w:rFonts w:ascii="Calibri" w:hAnsi="Calibri" w:cs="Calibri"/>
          <w:sz w:val="22"/>
        </w:rPr>
        <w:t xml:space="preserve"> </w:t>
      </w:r>
    </w:p>
    <w:p w14:paraId="1DD54ED8" w14:textId="77777777" w:rsidR="00F324DE" w:rsidRPr="00BB2834" w:rsidRDefault="00F324DE" w:rsidP="005E5AA6">
      <w:pPr>
        <w:pStyle w:val="Odsekzoznamu"/>
        <w:numPr>
          <w:ilvl w:val="0"/>
          <w:numId w:val="30"/>
        </w:numPr>
        <w:spacing w:after="120" w:line="240" w:lineRule="auto"/>
        <w:ind w:left="709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bCs/>
          <w:sz w:val="22"/>
        </w:rPr>
        <w:t>navrhuje školenia pre školiteľov a administratívnych zamestn</w:t>
      </w:r>
      <w:r w:rsidR="00CE2193" w:rsidRPr="00BB2834">
        <w:rPr>
          <w:rFonts w:ascii="Calibri" w:hAnsi="Calibri" w:cs="Calibri"/>
          <w:bCs/>
          <w:sz w:val="22"/>
        </w:rPr>
        <w:t>ancov</w:t>
      </w:r>
      <w:r w:rsidR="0007459A">
        <w:rPr>
          <w:rFonts w:ascii="Calibri" w:hAnsi="Calibri" w:cs="Calibri"/>
          <w:bCs/>
          <w:sz w:val="22"/>
        </w:rPr>
        <w:t>,</w:t>
      </w:r>
      <w:r w:rsidR="00CE2193" w:rsidRPr="00BB2834">
        <w:rPr>
          <w:rFonts w:ascii="Calibri" w:hAnsi="Calibri" w:cs="Calibri"/>
          <w:bCs/>
          <w:sz w:val="22"/>
        </w:rPr>
        <w:t xml:space="preserve"> napr. študijných oddelení.</w:t>
      </w:r>
    </w:p>
    <w:p w14:paraId="1B3E8013" w14:textId="77777777" w:rsidR="006F0B86" w:rsidRPr="00BB2834" w:rsidRDefault="006F0B86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Zasadnutia Rady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 xml:space="preserve">UKF sa uskutočňujú podľa potreby, spravidla minimálne dvakrát ročne. Program zasadnutia navrhuje jej predseda. </w:t>
      </w:r>
    </w:p>
    <w:p w14:paraId="47C416F1" w14:textId="77777777" w:rsidR="007C253B" w:rsidRPr="00BB2834" w:rsidRDefault="007C253B" w:rsidP="005E5AA6">
      <w:pPr>
        <w:pStyle w:val="Odsekzoznamu"/>
        <w:numPr>
          <w:ilvl w:val="0"/>
          <w:numId w:val="28"/>
        </w:numPr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Po administratívnej stránke činnosť Rady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UKF zabezpečuje oddelenie pre</w:t>
      </w:r>
      <w:r w:rsidR="00BB2834" w:rsidRPr="00BB2834">
        <w:rPr>
          <w:rFonts w:ascii="Calibri" w:hAnsi="Calibri" w:cs="Calibri"/>
          <w:sz w:val="22"/>
        </w:rPr>
        <w:t xml:space="preserve"> vedeck</w:t>
      </w:r>
      <w:r w:rsidR="0007459A">
        <w:rPr>
          <w:rFonts w:ascii="Calibri" w:hAnsi="Calibri" w:cs="Calibri"/>
          <w:sz w:val="22"/>
        </w:rPr>
        <w:t>o</w:t>
      </w:r>
      <w:r w:rsidR="00BB2834" w:rsidRPr="00BB2834">
        <w:rPr>
          <w:rFonts w:ascii="Calibri" w:hAnsi="Calibri" w:cs="Calibri"/>
          <w:sz w:val="22"/>
        </w:rPr>
        <w:t>výskumnú činnosť</w:t>
      </w:r>
      <w:r w:rsidR="0007459A">
        <w:rPr>
          <w:rFonts w:ascii="Calibri" w:hAnsi="Calibri" w:cs="Calibri"/>
          <w:sz w:val="22"/>
        </w:rPr>
        <w:t>.</w:t>
      </w:r>
    </w:p>
    <w:p w14:paraId="48B104AD" w14:textId="77777777" w:rsidR="0037626A" w:rsidRPr="005E5AA6" w:rsidRDefault="00A8754F" w:rsidP="005E5AA6">
      <w:pPr>
        <w:pStyle w:val="Nadpis2"/>
        <w:spacing w:before="0" w:after="120"/>
        <w:ind w:left="0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 w:rsidRPr="00BB2834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 xml:space="preserve">Článok </w:t>
      </w:r>
      <w:r w:rsidR="00D10DD5">
        <w:rPr>
          <w:rFonts w:ascii="Calibri" w:hAnsi="Calibri" w:cs="Calibri"/>
          <w:b/>
          <w:bCs/>
          <w:color w:val="auto"/>
          <w:sz w:val="22"/>
          <w:szCs w:val="22"/>
        </w:rPr>
        <w:t>4</w:t>
      </w:r>
      <w:r w:rsidR="005E5AA6">
        <w:rPr>
          <w:rFonts w:ascii="Calibri" w:hAnsi="Calibri" w:cs="Calibri"/>
          <w:b/>
          <w:bCs/>
          <w:color w:val="auto"/>
          <w:sz w:val="22"/>
          <w:szCs w:val="22"/>
        </w:rPr>
        <w:br/>
      </w:r>
      <w:r w:rsidR="00E14E00" w:rsidRPr="005E5AA6">
        <w:rPr>
          <w:rFonts w:ascii="Calibri" w:hAnsi="Calibri" w:cs="Calibri"/>
          <w:b/>
          <w:bCs/>
          <w:color w:val="auto"/>
          <w:sz w:val="22"/>
          <w:szCs w:val="22"/>
        </w:rPr>
        <w:t>Rada pre doktorandské štúdium fakulty</w:t>
      </w:r>
    </w:p>
    <w:p w14:paraId="4A0D349E" w14:textId="77777777" w:rsidR="00E14E00" w:rsidRDefault="00E14E00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Koordinačným </w:t>
      </w:r>
      <w:r w:rsidR="001F589B" w:rsidRPr="00BB2834">
        <w:rPr>
          <w:rFonts w:ascii="Calibri" w:hAnsi="Calibri" w:cs="Calibri"/>
          <w:sz w:val="22"/>
        </w:rPr>
        <w:t xml:space="preserve">a riadiacim </w:t>
      </w:r>
      <w:r w:rsidRPr="00BB2834">
        <w:rPr>
          <w:rFonts w:ascii="Calibri" w:hAnsi="Calibri" w:cs="Calibri"/>
          <w:sz w:val="22"/>
        </w:rPr>
        <w:t>orgánom pre doktorandské štúdium na fakulte je Rada pre doktorandské štúdium fakulty (ďalej len Rada</w:t>
      </w:r>
      <w:r w:rsidR="003F3355">
        <w:rPr>
          <w:rFonts w:ascii="Calibri" w:hAnsi="Calibri" w:cs="Calibri"/>
          <w:sz w:val="22"/>
        </w:rPr>
        <w:t xml:space="preserve"> DŠ</w:t>
      </w:r>
      <w:r w:rsidRPr="00BB2834">
        <w:rPr>
          <w:rFonts w:ascii="Calibri" w:hAnsi="Calibri" w:cs="Calibri"/>
          <w:sz w:val="22"/>
        </w:rPr>
        <w:t xml:space="preserve"> fakulty).</w:t>
      </w:r>
    </w:p>
    <w:p w14:paraId="77A86E15" w14:textId="77777777" w:rsidR="00124C5B" w:rsidRPr="00164FE1" w:rsidRDefault="00124C5B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164FE1">
        <w:rPr>
          <w:rFonts w:ascii="Calibri" w:hAnsi="Calibri" w:cs="Calibri"/>
          <w:sz w:val="22"/>
        </w:rPr>
        <w:t xml:space="preserve">Rada DŠ fakulty sa zriaďuje v prípade, ak </w:t>
      </w:r>
      <w:r w:rsidR="006D5C05" w:rsidRPr="00164FE1">
        <w:rPr>
          <w:rFonts w:ascii="Calibri" w:hAnsi="Calibri" w:cs="Calibri"/>
          <w:sz w:val="22"/>
        </w:rPr>
        <w:t xml:space="preserve">sa na fakulte uskutočňuje štúdium v minimálne </w:t>
      </w:r>
      <w:r w:rsidR="0049541C" w:rsidRPr="00164FE1">
        <w:rPr>
          <w:rFonts w:ascii="Calibri" w:hAnsi="Calibri" w:cs="Calibri"/>
          <w:sz w:val="22"/>
        </w:rPr>
        <w:t>troch</w:t>
      </w:r>
      <w:r w:rsidR="006D5C05" w:rsidRPr="00164FE1">
        <w:rPr>
          <w:rFonts w:ascii="Calibri" w:hAnsi="Calibri" w:cs="Calibri"/>
          <w:sz w:val="22"/>
        </w:rPr>
        <w:t xml:space="preserve"> doktorandských študijných programoch (bez ohľadu na formu štúdia). </w:t>
      </w:r>
    </w:p>
    <w:p w14:paraId="13940FEC" w14:textId="77777777" w:rsidR="00E14E00" w:rsidRPr="00BB2834" w:rsidRDefault="00E14E00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Rada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fakulty je zložená z prodekanov fakulty</w:t>
      </w:r>
      <w:r w:rsidR="00663DAC" w:rsidRPr="00BB2834">
        <w:rPr>
          <w:rFonts w:ascii="Calibri" w:hAnsi="Calibri" w:cs="Calibri"/>
          <w:sz w:val="22"/>
        </w:rPr>
        <w:t xml:space="preserve"> a garantov doktorandského štúdia </w:t>
      </w:r>
      <w:r w:rsidR="006A0CC6" w:rsidRPr="00BB2834">
        <w:rPr>
          <w:rFonts w:ascii="Calibri" w:hAnsi="Calibri" w:cs="Calibri"/>
          <w:sz w:val="22"/>
        </w:rPr>
        <w:t xml:space="preserve">– predsedov odborových komisií </w:t>
      </w:r>
      <w:r w:rsidR="00663DAC" w:rsidRPr="00BB2834">
        <w:rPr>
          <w:rFonts w:ascii="Calibri" w:hAnsi="Calibri" w:cs="Calibri"/>
          <w:sz w:val="22"/>
        </w:rPr>
        <w:t>na fakulte.</w:t>
      </w:r>
    </w:p>
    <w:p w14:paraId="3233809D" w14:textId="77777777" w:rsidR="00663DAC" w:rsidRDefault="00663DAC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Predsedom Rady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>fakulty je spravidla prodekan, do pôsobnosti ktorého patrí doktorandské štúdium.</w:t>
      </w:r>
    </w:p>
    <w:p w14:paraId="7CD9E37E" w14:textId="77777777" w:rsidR="00F71E1E" w:rsidRPr="00BB2834" w:rsidRDefault="00F71E1E" w:rsidP="00F71E1E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Predsedu a členov Rady </w:t>
      </w:r>
      <w:r w:rsidR="003F3355">
        <w:rPr>
          <w:rFonts w:ascii="Calibri" w:hAnsi="Calibri" w:cs="Calibri"/>
          <w:sz w:val="22"/>
        </w:rPr>
        <w:t xml:space="preserve">DŠ </w:t>
      </w:r>
      <w:r>
        <w:rPr>
          <w:rFonts w:ascii="Calibri" w:hAnsi="Calibri" w:cs="Calibri"/>
          <w:sz w:val="22"/>
        </w:rPr>
        <w:t>fakulty menuje dekan.</w:t>
      </w:r>
    </w:p>
    <w:p w14:paraId="4DF95E85" w14:textId="77777777" w:rsidR="00663DAC" w:rsidRPr="00BB2834" w:rsidRDefault="00663DAC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Rada </w:t>
      </w:r>
      <w:r w:rsidR="003F3355">
        <w:rPr>
          <w:rFonts w:ascii="Calibri" w:hAnsi="Calibri" w:cs="Calibri"/>
          <w:sz w:val="22"/>
        </w:rPr>
        <w:t>DŠ</w:t>
      </w:r>
      <w:r w:rsidRPr="00BB2834">
        <w:rPr>
          <w:rFonts w:ascii="Calibri" w:hAnsi="Calibri" w:cs="Calibri"/>
          <w:sz w:val="22"/>
        </w:rPr>
        <w:t xml:space="preserve"> fakulty plní </w:t>
      </w:r>
      <w:r w:rsidR="00164FE1">
        <w:rPr>
          <w:rFonts w:ascii="Calibri" w:hAnsi="Calibri" w:cs="Calibri"/>
          <w:sz w:val="22"/>
        </w:rPr>
        <w:t xml:space="preserve">spravidla </w:t>
      </w:r>
      <w:r w:rsidRPr="00BB2834">
        <w:rPr>
          <w:rFonts w:ascii="Calibri" w:hAnsi="Calibri" w:cs="Calibri"/>
          <w:sz w:val="22"/>
        </w:rPr>
        <w:t>nasledovné úlohy:</w:t>
      </w:r>
    </w:p>
    <w:p w14:paraId="72ABF6FF" w14:textId="77777777" w:rsidR="00663DAC" w:rsidRPr="00BB2834" w:rsidRDefault="00663DAC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koordinuje doktorandské štúdium</w:t>
      </w:r>
      <w:r w:rsidR="00F324DE" w:rsidRPr="00BB2834">
        <w:rPr>
          <w:rFonts w:ascii="Calibri" w:hAnsi="Calibri" w:cs="Calibri"/>
          <w:sz w:val="22"/>
        </w:rPr>
        <w:t xml:space="preserve"> na fakulte;</w:t>
      </w:r>
    </w:p>
    <w:p w14:paraId="4A2F76F1" w14:textId="77777777" w:rsidR="00592833" w:rsidRPr="00BB2834" w:rsidRDefault="00592833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dohliada na súlad doktorandského štúdia s akreditačnými štandardami;</w:t>
      </w:r>
    </w:p>
    <w:p w14:paraId="19F2E162" w14:textId="77777777" w:rsidR="00CC7AA8" w:rsidRPr="00BB2834" w:rsidRDefault="006A0CC6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koordi</w:t>
      </w:r>
      <w:r w:rsidR="00F324DE" w:rsidRPr="00BB2834">
        <w:rPr>
          <w:rFonts w:ascii="Calibri" w:hAnsi="Calibri" w:cs="Calibri"/>
          <w:sz w:val="22"/>
        </w:rPr>
        <w:t>nuje činnosť odborových komisií;</w:t>
      </w:r>
    </w:p>
    <w:p w14:paraId="15BD1A50" w14:textId="77777777" w:rsidR="00592833" w:rsidRPr="00BB2834" w:rsidRDefault="00592833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spolupracuje s odborovými komisiami pri inovácii doktorandských študijných programov, periodickom hodnotení a príprave na akreditáciu;</w:t>
      </w:r>
    </w:p>
    <w:p w14:paraId="12A71AE6" w14:textId="77777777" w:rsidR="006A0CC6" w:rsidRPr="00BB2834" w:rsidRDefault="006A0CC6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prerokúva zmeny týkajúce sa priebehu a organizácie d</w:t>
      </w:r>
      <w:r w:rsidR="00F324DE" w:rsidRPr="00BB2834">
        <w:rPr>
          <w:rFonts w:ascii="Calibri" w:hAnsi="Calibri" w:cs="Calibri"/>
          <w:sz w:val="22"/>
        </w:rPr>
        <w:t>oktorandského štúdia na fakulte;</w:t>
      </w:r>
    </w:p>
    <w:p w14:paraId="2FBFA6FF" w14:textId="77777777" w:rsidR="00592833" w:rsidRPr="00BB2834" w:rsidRDefault="00592833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spolupracuje s odborovými komisiami v oblasti dodržiavania pravidiel a etických štandardov v </w:t>
      </w:r>
      <w:r w:rsidR="0007459A">
        <w:rPr>
          <w:rFonts w:ascii="Calibri" w:hAnsi="Calibri" w:cs="Calibri"/>
          <w:sz w:val="22"/>
        </w:rPr>
        <w:t>d</w:t>
      </w:r>
      <w:r w:rsidRPr="00BB2834">
        <w:rPr>
          <w:rFonts w:ascii="Calibri" w:hAnsi="Calibri" w:cs="Calibri"/>
          <w:sz w:val="22"/>
        </w:rPr>
        <w:t>oktorandskom štúdiu</w:t>
      </w:r>
      <w:r w:rsidR="00293D6E" w:rsidRPr="00BB2834">
        <w:rPr>
          <w:rFonts w:ascii="Calibri" w:hAnsi="Calibri" w:cs="Calibri"/>
          <w:sz w:val="22"/>
        </w:rPr>
        <w:t>;</w:t>
      </w:r>
    </w:p>
    <w:p w14:paraId="66765C60" w14:textId="27A527CF" w:rsidR="006A0CC6" w:rsidRPr="00BB2834" w:rsidRDefault="006A0CC6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 xml:space="preserve">pripravuje plán vzdelávacích aktivít </w:t>
      </w:r>
      <w:r w:rsidR="002D07FD" w:rsidRPr="00BB2834">
        <w:rPr>
          <w:rFonts w:ascii="Calibri" w:hAnsi="Calibri" w:cs="Calibri"/>
          <w:sz w:val="22"/>
        </w:rPr>
        <w:t xml:space="preserve">(kurzov, seminárov a workshopov) </w:t>
      </w:r>
      <w:r w:rsidRPr="00BB2834">
        <w:rPr>
          <w:rFonts w:ascii="Calibri" w:hAnsi="Calibri" w:cs="Calibri"/>
          <w:sz w:val="22"/>
        </w:rPr>
        <w:t>na daný akademický rok spoločný p</w:t>
      </w:r>
      <w:r w:rsidR="00F324DE" w:rsidRPr="00BB2834">
        <w:rPr>
          <w:rFonts w:ascii="Calibri" w:hAnsi="Calibri" w:cs="Calibri"/>
          <w:sz w:val="22"/>
        </w:rPr>
        <w:t>re všetkých doktorandov fakulty;</w:t>
      </w:r>
    </w:p>
    <w:p w14:paraId="65C2C39C" w14:textId="77777777" w:rsidR="00CE2193" w:rsidRPr="00BB2834" w:rsidRDefault="00CE2193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schvaľuje plány odborových komisií v oblasti vzdelávacích aktivít na daný akademický rok v rámci jednotlivých odborov doktorandského štúdia na fakulte;</w:t>
      </w:r>
    </w:p>
    <w:p w14:paraId="7BD737B9" w14:textId="77777777" w:rsidR="004D32BF" w:rsidRPr="00BB2834" w:rsidRDefault="004D32BF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pomáha pri organizovaní štu</w:t>
      </w:r>
      <w:r w:rsidR="00F324DE" w:rsidRPr="00BB2834">
        <w:rPr>
          <w:rFonts w:ascii="Calibri" w:hAnsi="Calibri" w:cs="Calibri"/>
          <w:sz w:val="22"/>
        </w:rPr>
        <w:t>dentských vedeckých konferencií;</w:t>
      </w:r>
    </w:p>
    <w:p w14:paraId="0A819E4F" w14:textId="77777777" w:rsidR="006F0B86" w:rsidRPr="00BB2834" w:rsidRDefault="006F0B86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vyhodnocuje priebeh prijímacích konaní, dizertačných skú</w:t>
      </w:r>
      <w:r w:rsidR="001F589B" w:rsidRPr="00BB2834">
        <w:rPr>
          <w:rFonts w:ascii="Calibri" w:hAnsi="Calibri" w:cs="Calibri"/>
          <w:sz w:val="22"/>
        </w:rPr>
        <w:t>šok a obhajob dizertačných prác;</w:t>
      </w:r>
    </w:p>
    <w:p w14:paraId="29A2F7F8" w14:textId="77777777" w:rsidR="001F589B" w:rsidRPr="00BB2834" w:rsidRDefault="001F589B" w:rsidP="005E5AA6">
      <w:pPr>
        <w:pStyle w:val="Odsekzoznamu"/>
        <w:numPr>
          <w:ilvl w:val="0"/>
          <w:numId w:val="32"/>
        </w:numPr>
        <w:spacing w:after="120" w:line="240" w:lineRule="auto"/>
        <w:contextualSpacing w:val="0"/>
        <w:rPr>
          <w:rFonts w:ascii="Calibri" w:hAnsi="Calibri" w:cs="Calibri"/>
          <w:sz w:val="22"/>
        </w:rPr>
      </w:pPr>
      <w:r w:rsidRPr="00BB2834">
        <w:rPr>
          <w:rFonts w:ascii="Calibri" w:hAnsi="Calibri" w:cs="Calibri"/>
          <w:sz w:val="22"/>
        </w:rPr>
        <w:t>rieši podnety a sťažnosti v rámci doktorandského štúdia.</w:t>
      </w:r>
    </w:p>
    <w:p w14:paraId="6C0FB291" w14:textId="77777777" w:rsidR="00A8754F" w:rsidRPr="00BB2834" w:rsidRDefault="006F0B86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b/>
          <w:bCs/>
          <w:color w:val="auto"/>
          <w:sz w:val="22"/>
        </w:rPr>
      </w:pPr>
      <w:bookmarkStart w:id="7" w:name="_Toc179806245"/>
      <w:r w:rsidRPr="00BB2834">
        <w:rPr>
          <w:rFonts w:ascii="Calibri" w:hAnsi="Calibri" w:cs="Calibri"/>
          <w:sz w:val="22"/>
        </w:rPr>
        <w:t xml:space="preserve">Zasadnutia Rady </w:t>
      </w:r>
      <w:r w:rsidR="003F3355">
        <w:rPr>
          <w:rFonts w:ascii="Calibri" w:hAnsi="Calibri" w:cs="Calibri"/>
          <w:sz w:val="22"/>
        </w:rPr>
        <w:t xml:space="preserve">DŠ </w:t>
      </w:r>
      <w:r w:rsidRPr="00BB2834">
        <w:rPr>
          <w:rFonts w:ascii="Calibri" w:hAnsi="Calibri" w:cs="Calibri"/>
          <w:sz w:val="22"/>
        </w:rPr>
        <w:t xml:space="preserve">fakulty sa uskutočňujú podľa potreby, spravidla minimálne dvakrát ročne. Program zasadnutia navrhuje jej predseda. </w:t>
      </w:r>
    </w:p>
    <w:p w14:paraId="31425DD6" w14:textId="77777777" w:rsidR="00707FD9" w:rsidRPr="00BB2834" w:rsidRDefault="005E5AA6" w:rsidP="005E5AA6">
      <w:pPr>
        <w:pStyle w:val="Odsekzoznamu"/>
        <w:numPr>
          <w:ilvl w:val="0"/>
          <w:numId w:val="31"/>
        </w:numPr>
        <w:spacing w:after="120" w:line="240" w:lineRule="auto"/>
        <w:contextualSpacing w:val="0"/>
        <w:rPr>
          <w:rFonts w:ascii="Calibri" w:hAnsi="Calibri" w:cs="Calibri"/>
          <w:b/>
          <w:bCs/>
          <w:color w:val="auto"/>
          <w:sz w:val="22"/>
        </w:rPr>
      </w:pPr>
      <w:r>
        <w:rPr>
          <w:rFonts w:ascii="Calibri" w:hAnsi="Calibri" w:cs="Calibri"/>
          <w:sz w:val="22"/>
        </w:rPr>
        <w:t>Podrobnosti o doktorandskom štúdiu a či</w:t>
      </w:r>
      <w:r w:rsidR="00707FD9" w:rsidRPr="00BB2834">
        <w:rPr>
          <w:rFonts w:ascii="Calibri" w:hAnsi="Calibri" w:cs="Calibri"/>
          <w:sz w:val="22"/>
        </w:rPr>
        <w:t>nnos</w:t>
      </w:r>
      <w:r>
        <w:rPr>
          <w:rFonts w:ascii="Calibri" w:hAnsi="Calibri" w:cs="Calibri"/>
          <w:sz w:val="22"/>
        </w:rPr>
        <w:t>ti</w:t>
      </w:r>
      <w:r w:rsidR="00707FD9" w:rsidRPr="00BB2834">
        <w:rPr>
          <w:rFonts w:ascii="Calibri" w:hAnsi="Calibri" w:cs="Calibri"/>
          <w:sz w:val="22"/>
        </w:rPr>
        <w:t xml:space="preserve"> Rady</w:t>
      </w:r>
      <w:r w:rsidR="003F3355">
        <w:rPr>
          <w:rFonts w:ascii="Calibri" w:hAnsi="Calibri" w:cs="Calibri"/>
          <w:sz w:val="22"/>
        </w:rPr>
        <w:t xml:space="preserve"> DŠ</w:t>
      </w:r>
      <w:r w:rsidR="00707FD9" w:rsidRPr="00BB2834">
        <w:rPr>
          <w:rFonts w:ascii="Calibri" w:hAnsi="Calibri" w:cs="Calibri"/>
          <w:sz w:val="22"/>
        </w:rPr>
        <w:t xml:space="preserve"> fakulty </w:t>
      </w:r>
      <w:r w:rsidR="00BB2834" w:rsidRPr="00BB2834">
        <w:rPr>
          <w:rFonts w:ascii="Calibri" w:hAnsi="Calibri" w:cs="Calibri"/>
          <w:sz w:val="22"/>
        </w:rPr>
        <w:t>upravuje</w:t>
      </w:r>
      <w:r w:rsidR="00707FD9" w:rsidRPr="00BB2834">
        <w:rPr>
          <w:rFonts w:ascii="Calibri" w:hAnsi="Calibri" w:cs="Calibri"/>
          <w:sz w:val="22"/>
        </w:rPr>
        <w:t xml:space="preserve"> príslušný predpis fakulty.</w:t>
      </w:r>
    </w:p>
    <w:p w14:paraId="5A16A9A4" w14:textId="77777777" w:rsidR="00D10DD5" w:rsidRDefault="00D10DD5" w:rsidP="00D10DD5">
      <w:pPr>
        <w:pStyle w:val="Nadpis2"/>
        <w:spacing w:before="0" w:after="120"/>
        <w:ind w:left="0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276DCAF" w14:textId="77777777" w:rsidR="00D10DD5" w:rsidRPr="00D10DD5" w:rsidRDefault="00D10DD5" w:rsidP="00D10DD5">
      <w:pPr>
        <w:pStyle w:val="Nadpis2"/>
        <w:spacing w:before="0" w:after="120"/>
        <w:ind w:left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Článok</w:t>
      </w:r>
      <w:r w:rsidRPr="00D10DD5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5</w:t>
      </w:r>
      <w:r>
        <w:rPr>
          <w:rFonts w:ascii="Calibri" w:hAnsi="Calibri" w:cs="Calibri"/>
          <w:b/>
          <w:bCs/>
          <w:color w:val="auto"/>
          <w:sz w:val="22"/>
          <w:szCs w:val="22"/>
        </w:rPr>
        <w:br/>
      </w:r>
      <w:r w:rsidRPr="00D10DD5">
        <w:rPr>
          <w:rFonts w:ascii="Calibri" w:hAnsi="Calibri" w:cs="Calibri"/>
          <w:b/>
          <w:bCs/>
          <w:color w:val="auto"/>
          <w:sz w:val="22"/>
          <w:szCs w:val="22"/>
        </w:rPr>
        <w:t>Záverečné ustanovenie</w:t>
      </w:r>
      <w:r w:rsidRPr="00D10DD5">
        <w:rPr>
          <w:rFonts w:ascii="Calibri" w:hAnsi="Calibri" w:cs="Calibri"/>
          <w:sz w:val="22"/>
          <w:szCs w:val="22"/>
        </w:rPr>
        <w:t xml:space="preserve"> </w:t>
      </w:r>
    </w:p>
    <w:p w14:paraId="14FCF2D4" w14:textId="691CBC01" w:rsidR="00D10DD5" w:rsidRPr="00D10DD5" w:rsidRDefault="00D10DD5" w:rsidP="00D10DD5">
      <w:pPr>
        <w:numPr>
          <w:ilvl w:val="0"/>
          <w:numId w:val="35"/>
        </w:numPr>
        <w:spacing w:after="110" w:line="248" w:lineRule="auto"/>
        <w:ind w:hanging="425"/>
        <w:rPr>
          <w:rFonts w:ascii="Calibri" w:hAnsi="Calibri" w:cs="Calibri"/>
          <w:sz w:val="22"/>
        </w:rPr>
      </w:pPr>
      <w:r w:rsidRPr="00D10DD5">
        <w:rPr>
          <w:rFonts w:ascii="Calibri" w:hAnsi="Calibri" w:cs="Calibri"/>
          <w:sz w:val="22"/>
        </w:rPr>
        <w:t xml:space="preserve">Smernica bola schválená AS UKF v Nitre dňa </w:t>
      </w:r>
      <w:r w:rsidR="0028599E" w:rsidRPr="0028599E">
        <w:rPr>
          <w:rFonts w:ascii="Calibri" w:hAnsi="Calibri" w:cs="Calibri"/>
          <w:sz w:val="22"/>
        </w:rPr>
        <w:t>23</w:t>
      </w:r>
      <w:r w:rsidRPr="0028599E">
        <w:rPr>
          <w:rFonts w:ascii="Calibri" w:hAnsi="Calibri" w:cs="Calibri"/>
          <w:sz w:val="22"/>
        </w:rPr>
        <w:t>. júna</w:t>
      </w:r>
      <w:r w:rsidRPr="00D10DD5">
        <w:rPr>
          <w:rFonts w:ascii="Calibri" w:hAnsi="Calibri" w:cs="Calibri"/>
          <w:sz w:val="22"/>
        </w:rPr>
        <w:t xml:space="preserve"> 2025.</w:t>
      </w:r>
    </w:p>
    <w:p w14:paraId="46FC6CE8" w14:textId="77777777" w:rsidR="00D10DD5" w:rsidRPr="00D10DD5" w:rsidRDefault="00D10DD5" w:rsidP="00D10DD5">
      <w:pPr>
        <w:numPr>
          <w:ilvl w:val="0"/>
          <w:numId w:val="35"/>
        </w:numPr>
        <w:spacing w:after="110" w:line="248" w:lineRule="auto"/>
        <w:ind w:hanging="425"/>
        <w:rPr>
          <w:rFonts w:ascii="Calibri" w:hAnsi="Calibri" w:cs="Calibri"/>
          <w:sz w:val="22"/>
        </w:rPr>
      </w:pPr>
      <w:r w:rsidRPr="00D10DD5">
        <w:rPr>
          <w:rFonts w:ascii="Calibri" w:hAnsi="Calibri" w:cs="Calibri"/>
          <w:sz w:val="22"/>
        </w:rPr>
        <w:t>Smernica je platná a účinná od 1. septembra 2025.</w:t>
      </w:r>
    </w:p>
    <w:p w14:paraId="5CEADB78" w14:textId="77777777" w:rsidR="00D10DD5" w:rsidRPr="00D10DD5" w:rsidRDefault="00D10DD5" w:rsidP="00D10DD5">
      <w:pPr>
        <w:spacing w:after="0" w:line="259" w:lineRule="auto"/>
        <w:ind w:left="0" w:firstLine="0"/>
        <w:jc w:val="left"/>
        <w:rPr>
          <w:rFonts w:ascii="Calibri" w:hAnsi="Calibri" w:cs="Calibri"/>
          <w:sz w:val="22"/>
        </w:rPr>
      </w:pPr>
    </w:p>
    <w:p w14:paraId="38F2669B" w14:textId="77777777" w:rsidR="00D10DD5" w:rsidRPr="00D10DD5" w:rsidRDefault="00D10DD5" w:rsidP="00D10DD5">
      <w:pPr>
        <w:spacing w:after="0" w:line="259" w:lineRule="auto"/>
        <w:ind w:left="0" w:firstLine="0"/>
        <w:jc w:val="left"/>
        <w:rPr>
          <w:rFonts w:ascii="Calibri" w:hAnsi="Calibri" w:cs="Calibri"/>
          <w:sz w:val="22"/>
        </w:rPr>
      </w:pPr>
    </w:p>
    <w:p w14:paraId="4657243F" w14:textId="77777777" w:rsidR="00D10DD5" w:rsidRPr="00D10DD5" w:rsidRDefault="00D10DD5" w:rsidP="002359B1">
      <w:pPr>
        <w:spacing w:after="0" w:line="259" w:lineRule="auto"/>
        <w:ind w:left="0" w:firstLine="0"/>
        <w:jc w:val="left"/>
        <w:rPr>
          <w:rFonts w:ascii="Calibri" w:hAnsi="Calibri" w:cs="Calibri"/>
          <w:i/>
          <w:sz w:val="22"/>
        </w:rPr>
      </w:pPr>
      <w:r w:rsidRPr="00D10DD5">
        <w:rPr>
          <w:rFonts w:ascii="Calibri" w:hAnsi="Calibri" w:cs="Calibri"/>
          <w:sz w:val="22"/>
        </w:rPr>
        <w:t xml:space="preserve"> </w:t>
      </w:r>
      <w:r w:rsidRPr="00D10DD5">
        <w:rPr>
          <w:rFonts w:ascii="Calibri" w:hAnsi="Calibri" w:cs="Calibri"/>
          <w:i/>
          <w:sz w:val="22"/>
        </w:rPr>
        <w:t xml:space="preserve">   </w:t>
      </w:r>
    </w:p>
    <w:p w14:paraId="181659DC" w14:textId="3F5C1192" w:rsidR="00D10DD5" w:rsidRPr="00D10DD5" w:rsidRDefault="00D10DD5" w:rsidP="00D10DD5">
      <w:pPr>
        <w:spacing w:after="0" w:line="259" w:lineRule="auto"/>
        <w:ind w:left="-5"/>
        <w:jc w:val="left"/>
        <w:rPr>
          <w:rFonts w:ascii="Calibri" w:hAnsi="Calibri" w:cs="Calibri"/>
          <w:sz w:val="22"/>
        </w:rPr>
      </w:pPr>
      <w:r w:rsidRPr="00D10DD5">
        <w:rPr>
          <w:rFonts w:ascii="Calibri" w:hAnsi="Calibri" w:cs="Calibri"/>
          <w:i/>
          <w:sz w:val="22"/>
        </w:rPr>
        <w:t xml:space="preserve">    </w:t>
      </w:r>
      <w:r w:rsidR="0007459A">
        <w:rPr>
          <w:rFonts w:ascii="Calibri" w:hAnsi="Calibri" w:cs="Calibri"/>
          <w:i/>
          <w:sz w:val="22"/>
        </w:rPr>
        <w:t>prof</w:t>
      </w:r>
      <w:r w:rsidRPr="00D10DD5">
        <w:rPr>
          <w:rFonts w:ascii="Calibri" w:hAnsi="Calibri" w:cs="Calibri"/>
          <w:i/>
          <w:sz w:val="22"/>
        </w:rPr>
        <w:t xml:space="preserve">. PaedDr. Gabriela Pavlovičová, PhD.                             </w:t>
      </w:r>
      <w:r w:rsidR="0028599E">
        <w:rPr>
          <w:rFonts w:ascii="Calibri" w:hAnsi="Calibri" w:cs="Calibri"/>
          <w:i/>
          <w:sz w:val="22"/>
        </w:rPr>
        <w:t xml:space="preserve">      </w:t>
      </w:r>
      <w:r w:rsidRPr="00D10DD5">
        <w:rPr>
          <w:rFonts w:ascii="Calibri" w:hAnsi="Calibri" w:cs="Calibri"/>
          <w:i/>
          <w:sz w:val="22"/>
        </w:rPr>
        <w:t>prof. RNDr. Libor Vozár, CSc.</w:t>
      </w:r>
    </w:p>
    <w:p w14:paraId="2C81FFA6" w14:textId="04E85C6D" w:rsidR="00D10DD5" w:rsidRPr="00D10DD5" w:rsidRDefault="00D10DD5" w:rsidP="00D10DD5">
      <w:pPr>
        <w:spacing w:after="0" w:line="259" w:lineRule="auto"/>
        <w:ind w:left="-5"/>
        <w:jc w:val="left"/>
        <w:rPr>
          <w:rFonts w:ascii="Calibri" w:hAnsi="Calibri" w:cs="Calibri"/>
          <w:i/>
          <w:sz w:val="22"/>
        </w:rPr>
      </w:pPr>
      <w:r w:rsidRPr="00D10DD5">
        <w:rPr>
          <w:rFonts w:ascii="Calibri" w:hAnsi="Calibri" w:cs="Calibri"/>
          <w:sz w:val="22"/>
        </w:rPr>
        <w:t xml:space="preserve">               </w:t>
      </w:r>
      <w:r w:rsidRPr="00D10DD5">
        <w:rPr>
          <w:rFonts w:ascii="Calibri" w:hAnsi="Calibri" w:cs="Calibri"/>
          <w:i/>
          <w:sz w:val="22"/>
        </w:rPr>
        <w:t xml:space="preserve">predsedníčka AS UKF                                                                    </w:t>
      </w:r>
      <w:r w:rsidR="0028599E">
        <w:rPr>
          <w:rFonts w:ascii="Calibri" w:hAnsi="Calibri" w:cs="Calibri"/>
          <w:i/>
          <w:sz w:val="22"/>
        </w:rPr>
        <w:t xml:space="preserve">      </w:t>
      </w:r>
      <w:r w:rsidRPr="00D10DD5">
        <w:rPr>
          <w:rFonts w:ascii="Calibri" w:hAnsi="Calibri" w:cs="Calibri"/>
          <w:i/>
          <w:sz w:val="22"/>
        </w:rPr>
        <w:t xml:space="preserve">rektor UKF    </w:t>
      </w:r>
      <w:bookmarkEnd w:id="7"/>
    </w:p>
    <w:sectPr w:rsidR="00D10DD5" w:rsidRPr="00D10DD5" w:rsidSect="007549F0">
      <w:footerReference w:type="even" r:id="rId8"/>
      <w:footerReference w:type="default" r:id="rId9"/>
      <w:footerReference w:type="first" r:id="rId10"/>
      <w:footnotePr>
        <w:numRestart w:val="eachPage"/>
      </w:footnotePr>
      <w:type w:val="continuous"/>
      <w:pgSz w:w="11904" w:h="16838"/>
      <w:pgMar w:top="1417" w:right="1417" w:bottom="1417" w:left="1417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0C06" w14:textId="77777777" w:rsidR="006E0297" w:rsidRDefault="006E0297">
      <w:pPr>
        <w:spacing w:after="0" w:line="240" w:lineRule="auto"/>
      </w:pPr>
      <w:r>
        <w:separator/>
      </w:r>
    </w:p>
  </w:endnote>
  <w:endnote w:type="continuationSeparator" w:id="0">
    <w:p w14:paraId="2372F56A" w14:textId="77777777" w:rsidR="006E0297" w:rsidRDefault="006E0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19BA" w14:textId="77777777" w:rsidR="001F589B" w:rsidRDefault="001F589B">
    <w:pPr>
      <w:tabs>
        <w:tab w:val="center" w:pos="4500"/>
        <w:tab w:val="right" w:pos="926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22"/>
      </w:rPr>
      <w:t xml:space="preserve"> </w:t>
    </w:r>
    <w:r>
      <w:rPr>
        <w:rFonts w:ascii="Times New Roman" w:eastAsia="Times New Roman" w:hAnsi="Times New Roman" w:cs="Times New Roman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</w:p>
  <w:p w14:paraId="22E4CC9D" w14:textId="77777777" w:rsidR="001F589B" w:rsidRDefault="001F589B">
    <w:pPr>
      <w:spacing w:after="0" w:line="259" w:lineRule="auto"/>
      <w:ind w:left="144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34F0" w14:textId="77777777" w:rsidR="001F589B" w:rsidRPr="00D10DD5" w:rsidRDefault="001F589B" w:rsidP="00E14E00">
    <w:pPr>
      <w:tabs>
        <w:tab w:val="center" w:pos="4500"/>
        <w:tab w:val="right" w:pos="9263"/>
      </w:tabs>
      <w:spacing w:after="0" w:line="259" w:lineRule="auto"/>
      <w:ind w:left="0" w:firstLine="0"/>
      <w:jc w:val="center"/>
      <w:rPr>
        <w:rFonts w:ascii="Calibri" w:hAnsi="Calibri" w:cs="Calibri"/>
        <w:sz w:val="22"/>
      </w:rPr>
    </w:pPr>
    <w:r w:rsidRPr="00D10DD5">
      <w:rPr>
        <w:rFonts w:ascii="Calibri" w:hAnsi="Calibri" w:cs="Calibri"/>
        <w:sz w:val="22"/>
      </w:rPr>
      <w:fldChar w:fldCharType="begin"/>
    </w:r>
    <w:r w:rsidRPr="00D10DD5">
      <w:rPr>
        <w:rFonts w:ascii="Calibri" w:hAnsi="Calibri" w:cs="Calibri"/>
        <w:sz w:val="22"/>
      </w:rPr>
      <w:instrText xml:space="preserve"> PAGE   \* MERGEFORMAT </w:instrText>
    </w:r>
    <w:r w:rsidRPr="00D10DD5">
      <w:rPr>
        <w:rFonts w:ascii="Calibri" w:hAnsi="Calibri" w:cs="Calibri"/>
        <w:sz w:val="22"/>
      </w:rPr>
      <w:fldChar w:fldCharType="separate"/>
    </w:r>
    <w:r w:rsidR="00164FE1">
      <w:rPr>
        <w:rFonts w:ascii="Calibri" w:hAnsi="Calibri" w:cs="Calibri"/>
        <w:noProof/>
        <w:sz w:val="22"/>
      </w:rPr>
      <w:t>3</w:t>
    </w:r>
    <w:r w:rsidRPr="00D10DD5">
      <w:rPr>
        <w:rFonts w:ascii="Calibri" w:hAnsi="Calibri" w:cs="Calibri"/>
        <w:sz w:val="22"/>
      </w:rPr>
      <w:fldChar w:fldCharType="end"/>
    </w:r>
  </w:p>
  <w:p w14:paraId="034AC6CA" w14:textId="77777777" w:rsidR="001F589B" w:rsidRDefault="001F589B">
    <w:pPr>
      <w:spacing w:after="0" w:line="259" w:lineRule="auto"/>
      <w:ind w:left="144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E275" w14:textId="77777777" w:rsidR="001F589B" w:rsidRDefault="001F589B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E6700" w14:textId="77777777" w:rsidR="006E0297" w:rsidRDefault="006E0297">
      <w:pPr>
        <w:spacing w:after="0" w:line="240" w:lineRule="auto"/>
      </w:pPr>
      <w:r>
        <w:separator/>
      </w:r>
    </w:p>
  </w:footnote>
  <w:footnote w:type="continuationSeparator" w:id="0">
    <w:p w14:paraId="47FC8D1B" w14:textId="77777777" w:rsidR="006E0297" w:rsidRDefault="006E0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0A9C"/>
    <w:multiLevelType w:val="hybridMultilevel"/>
    <w:tmpl w:val="8C32CB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B1AAD"/>
    <w:multiLevelType w:val="hybridMultilevel"/>
    <w:tmpl w:val="6AF498C4"/>
    <w:lvl w:ilvl="0" w:tplc="D924C4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8852DB"/>
    <w:multiLevelType w:val="hybridMultilevel"/>
    <w:tmpl w:val="C3065358"/>
    <w:lvl w:ilvl="0" w:tplc="D3202B8E">
      <w:numFmt w:val="bullet"/>
      <w:lvlText w:val="*"/>
      <w:lvlJc w:val="left"/>
      <w:pPr>
        <w:ind w:left="1085" w:hanging="360"/>
      </w:pPr>
      <w:rPr>
        <w:rFonts w:ascii="Times New Roman" w:eastAsia="Corbe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3" w15:restartNumberingAfterBreak="0">
    <w:nsid w:val="1E22470D"/>
    <w:multiLevelType w:val="multilevel"/>
    <w:tmpl w:val="FD5AF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B2605"/>
    <w:multiLevelType w:val="hybridMultilevel"/>
    <w:tmpl w:val="E042F568"/>
    <w:lvl w:ilvl="0" w:tplc="2B0839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315983"/>
    <w:multiLevelType w:val="multilevel"/>
    <w:tmpl w:val="9F46E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9C3C13"/>
    <w:multiLevelType w:val="hybridMultilevel"/>
    <w:tmpl w:val="E49CDD14"/>
    <w:lvl w:ilvl="0" w:tplc="47B076A4">
      <w:start w:val="1"/>
      <w:numFmt w:val="decimal"/>
      <w:lvlText w:val="%1."/>
      <w:lvlJc w:val="left"/>
      <w:pPr>
        <w:ind w:left="350" w:hanging="360"/>
      </w:pPr>
      <w:rPr>
        <w:rFonts w:eastAsia="Arial" w:hint="default"/>
      </w:rPr>
    </w:lvl>
    <w:lvl w:ilvl="1" w:tplc="041B0019" w:tentative="1">
      <w:start w:val="1"/>
      <w:numFmt w:val="lowerLetter"/>
      <w:lvlText w:val="%2."/>
      <w:lvlJc w:val="left"/>
      <w:pPr>
        <w:ind w:left="1070" w:hanging="360"/>
      </w:pPr>
    </w:lvl>
    <w:lvl w:ilvl="2" w:tplc="041B001B" w:tentative="1">
      <w:start w:val="1"/>
      <w:numFmt w:val="lowerRoman"/>
      <w:lvlText w:val="%3."/>
      <w:lvlJc w:val="right"/>
      <w:pPr>
        <w:ind w:left="1790" w:hanging="180"/>
      </w:pPr>
    </w:lvl>
    <w:lvl w:ilvl="3" w:tplc="041B000F" w:tentative="1">
      <w:start w:val="1"/>
      <w:numFmt w:val="decimal"/>
      <w:lvlText w:val="%4."/>
      <w:lvlJc w:val="left"/>
      <w:pPr>
        <w:ind w:left="2510" w:hanging="360"/>
      </w:pPr>
    </w:lvl>
    <w:lvl w:ilvl="4" w:tplc="041B0019" w:tentative="1">
      <w:start w:val="1"/>
      <w:numFmt w:val="lowerLetter"/>
      <w:lvlText w:val="%5."/>
      <w:lvlJc w:val="left"/>
      <w:pPr>
        <w:ind w:left="3230" w:hanging="360"/>
      </w:pPr>
    </w:lvl>
    <w:lvl w:ilvl="5" w:tplc="041B001B" w:tentative="1">
      <w:start w:val="1"/>
      <w:numFmt w:val="lowerRoman"/>
      <w:lvlText w:val="%6."/>
      <w:lvlJc w:val="right"/>
      <w:pPr>
        <w:ind w:left="3950" w:hanging="180"/>
      </w:pPr>
    </w:lvl>
    <w:lvl w:ilvl="6" w:tplc="041B000F" w:tentative="1">
      <w:start w:val="1"/>
      <w:numFmt w:val="decimal"/>
      <w:lvlText w:val="%7."/>
      <w:lvlJc w:val="left"/>
      <w:pPr>
        <w:ind w:left="4670" w:hanging="360"/>
      </w:pPr>
    </w:lvl>
    <w:lvl w:ilvl="7" w:tplc="041B0019" w:tentative="1">
      <w:start w:val="1"/>
      <w:numFmt w:val="lowerLetter"/>
      <w:lvlText w:val="%8."/>
      <w:lvlJc w:val="left"/>
      <w:pPr>
        <w:ind w:left="5390" w:hanging="360"/>
      </w:pPr>
    </w:lvl>
    <w:lvl w:ilvl="8" w:tplc="041B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7" w15:restartNumberingAfterBreak="0">
    <w:nsid w:val="313B6847"/>
    <w:multiLevelType w:val="hybridMultilevel"/>
    <w:tmpl w:val="4C34FDD4"/>
    <w:lvl w:ilvl="0" w:tplc="041B000F">
      <w:start w:val="1"/>
      <w:numFmt w:val="decimal"/>
      <w:lvlText w:val="%1."/>
      <w:lvlJc w:val="left"/>
      <w:pPr>
        <w:ind w:left="1085" w:hanging="360"/>
      </w:pPr>
    </w:lvl>
    <w:lvl w:ilvl="1" w:tplc="041B0019" w:tentative="1">
      <w:start w:val="1"/>
      <w:numFmt w:val="lowerLetter"/>
      <w:lvlText w:val="%2."/>
      <w:lvlJc w:val="left"/>
      <w:pPr>
        <w:ind w:left="1805" w:hanging="360"/>
      </w:pPr>
    </w:lvl>
    <w:lvl w:ilvl="2" w:tplc="041B001B" w:tentative="1">
      <w:start w:val="1"/>
      <w:numFmt w:val="lowerRoman"/>
      <w:lvlText w:val="%3."/>
      <w:lvlJc w:val="right"/>
      <w:pPr>
        <w:ind w:left="2525" w:hanging="180"/>
      </w:pPr>
    </w:lvl>
    <w:lvl w:ilvl="3" w:tplc="041B000F" w:tentative="1">
      <w:start w:val="1"/>
      <w:numFmt w:val="decimal"/>
      <w:lvlText w:val="%4."/>
      <w:lvlJc w:val="left"/>
      <w:pPr>
        <w:ind w:left="3245" w:hanging="360"/>
      </w:pPr>
    </w:lvl>
    <w:lvl w:ilvl="4" w:tplc="041B0019" w:tentative="1">
      <w:start w:val="1"/>
      <w:numFmt w:val="lowerLetter"/>
      <w:lvlText w:val="%5."/>
      <w:lvlJc w:val="left"/>
      <w:pPr>
        <w:ind w:left="3965" w:hanging="360"/>
      </w:pPr>
    </w:lvl>
    <w:lvl w:ilvl="5" w:tplc="041B001B" w:tentative="1">
      <w:start w:val="1"/>
      <w:numFmt w:val="lowerRoman"/>
      <w:lvlText w:val="%6."/>
      <w:lvlJc w:val="right"/>
      <w:pPr>
        <w:ind w:left="4685" w:hanging="180"/>
      </w:pPr>
    </w:lvl>
    <w:lvl w:ilvl="6" w:tplc="041B000F" w:tentative="1">
      <w:start w:val="1"/>
      <w:numFmt w:val="decimal"/>
      <w:lvlText w:val="%7."/>
      <w:lvlJc w:val="left"/>
      <w:pPr>
        <w:ind w:left="5405" w:hanging="360"/>
      </w:pPr>
    </w:lvl>
    <w:lvl w:ilvl="7" w:tplc="041B0019" w:tentative="1">
      <w:start w:val="1"/>
      <w:numFmt w:val="lowerLetter"/>
      <w:lvlText w:val="%8."/>
      <w:lvlJc w:val="left"/>
      <w:pPr>
        <w:ind w:left="6125" w:hanging="360"/>
      </w:pPr>
    </w:lvl>
    <w:lvl w:ilvl="8" w:tplc="041B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8" w15:restartNumberingAfterBreak="0">
    <w:nsid w:val="31AD7C59"/>
    <w:multiLevelType w:val="hybridMultilevel"/>
    <w:tmpl w:val="F0B0192C"/>
    <w:lvl w:ilvl="0" w:tplc="E7C8A66A">
      <w:start w:val="1"/>
      <w:numFmt w:val="decimal"/>
      <w:lvlText w:val="%1."/>
      <w:lvlJc w:val="left"/>
      <w:pPr>
        <w:ind w:left="0"/>
      </w:pPr>
      <w:rPr>
        <w:rFonts w:ascii="Times New Roman" w:eastAsia="Corbel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A2FB58">
      <w:start w:val="1"/>
      <w:numFmt w:val="lowerLetter"/>
      <w:lvlText w:val="%2)"/>
      <w:lvlJc w:val="left"/>
      <w:pPr>
        <w:ind w:left="284"/>
      </w:pPr>
      <w:rPr>
        <w:rFonts w:ascii="Times New Roman" w:eastAsia="Corbe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E2F04A">
      <w:start w:val="1"/>
      <w:numFmt w:val="lowerRoman"/>
      <w:lvlText w:val="%3"/>
      <w:lvlJc w:val="left"/>
      <w:pPr>
        <w:ind w:left="150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E0FFB8">
      <w:start w:val="1"/>
      <w:numFmt w:val="decimal"/>
      <w:lvlText w:val="%4"/>
      <w:lvlJc w:val="left"/>
      <w:pPr>
        <w:ind w:left="222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8E314">
      <w:start w:val="1"/>
      <w:numFmt w:val="lowerLetter"/>
      <w:lvlText w:val="%5"/>
      <w:lvlJc w:val="left"/>
      <w:pPr>
        <w:ind w:left="294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C766E">
      <w:start w:val="1"/>
      <w:numFmt w:val="lowerRoman"/>
      <w:lvlText w:val="%6"/>
      <w:lvlJc w:val="left"/>
      <w:pPr>
        <w:ind w:left="366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9010D6">
      <w:start w:val="1"/>
      <w:numFmt w:val="decimal"/>
      <w:lvlText w:val="%7"/>
      <w:lvlJc w:val="left"/>
      <w:pPr>
        <w:ind w:left="438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3495A8">
      <w:start w:val="1"/>
      <w:numFmt w:val="lowerLetter"/>
      <w:lvlText w:val="%8"/>
      <w:lvlJc w:val="left"/>
      <w:pPr>
        <w:ind w:left="510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FEC966">
      <w:start w:val="1"/>
      <w:numFmt w:val="lowerRoman"/>
      <w:lvlText w:val="%9"/>
      <w:lvlJc w:val="left"/>
      <w:pPr>
        <w:ind w:left="582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262ED8"/>
    <w:multiLevelType w:val="hybridMultilevel"/>
    <w:tmpl w:val="5AD0769C"/>
    <w:lvl w:ilvl="0" w:tplc="A15E4012">
      <w:start w:val="1"/>
      <w:numFmt w:val="decimal"/>
      <w:lvlText w:val="%1."/>
      <w:lvlJc w:val="left"/>
      <w:pPr>
        <w:ind w:left="427"/>
      </w:pPr>
      <w:rPr>
        <w:rFonts w:ascii="Times New Roman" w:eastAsia="Corbel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86711A">
      <w:start w:val="1"/>
      <w:numFmt w:val="lowerLetter"/>
      <w:lvlText w:val="%2"/>
      <w:lvlJc w:val="left"/>
      <w:pPr>
        <w:ind w:left="108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253C6">
      <w:start w:val="1"/>
      <w:numFmt w:val="lowerRoman"/>
      <w:lvlText w:val="%3"/>
      <w:lvlJc w:val="left"/>
      <w:pPr>
        <w:ind w:left="180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058F0">
      <w:start w:val="1"/>
      <w:numFmt w:val="decimal"/>
      <w:lvlText w:val="%4"/>
      <w:lvlJc w:val="left"/>
      <w:pPr>
        <w:ind w:left="25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C2404">
      <w:start w:val="1"/>
      <w:numFmt w:val="lowerLetter"/>
      <w:lvlText w:val="%5"/>
      <w:lvlJc w:val="left"/>
      <w:pPr>
        <w:ind w:left="324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078DC">
      <w:start w:val="1"/>
      <w:numFmt w:val="lowerRoman"/>
      <w:lvlText w:val="%6"/>
      <w:lvlJc w:val="left"/>
      <w:pPr>
        <w:ind w:left="396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44F24">
      <w:start w:val="1"/>
      <w:numFmt w:val="decimal"/>
      <w:lvlText w:val="%7"/>
      <w:lvlJc w:val="left"/>
      <w:pPr>
        <w:ind w:left="468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F6114C">
      <w:start w:val="1"/>
      <w:numFmt w:val="lowerLetter"/>
      <w:lvlText w:val="%8"/>
      <w:lvlJc w:val="left"/>
      <w:pPr>
        <w:ind w:left="540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4A63C2">
      <w:start w:val="1"/>
      <w:numFmt w:val="lowerRoman"/>
      <w:lvlText w:val="%9"/>
      <w:lvlJc w:val="left"/>
      <w:pPr>
        <w:ind w:left="61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A4071D"/>
    <w:multiLevelType w:val="hybridMultilevel"/>
    <w:tmpl w:val="61F69D9C"/>
    <w:lvl w:ilvl="0" w:tplc="60563C08">
      <w:start w:val="1"/>
      <w:numFmt w:val="decimal"/>
      <w:lvlText w:val="%1."/>
      <w:lvlJc w:val="left"/>
      <w:pPr>
        <w:ind w:left="725" w:hanging="360"/>
      </w:pPr>
      <w:rPr>
        <w:rFonts w:eastAsia="Arial" w:hint="default"/>
      </w:rPr>
    </w:lvl>
    <w:lvl w:ilvl="1" w:tplc="041B0019" w:tentative="1">
      <w:start w:val="1"/>
      <w:numFmt w:val="lowerLetter"/>
      <w:lvlText w:val="%2."/>
      <w:lvlJc w:val="left"/>
      <w:pPr>
        <w:ind w:left="1445" w:hanging="360"/>
      </w:pPr>
    </w:lvl>
    <w:lvl w:ilvl="2" w:tplc="041B001B" w:tentative="1">
      <w:start w:val="1"/>
      <w:numFmt w:val="lowerRoman"/>
      <w:lvlText w:val="%3."/>
      <w:lvlJc w:val="right"/>
      <w:pPr>
        <w:ind w:left="2165" w:hanging="180"/>
      </w:pPr>
    </w:lvl>
    <w:lvl w:ilvl="3" w:tplc="041B000F" w:tentative="1">
      <w:start w:val="1"/>
      <w:numFmt w:val="decimal"/>
      <w:lvlText w:val="%4."/>
      <w:lvlJc w:val="left"/>
      <w:pPr>
        <w:ind w:left="2885" w:hanging="360"/>
      </w:pPr>
    </w:lvl>
    <w:lvl w:ilvl="4" w:tplc="041B0019" w:tentative="1">
      <w:start w:val="1"/>
      <w:numFmt w:val="lowerLetter"/>
      <w:lvlText w:val="%5."/>
      <w:lvlJc w:val="left"/>
      <w:pPr>
        <w:ind w:left="3605" w:hanging="360"/>
      </w:pPr>
    </w:lvl>
    <w:lvl w:ilvl="5" w:tplc="041B001B" w:tentative="1">
      <w:start w:val="1"/>
      <w:numFmt w:val="lowerRoman"/>
      <w:lvlText w:val="%6."/>
      <w:lvlJc w:val="right"/>
      <w:pPr>
        <w:ind w:left="4325" w:hanging="180"/>
      </w:pPr>
    </w:lvl>
    <w:lvl w:ilvl="6" w:tplc="041B000F" w:tentative="1">
      <w:start w:val="1"/>
      <w:numFmt w:val="decimal"/>
      <w:lvlText w:val="%7."/>
      <w:lvlJc w:val="left"/>
      <w:pPr>
        <w:ind w:left="5045" w:hanging="360"/>
      </w:pPr>
    </w:lvl>
    <w:lvl w:ilvl="7" w:tplc="041B0019" w:tentative="1">
      <w:start w:val="1"/>
      <w:numFmt w:val="lowerLetter"/>
      <w:lvlText w:val="%8."/>
      <w:lvlJc w:val="left"/>
      <w:pPr>
        <w:ind w:left="5765" w:hanging="360"/>
      </w:pPr>
    </w:lvl>
    <w:lvl w:ilvl="8" w:tplc="041B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1" w15:restartNumberingAfterBreak="0">
    <w:nsid w:val="3C647745"/>
    <w:multiLevelType w:val="hybridMultilevel"/>
    <w:tmpl w:val="D58AAB82"/>
    <w:lvl w:ilvl="0" w:tplc="041B0017">
      <w:start w:val="1"/>
      <w:numFmt w:val="lowerLetter"/>
      <w:lvlText w:val="%1)"/>
      <w:lvlJc w:val="left"/>
      <w:pPr>
        <w:ind w:left="715" w:hanging="360"/>
      </w:pPr>
    </w:lvl>
    <w:lvl w:ilvl="1" w:tplc="041B000F">
      <w:start w:val="1"/>
      <w:numFmt w:val="decimal"/>
      <w:lvlText w:val="%2."/>
      <w:lvlJc w:val="left"/>
      <w:pPr>
        <w:ind w:left="1505" w:hanging="43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55" w:hanging="180"/>
      </w:pPr>
    </w:lvl>
    <w:lvl w:ilvl="3" w:tplc="041B000F" w:tentative="1">
      <w:start w:val="1"/>
      <w:numFmt w:val="decimal"/>
      <w:lvlText w:val="%4."/>
      <w:lvlJc w:val="left"/>
      <w:pPr>
        <w:ind w:left="2875" w:hanging="360"/>
      </w:pPr>
    </w:lvl>
    <w:lvl w:ilvl="4" w:tplc="041B0019" w:tentative="1">
      <w:start w:val="1"/>
      <w:numFmt w:val="lowerLetter"/>
      <w:lvlText w:val="%5."/>
      <w:lvlJc w:val="left"/>
      <w:pPr>
        <w:ind w:left="3595" w:hanging="360"/>
      </w:pPr>
    </w:lvl>
    <w:lvl w:ilvl="5" w:tplc="041B001B" w:tentative="1">
      <w:start w:val="1"/>
      <w:numFmt w:val="lowerRoman"/>
      <w:lvlText w:val="%6."/>
      <w:lvlJc w:val="right"/>
      <w:pPr>
        <w:ind w:left="4315" w:hanging="180"/>
      </w:pPr>
    </w:lvl>
    <w:lvl w:ilvl="6" w:tplc="041B000F" w:tentative="1">
      <w:start w:val="1"/>
      <w:numFmt w:val="decimal"/>
      <w:lvlText w:val="%7."/>
      <w:lvlJc w:val="left"/>
      <w:pPr>
        <w:ind w:left="5035" w:hanging="360"/>
      </w:pPr>
    </w:lvl>
    <w:lvl w:ilvl="7" w:tplc="041B0019" w:tentative="1">
      <w:start w:val="1"/>
      <w:numFmt w:val="lowerLetter"/>
      <w:lvlText w:val="%8."/>
      <w:lvlJc w:val="left"/>
      <w:pPr>
        <w:ind w:left="5755" w:hanging="360"/>
      </w:pPr>
    </w:lvl>
    <w:lvl w:ilvl="8" w:tplc="041B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2" w15:restartNumberingAfterBreak="0">
    <w:nsid w:val="3D826B47"/>
    <w:multiLevelType w:val="multilevel"/>
    <w:tmpl w:val="7FB6E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320E0F"/>
    <w:multiLevelType w:val="hybridMultilevel"/>
    <w:tmpl w:val="92D8E2E6"/>
    <w:lvl w:ilvl="0" w:tplc="3400459A">
      <w:start w:val="1"/>
      <w:numFmt w:val="decimal"/>
      <w:lvlText w:val="%1."/>
      <w:lvlJc w:val="left"/>
      <w:pPr>
        <w:ind w:left="710" w:hanging="360"/>
      </w:pPr>
      <w:rPr>
        <w:rFonts w:ascii="Times New Roman" w:eastAsia="Times New Roman" w:hAnsi="Symbol"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30" w:hanging="360"/>
      </w:pPr>
    </w:lvl>
    <w:lvl w:ilvl="2" w:tplc="041B001B" w:tentative="1">
      <w:start w:val="1"/>
      <w:numFmt w:val="lowerRoman"/>
      <w:lvlText w:val="%3."/>
      <w:lvlJc w:val="right"/>
      <w:pPr>
        <w:ind w:left="2150" w:hanging="180"/>
      </w:pPr>
    </w:lvl>
    <w:lvl w:ilvl="3" w:tplc="041B000F" w:tentative="1">
      <w:start w:val="1"/>
      <w:numFmt w:val="decimal"/>
      <w:lvlText w:val="%4."/>
      <w:lvlJc w:val="left"/>
      <w:pPr>
        <w:ind w:left="2870" w:hanging="360"/>
      </w:pPr>
    </w:lvl>
    <w:lvl w:ilvl="4" w:tplc="041B0019" w:tentative="1">
      <w:start w:val="1"/>
      <w:numFmt w:val="lowerLetter"/>
      <w:lvlText w:val="%5."/>
      <w:lvlJc w:val="left"/>
      <w:pPr>
        <w:ind w:left="3590" w:hanging="360"/>
      </w:pPr>
    </w:lvl>
    <w:lvl w:ilvl="5" w:tplc="041B001B" w:tentative="1">
      <w:start w:val="1"/>
      <w:numFmt w:val="lowerRoman"/>
      <w:lvlText w:val="%6."/>
      <w:lvlJc w:val="right"/>
      <w:pPr>
        <w:ind w:left="4310" w:hanging="180"/>
      </w:pPr>
    </w:lvl>
    <w:lvl w:ilvl="6" w:tplc="041B000F" w:tentative="1">
      <w:start w:val="1"/>
      <w:numFmt w:val="decimal"/>
      <w:lvlText w:val="%7."/>
      <w:lvlJc w:val="left"/>
      <w:pPr>
        <w:ind w:left="5030" w:hanging="360"/>
      </w:pPr>
    </w:lvl>
    <w:lvl w:ilvl="7" w:tplc="041B0019" w:tentative="1">
      <w:start w:val="1"/>
      <w:numFmt w:val="lowerLetter"/>
      <w:lvlText w:val="%8."/>
      <w:lvlJc w:val="left"/>
      <w:pPr>
        <w:ind w:left="5750" w:hanging="360"/>
      </w:pPr>
    </w:lvl>
    <w:lvl w:ilvl="8" w:tplc="041B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436B29C8"/>
    <w:multiLevelType w:val="hybridMultilevel"/>
    <w:tmpl w:val="D21C2598"/>
    <w:lvl w:ilvl="0" w:tplc="92680F8C">
      <w:numFmt w:val="bullet"/>
      <w:lvlText w:val=""/>
      <w:lvlJc w:val="left"/>
      <w:pPr>
        <w:ind w:left="725" w:hanging="360"/>
      </w:pPr>
      <w:rPr>
        <w:rFonts w:ascii="Symbol" w:eastAsia="Corbel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 w15:restartNumberingAfterBreak="0">
    <w:nsid w:val="44C15B9E"/>
    <w:multiLevelType w:val="hybridMultilevel"/>
    <w:tmpl w:val="5D620E8C"/>
    <w:lvl w:ilvl="0" w:tplc="514099EC">
      <w:start w:val="1"/>
      <w:numFmt w:val="decimal"/>
      <w:lvlText w:val="%1."/>
      <w:lvlJc w:val="left"/>
      <w:pPr>
        <w:ind w:left="6663"/>
      </w:pPr>
      <w:rPr>
        <w:rFonts w:ascii="Times New Roman" w:eastAsia="Corbel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B6E214">
      <w:start w:val="1"/>
      <w:numFmt w:val="lowerLetter"/>
      <w:lvlText w:val="%2"/>
      <w:lvlJc w:val="left"/>
      <w:pPr>
        <w:ind w:left="731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AD588">
      <w:start w:val="1"/>
      <w:numFmt w:val="lowerRoman"/>
      <w:lvlText w:val="%3"/>
      <w:lvlJc w:val="left"/>
      <w:pPr>
        <w:ind w:left="803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2B598">
      <w:start w:val="1"/>
      <w:numFmt w:val="decimal"/>
      <w:lvlText w:val="%4"/>
      <w:lvlJc w:val="left"/>
      <w:pPr>
        <w:ind w:left="875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366D02">
      <w:start w:val="1"/>
      <w:numFmt w:val="lowerLetter"/>
      <w:lvlText w:val="%5"/>
      <w:lvlJc w:val="left"/>
      <w:pPr>
        <w:ind w:left="947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E244E">
      <w:start w:val="1"/>
      <w:numFmt w:val="lowerRoman"/>
      <w:lvlText w:val="%6"/>
      <w:lvlJc w:val="left"/>
      <w:pPr>
        <w:ind w:left="1019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FEFD28">
      <w:start w:val="1"/>
      <w:numFmt w:val="decimal"/>
      <w:lvlText w:val="%7"/>
      <w:lvlJc w:val="left"/>
      <w:pPr>
        <w:ind w:left="1091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D588">
      <w:start w:val="1"/>
      <w:numFmt w:val="lowerLetter"/>
      <w:lvlText w:val="%8"/>
      <w:lvlJc w:val="left"/>
      <w:pPr>
        <w:ind w:left="1163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802744">
      <w:start w:val="1"/>
      <w:numFmt w:val="lowerRoman"/>
      <w:lvlText w:val="%9"/>
      <w:lvlJc w:val="left"/>
      <w:pPr>
        <w:ind w:left="12357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5C43A1"/>
    <w:multiLevelType w:val="hybridMultilevel"/>
    <w:tmpl w:val="8F5C2D04"/>
    <w:lvl w:ilvl="0" w:tplc="B55AF5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D8F307A"/>
    <w:multiLevelType w:val="hybridMultilevel"/>
    <w:tmpl w:val="BB6808FA"/>
    <w:lvl w:ilvl="0" w:tplc="7AFC7FDC">
      <w:start w:val="1"/>
      <w:numFmt w:val="decimal"/>
      <w:lvlText w:val="%1.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20D1B"/>
    <w:multiLevelType w:val="hybridMultilevel"/>
    <w:tmpl w:val="E372453E"/>
    <w:lvl w:ilvl="0" w:tplc="24AE89E0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5" w:hanging="360"/>
      </w:pPr>
    </w:lvl>
    <w:lvl w:ilvl="2" w:tplc="041B001B" w:tentative="1">
      <w:start w:val="1"/>
      <w:numFmt w:val="lowerRoman"/>
      <w:lvlText w:val="%3."/>
      <w:lvlJc w:val="right"/>
      <w:pPr>
        <w:ind w:left="2165" w:hanging="180"/>
      </w:pPr>
    </w:lvl>
    <w:lvl w:ilvl="3" w:tplc="041B000F" w:tentative="1">
      <w:start w:val="1"/>
      <w:numFmt w:val="decimal"/>
      <w:lvlText w:val="%4."/>
      <w:lvlJc w:val="left"/>
      <w:pPr>
        <w:ind w:left="2885" w:hanging="360"/>
      </w:pPr>
    </w:lvl>
    <w:lvl w:ilvl="4" w:tplc="041B0019" w:tentative="1">
      <w:start w:val="1"/>
      <w:numFmt w:val="lowerLetter"/>
      <w:lvlText w:val="%5."/>
      <w:lvlJc w:val="left"/>
      <w:pPr>
        <w:ind w:left="3605" w:hanging="360"/>
      </w:pPr>
    </w:lvl>
    <w:lvl w:ilvl="5" w:tplc="041B001B" w:tentative="1">
      <w:start w:val="1"/>
      <w:numFmt w:val="lowerRoman"/>
      <w:lvlText w:val="%6."/>
      <w:lvlJc w:val="right"/>
      <w:pPr>
        <w:ind w:left="4325" w:hanging="180"/>
      </w:pPr>
    </w:lvl>
    <w:lvl w:ilvl="6" w:tplc="041B000F" w:tentative="1">
      <w:start w:val="1"/>
      <w:numFmt w:val="decimal"/>
      <w:lvlText w:val="%7."/>
      <w:lvlJc w:val="left"/>
      <w:pPr>
        <w:ind w:left="5045" w:hanging="360"/>
      </w:pPr>
    </w:lvl>
    <w:lvl w:ilvl="7" w:tplc="041B0019" w:tentative="1">
      <w:start w:val="1"/>
      <w:numFmt w:val="lowerLetter"/>
      <w:lvlText w:val="%8."/>
      <w:lvlJc w:val="left"/>
      <w:pPr>
        <w:ind w:left="5765" w:hanging="360"/>
      </w:pPr>
    </w:lvl>
    <w:lvl w:ilvl="8" w:tplc="041B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9" w15:restartNumberingAfterBreak="0">
    <w:nsid w:val="4F762F58"/>
    <w:multiLevelType w:val="hybridMultilevel"/>
    <w:tmpl w:val="BFFCB55C"/>
    <w:lvl w:ilvl="0" w:tplc="0F2C4A9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521375E4"/>
    <w:multiLevelType w:val="hybridMultilevel"/>
    <w:tmpl w:val="2CC628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B1106"/>
    <w:multiLevelType w:val="hybridMultilevel"/>
    <w:tmpl w:val="30F8F18A"/>
    <w:lvl w:ilvl="0" w:tplc="E9CE181C">
      <w:start w:val="1"/>
      <w:numFmt w:val="lowerLetter"/>
      <w:lvlText w:val="%1)"/>
      <w:lvlJc w:val="left"/>
      <w:pPr>
        <w:ind w:left="284"/>
      </w:pPr>
      <w:rPr>
        <w:rFonts w:ascii="Times New Roman" w:eastAsia="Corbe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1AC950">
      <w:start w:val="1"/>
      <w:numFmt w:val="lowerLetter"/>
      <w:lvlText w:val="%2"/>
      <w:lvlJc w:val="left"/>
      <w:pPr>
        <w:ind w:left="179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686C46">
      <w:start w:val="1"/>
      <w:numFmt w:val="lowerRoman"/>
      <w:lvlText w:val="%3"/>
      <w:lvlJc w:val="left"/>
      <w:pPr>
        <w:ind w:left="251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146A88">
      <w:start w:val="1"/>
      <w:numFmt w:val="decimal"/>
      <w:lvlText w:val="%4"/>
      <w:lvlJc w:val="left"/>
      <w:pPr>
        <w:ind w:left="323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6C664">
      <w:start w:val="1"/>
      <w:numFmt w:val="lowerLetter"/>
      <w:lvlText w:val="%5"/>
      <w:lvlJc w:val="left"/>
      <w:pPr>
        <w:ind w:left="395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D60846">
      <w:start w:val="1"/>
      <w:numFmt w:val="lowerRoman"/>
      <w:lvlText w:val="%6"/>
      <w:lvlJc w:val="left"/>
      <w:pPr>
        <w:ind w:left="467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DE86E8">
      <w:start w:val="1"/>
      <w:numFmt w:val="decimal"/>
      <w:lvlText w:val="%7"/>
      <w:lvlJc w:val="left"/>
      <w:pPr>
        <w:ind w:left="539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673EE">
      <w:start w:val="1"/>
      <w:numFmt w:val="lowerLetter"/>
      <w:lvlText w:val="%8"/>
      <w:lvlJc w:val="left"/>
      <w:pPr>
        <w:ind w:left="611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E4BB2E">
      <w:start w:val="1"/>
      <w:numFmt w:val="lowerRoman"/>
      <w:lvlText w:val="%9"/>
      <w:lvlJc w:val="left"/>
      <w:pPr>
        <w:ind w:left="6831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82A043A"/>
    <w:multiLevelType w:val="hybridMultilevel"/>
    <w:tmpl w:val="9A2E7FC4"/>
    <w:lvl w:ilvl="0" w:tplc="07246964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5" w:hanging="360"/>
      </w:pPr>
    </w:lvl>
    <w:lvl w:ilvl="2" w:tplc="041B001B" w:tentative="1">
      <w:start w:val="1"/>
      <w:numFmt w:val="lowerRoman"/>
      <w:lvlText w:val="%3."/>
      <w:lvlJc w:val="right"/>
      <w:pPr>
        <w:ind w:left="2165" w:hanging="180"/>
      </w:pPr>
    </w:lvl>
    <w:lvl w:ilvl="3" w:tplc="041B000F" w:tentative="1">
      <w:start w:val="1"/>
      <w:numFmt w:val="decimal"/>
      <w:lvlText w:val="%4."/>
      <w:lvlJc w:val="left"/>
      <w:pPr>
        <w:ind w:left="2885" w:hanging="360"/>
      </w:pPr>
    </w:lvl>
    <w:lvl w:ilvl="4" w:tplc="041B0019" w:tentative="1">
      <w:start w:val="1"/>
      <w:numFmt w:val="lowerLetter"/>
      <w:lvlText w:val="%5."/>
      <w:lvlJc w:val="left"/>
      <w:pPr>
        <w:ind w:left="3605" w:hanging="360"/>
      </w:pPr>
    </w:lvl>
    <w:lvl w:ilvl="5" w:tplc="041B001B" w:tentative="1">
      <w:start w:val="1"/>
      <w:numFmt w:val="lowerRoman"/>
      <w:lvlText w:val="%6."/>
      <w:lvlJc w:val="right"/>
      <w:pPr>
        <w:ind w:left="4325" w:hanging="180"/>
      </w:pPr>
    </w:lvl>
    <w:lvl w:ilvl="6" w:tplc="041B000F" w:tentative="1">
      <w:start w:val="1"/>
      <w:numFmt w:val="decimal"/>
      <w:lvlText w:val="%7."/>
      <w:lvlJc w:val="left"/>
      <w:pPr>
        <w:ind w:left="5045" w:hanging="360"/>
      </w:pPr>
    </w:lvl>
    <w:lvl w:ilvl="7" w:tplc="041B0019" w:tentative="1">
      <w:start w:val="1"/>
      <w:numFmt w:val="lowerLetter"/>
      <w:lvlText w:val="%8."/>
      <w:lvlJc w:val="left"/>
      <w:pPr>
        <w:ind w:left="5765" w:hanging="360"/>
      </w:pPr>
    </w:lvl>
    <w:lvl w:ilvl="8" w:tplc="041B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3" w15:restartNumberingAfterBreak="0">
    <w:nsid w:val="5A967FB2"/>
    <w:multiLevelType w:val="hybridMultilevel"/>
    <w:tmpl w:val="E71A538C"/>
    <w:lvl w:ilvl="0" w:tplc="64E8B450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30" w:hanging="360"/>
      </w:pPr>
    </w:lvl>
    <w:lvl w:ilvl="2" w:tplc="041B001B" w:tentative="1">
      <w:start w:val="1"/>
      <w:numFmt w:val="lowerRoman"/>
      <w:lvlText w:val="%3."/>
      <w:lvlJc w:val="right"/>
      <w:pPr>
        <w:ind w:left="2150" w:hanging="180"/>
      </w:pPr>
    </w:lvl>
    <w:lvl w:ilvl="3" w:tplc="041B000F" w:tentative="1">
      <w:start w:val="1"/>
      <w:numFmt w:val="decimal"/>
      <w:lvlText w:val="%4."/>
      <w:lvlJc w:val="left"/>
      <w:pPr>
        <w:ind w:left="2870" w:hanging="360"/>
      </w:pPr>
    </w:lvl>
    <w:lvl w:ilvl="4" w:tplc="041B0019" w:tentative="1">
      <w:start w:val="1"/>
      <w:numFmt w:val="lowerLetter"/>
      <w:lvlText w:val="%5."/>
      <w:lvlJc w:val="left"/>
      <w:pPr>
        <w:ind w:left="3590" w:hanging="360"/>
      </w:pPr>
    </w:lvl>
    <w:lvl w:ilvl="5" w:tplc="041B001B" w:tentative="1">
      <w:start w:val="1"/>
      <w:numFmt w:val="lowerRoman"/>
      <w:lvlText w:val="%6."/>
      <w:lvlJc w:val="right"/>
      <w:pPr>
        <w:ind w:left="4310" w:hanging="180"/>
      </w:pPr>
    </w:lvl>
    <w:lvl w:ilvl="6" w:tplc="041B000F" w:tentative="1">
      <w:start w:val="1"/>
      <w:numFmt w:val="decimal"/>
      <w:lvlText w:val="%7."/>
      <w:lvlJc w:val="left"/>
      <w:pPr>
        <w:ind w:left="5030" w:hanging="360"/>
      </w:pPr>
    </w:lvl>
    <w:lvl w:ilvl="7" w:tplc="041B0019" w:tentative="1">
      <w:start w:val="1"/>
      <w:numFmt w:val="lowerLetter"/>
      <w:lvlText w:val="%8."/>
      <w:lvlJc w:val="left"/>
      <w:pPr>
        <w:ind w:left="5750" w:hanging="360"/>
      </w:pPr>
    </w:lvl>
    <w:lvl w:ilvl="8" w:tplc="041B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4" w15:restartNumberingAfterBreak="0">
    <w:nsid w:val="678E0AA7"/>
    <w:multiLevelType w:val="hybridMultilevel"/>
    <w:tmpl w:val="E28E0B6E"/>
    <w:lvl w:ilvl="0" w:tplc="C8922558">
      <w:numFmt w:val="bullet"/>
      <w:lvlText w:val=""/>
      <w:lvlJc w:val="left"/>
      <w:pPr>
        <w:ind w:left="720" w:hanging="360"/>
      </w:pPr>
      <w:rPr>
        <w:rFonts w:ascii="Symbol" w:eastAsia="Corbel" w:hAnsi="Symbol" w:cs="Corbe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874B8"/>
    <w:multiLevelType w:val="hybridMultilevel"/>
    <w:tmpl w:val="FB2C486E"/>
    <w:lvl w:ilvl="0" w:tplc="82C09C26">
      <w:start w:val="1"/>
      <w:numFmt w:val="lowerLetter"/>
      <w:lvlText w:val="%1)"/>
      <w:lvlJc w:val="left"/>
      <w:pPr>
        <w:ind w:left="144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5" w:hanging="360"/>
      </w:pPr>
    </w:lvl>
    <w:lvl w:ilvl="2" w:tplc="041B001B" w:tentative="1">
      <w:start w:val="1"/>
      <w:numFmt w:val="lowerRoman"/>
      <w:lvlText w:val="%3."/>
      <w:lvlJc w:val="right"/>
      <w:pPr>
        <w:ind w:left="2885" w:hanging="180"/>
      </w:pPr>
    </w:lvl>
    <w:lvl w:ilvl="3" w:tplc="041B000F" w:tentative="1">
      <w:start w:val="1"/>
      <w:numFmt w:val="decimal"/>
      <w:lvlText w:val="%4."/>
      <w:lvlJc w:val="left"/>
      <w:pPr>
        <w:ind w:left="3605" w:hanging="360"/>
      </w:pPr>
    </w:lvl>
    <w:lvl w:ilvl="4" w:tplc="041B0019" w:tentative="1">
      <w:start w:val="1"/>
      <w:numFmt w:val="lowerLetter"/>
      <w:lvlText w:val="%5."/>
      <w:lvlJc w:val="left"/>
      <w:pPr>
        <w:ind w:left="4325" w:hanging="360"/>
      </w:pPr>
    </w:lvl>
    <w:lvl w:ilvl="5" w:tplc="041B001B" w:tentative="1">
      <w:start w:val="1"/>
      <w:numFmt w:val="lowerRoman"/>
      <w:lvlText w:val="%6."/>
      <w:lvlJc w:val="right"/>
      <w:pPr>
        <w:ind w:left="5045" w:hanging="180"/>
      </w:pPr>
    </w:lvl>
    <w:lvl w:ilvl="6" w:tplc="041B000F" w:tentative="1">
      <w:start w:val="1"/>
      <w:numFmt w:val="decimal"/>
      <w:lvlText w:val="%7."/>
      <w:lvlJc w:val="left"/>
      <w:pPr>
        <w:ind w:left="5765" w:hanging="360"/>
      </w:pPr>
    </w:lvl>
    <w:lvl w:ilvl="7" w:tplc="041B0019" w:tentative="1">
      <w:start w:val="1"/>
      <w:numFmt w:val="lowerLetter"/>
      <w:lvlText w:val="%8."/>
      <w:lvlJc w:val="left"/>
      <w:pPr>
        <w:ind w:left="6485" w:hanging="360"/>
      </w:pPr>
    </w:lvl>
    <w:lvl w:ilvl="8" w:tplc="041B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6" w15:restartNumberingAfterBreak="0">
    <w:nsid w:val="6A56281B"/>
    <w:multiLevelType w:val="hybridMultilevel"/>
    <w:tmpl w:val="40320FD0"/>
    <w:lvl w:ilvl="0" w:tplc="D3202B8E">
      <w:numFmt w:val="bullet"/>
      <w:lvlText w:val="*"/>
      <w:lvlJc w:val="left"/>
      <w:pPr>
        <w:ind w:left="1090" w:hanging="360"/>
      </w:pPr>
      <w:rPr>
        <w:rFonts w:ascii="Times New Roman" w:eastAsia="Corbe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7" w15:restartNumberingAfterBreak="0">
    <w:nsid w:val="6C8615C8"/>
    <w:multiLevelType w:val="multilevel"/>
    <w:tmpl w:val="C016A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0202A5"/>
    <w:multiLevelType w:val="hybridMultilevel"/>
    <w:tmpl w:val="5810E946"/>
    <w:lvl w:ilvl="0" w:tplc="041B000F">
      <w:start w:val="1"/>
      <w:numFmt w:val="decimal"/>
      <w:lvlText w:val="%1."/>
      <w:lvlJc w:val="left"/>
      <w:pPr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0C32E3B"/>
    <w:multiLevelType w:val="hybridMultilevel"/>
    <w:tmpl w:val="1678649E"/>
    <w:lvl w:ilvl="0" w:tplc="7B1C5688">
      <w:start w:val="1"/>
      <w:numFmt w:val="decimal"/>
      <w:lvlText w:val="%1."/>
      <w:lvlJc w:val="left"/>
      <w:pPr>
        <w:ind w:left="35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0" w:hanging="360"/>
      </w:pPr>
    </w:lvl>
    <w:lvl w:ilvl="2" w:tplc="041B001B" w:tentative="1">
      <w:start w:val="1"/>
      <w:numFmt w:val="lowerRoman"/>
      <w:lvlText w:val="%3."/>
      <w:lvlJc w:val="right"/>
      <w:pPr>
        <w:ind w:left="1790" w:hanging="180"/>
      </w:pPr>
    </w:lvl>
    <w:lvl w:ilvl="3" w:tplc="041B000F" w:tentative="1">
      <w:start w:val="1"/>
      <w:numFmt w:val="decimal"/>
      <w:lvlText w:val="%4."/>
      <w:lvlJc w:val="left"/>
      <w:pPr>
        <w:ind w:left="2510" w:hanging="360"/>
      </w:pPr>
    </w:lvl>
    <w:lvl w:ilvl="4" w:tplc="041B0019" w:tentative="1">
      <w:start w:val="1"/>
      <w:numFmt w:val="lowerLetter"/>
      <w:lvlText w:val="%5."/>
      <w:lvlJc w:val="left"/>
      <w:pPr>
        <w:ind w:left="3230" w:hanging="360"/>
      </w:pPr>
    </w:lvl>
    <w:lvl w:ilvl="5" w:tplc="041B001B" w:tentative="1">
      <w:start w:val="1"/>
      <w:numFmt w:val="lowerRoman"/>
      <w:lvlText w:val="%6."/>
      <w:lvlJc w:val="right"/>
      <w:pPr>
        <w:ind w:left="3950" w:hanging="180"/>
      </w:pPr>
    </w:lvl>
    <w:lvl w:ilvl="6" w:tplc="041B000F" w:tentative="1">
      <w:start w:val="1"/>
      <w:numFmt w:val="decimal"/>
      <w:lvlText w:val="%7."/>
      <w:lvlJc w:val="left"/>
      <w:pPr>
        <w:ind w:left="4670" w:hanging="360"/>
      </w:pPr>
    </w:lvl>
    <w:lvl w:ilvl="7" w:tplc="041B0019" w:tentative="1">
      <w:start w:val="1"/>
      <w:numFmt w:val="lowerLetter"/>
      <w:lvlText w:val="%8."/>
      <w:lvlJc w:val="left"/>
      <w:pPr>
        <w:ind w:left="5390" w:hanging="360"/>
      </w:pPr>
    </w:lvl>
    <w:lvl w:ilvl="8" w:tplc="041B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0" w15:restartNumberingAfterBreak="0">
    <w:nsid w:val="71FE7A3B"/>
    <w:multiLevelType w:val="multilevel"/>
    <w:tmpl w:val="0428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1B5296"/>
    <w:multiLevelType w:val="multilevel"/>
    <w:tmpl w:val="14149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1E0823"/>
    <w:multiLevelType w:val="multilevel"/>
    <w:tmpl w:val="D4821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CF701F"/>
    <w:multiLevelType w:val="hybridMultilevel"/>
    <w:tmpl w:val="5CEE80A8"/>
    <w:lvl w:ilvl="0" w:tplc="2BA23C2E">
      <w:start w:val="1"/>
      <w:numFmt w:val="decimal"/>
      <w:lvlText w:val="%1."/>
      <w:lvlJc w:val="left"/>
      <w:pPr>
        <w:ind w:left="42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4A0B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88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4F4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A3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2A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464B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A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436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FF77C1F"/>
    <w:multiLevelType w:val="hybridMultilevel"/>
    <w:tmpl w:val="308239AE"/>
    <w:lvl w:ilvl="0" w:tplc="3A1E0772">
      <w:start w:val="1"/>
      <w:numFmt w:val="decimal"/>
      <w:lvlText w:val="%1."/>
      <w:lvlJc w:val="left"/>
      <w:pPr>
        <w:ind w:left="41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130" w:hanging="360"/>
      </w:pPr>
    </w:lvl>
    <w:lvl w:ilvl="2" w:tplc="041B001B" w:tentative="1">
      <w:start w:val="1"/>
      <w:numFmt w:val="lowerRoman"/>
      <w:lvlText w:val="%3."/>
      <w:lvlJc w:val="right"/>
      <w:pPr>
        <w:ind w:left="1850" w:hanging="180"/>
      </w:pPr>
    </w:lvl>
    <w:lvl w:ilvl="3" w:tplc="041B000F" w:tentative="1">
      <w:start w:val="1"/>
      <w:numFmt w:val="decimal"/>
      <w:lvlText w:val="%4."/>
      <w:lvlJc w:val="left"/>
      <w:pPr>
        <w:ind w:left="2570" w:hanging="360"/>
      </w:pPr>
    </w:lvl>
    <w:lvl w:ilvl="4" w:tplc="041B0019" w:tentative="1">
      <w:start w:val="1"/>
      <w:numFmt w:val="lowerLetter"/>
      <w:lvlText w:val="%5."/>
      <w:lvlJc w:val="left"/>
      <w:pPr>
        <w:ind w:left="3290" w:hanging="360"/>
      </w:pPr>
    </w:lvl>
    <w:lvl w:ilvl="5" w:tplc="041B001B" w:tentative="1">
      <w:start w:val="1"/>
      <w:numFmt w:val="lowerRoman"/>
      <w:lvlText w:val="%6."/>
      <w:lvlJc w:val="right"/>
      <w:pPr>
        <w:ind w:left="4010" w:hanging="180"/>
      </w:pPr>
    </w:lvl>
    <w:lvl w:ilvl="6" w:tplc="041B000F" w:tentative="1">
      <w:start w:val="1"/>
      <w:numFmt w:val="decimal"/>
      <w:lvlText w:val="%7."/>
      <w:lvlJc w:val="left"/>
      <w:pPr>
        <w:ind w:left="4730" w:hanging="360"/>
      </w:pPr>
    </w:lvl>
    <w:lvl w:ilvl="7" w:tplc="041B0019" w:tentative="1">
      <w:start w:val="1"/>
      <w:numFmt w:val="lowerLetter"/>
      <w:lvlText w:val="%8."/>
      <w:lvlJc w:val="left"/>
      <w:pPr>
        <w:ind w:left="5450" w:hanging="360"/>
      </w:pPr>
    </w:lvl>
    <w:lvl w:ilvl="8" w:tplc="041B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5"/>
  </w:num>
  <w:num w:numId="2">
    <w:abstractNumId w:val="21"/>
  </w:num>
  <w:num w:numId="3">
    <w:abstractNumId w:val="9"/>
  </w:num>
  <w:num w:numId="4">
    <w:abstractNumId w:val="8"/>
  </w:num>
  <w:num w:numId="5">
    <w:abstractNumId w:val="4"/>
  </w:num>
  <w:num w:numId="6">
    <w:abstractNumId w:val="34"/>
  </w:num>
  <w:num w:numId="7">
    <w:abstractNumId w:val="6"/>
  </w:num>
  <w:num w:numId="8">
    <w:abstractNumId w:val="19"/>
  </w:num>
  <w:num w:numId="9">
    <w:abstractNumId w:val="24"/>
  </w:num>
  <w:num w:numId="10">
    <w:abstractNumId w:val="14"/>
  </w:num>
  <w:num w:numId="11">
    <w:abstractNumId w:val="26"/>
  </w:num>
  <w:num w:numId="12">
    <w:abstractNumId w:val="2"/>
  </w:num>
  <w:num w:numId="13">
    <w:abstractNumId w:val="20"/>
  </w:num>
  <w:num w:numId="14">
    <w:abstractNumId w:val="5"/>
  </w:num>
  <w:num w:numId="15">
    <w:abstractNumId w:val="27"/>
  </w:num>
  <w:num w:numId="16">
    <w:abstractNumId w:val="31"/>
  </w:num>
  <w:num w:numId="17">
    <w:abstractNumId w:val="3"/>
  </w:num>
  <w:num w:numId="18">
    <w:abstractNumId w:val="32"/>
  </w:num>
  <w:num w:numId="19">
    <w:abstractNumId w:val="12"/>
  </w:num>
  <w:num w:numId="20">
    <w:abstractNumId w:val="0"/>
  </w:num>
  <w:num w:numId="21">
    <w:abstractNumId w:val="16"/>
  </w:num>
  <w:num w:numId="22">
    <w:abstractNumId w:val="10"/>
  </w:num>
  <w:num w:numId="23">
    <w:abstractNumId w:val="13"/>
  </w:num>
  <w:num w:numId="24">
    <w:abstractNumId w:val="28"/>
  </w:num>
  <w:num w:numId="25">
    <w:abstractNumId w:val="17"/>
  </w:num>
  <w:num w:numId="26">
    <w:abstractNumId w:val="22"/>
  </w:num>
  <w:num w:numId="27">
    <w:abstractNumId w:val="1"/>
  </w:num>
  <w:num w:numId="28">
    <w:abstractNumId w:val="7"/>
  </w:num>
  <w:num w:numId="29">
    <w:abstractNumId w:val="18"/>
  </w:num>
  <w:num w:numId="30">
    <w:abstractNumId w:val="25"/>
  </w:num>
  <w:num w:numId="31">
    <w:abstractNumId w:val="29"/>
  </w:num>
  <w:num w:numId="32">
    <w:abstractNumId w:val="23"/>
  </w:num>
  <w:num w:numId="33">
    <w:abstractNumId w:val="11"/>
  </w:num>
  <w:num w:numId="34">
    <w:abstractNumId w:val="30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26A"/>
    <w:rsid w:val="0001071E"/>
    <w:rsid w:val="0001245D"/>
    <w:rsid w:val="000222E0"/>
    <w:rsid w:val="00026F92"/>
    <w:rsid w:val="00026FFE"/>
    <w:rsid w:val="00052178"/>
    <w:rsid w:val="0006513A"/>
    <w:rsid w:val="0007459A"/>
    <w:rsid w:val="000B518E"/>
    <w:rsid w:val="000C1A6B"/>
    <w:rsid w:val="000D2684"/>
    <w:rsid w:val="000D5E85"/>
    <w:rsid w:val="00111F60"/>
    <w:rsid w:val="00113795"/>
    <w:rsid w:val="00124C5B"/>
    <w:rsid w:val="00126EDB"/>
    <w:rsid w:val="00133919"/>
    <w:rsid w:val="00152736"/>
    <w:rsid w:val="00164FE1"/>
    <w:rsid w:val="00165EA5"/>
    <w:rsid w:val="00166C4D"/>
    <w:rsid w:val="001A2DB2"/>
    <w:rsid w:val="001B2730"/>
    <w:rsid w:val="001B3F19"/>
    <w:rsid w:val="001B5564"/>
    <w:rsid w:val="001C1D88"/>
    <w:rsid w:val="001C27D6"/>
    <w:rsid w:val="001C3125"/>
    <w:rsid w:val="001E2552"/>
    <w:rsid w:val="001F0209"/>
    <w:rsid w:val="001F589B"/>
    <w:rsid w:val="002359B1"/>
    <w:rsid w:val="002620F8"/>
    <w:rsid w:val="00283344"/>
    <w:rsid w:val="0028537E"/>
    <w:rsid w:val="0028599E"/>
    <w:rsid w:val="00285FB6"/>
    <w:rsid w:val="00293D6E"/>
    <w:rsid w:val="002C5AC9"/>
    <w:rsid w:val="002D07FD"/>
    <w:rsid w:val="002D4EDF"/>
    <w:rsid w:val="002E0927"/>
    <w:rsid w:val="002E3EA5"/>
    <w:rsid w:val="002F0747"/>
    <w:rsid w:val="00312FE4"/>
    <w:rsid w:val="003611AE"/>
    <w:rsid w:val="003744B6"/>
    <w:rsid w:val="0037626A"/>
    <w:rsid w:val="00395089"/>
    <w:rsid w:val="0039631C"/>
    <w:rsid w:val="003975D9"/>
    <w:rsid w:val="003A280C"/>
    <w:rsid w:val="003A3F5C"/>
    <w:rsid w:val="003E61E4"/>
    <w:rsid w:val="003F1956"/>
    <w:rsid w:val="003F3355"/>
    <w:rsid w:val="00400C8F"/>
    <w:rsid w:val="00401356"/>
    <w:rsid w:val="00447B31"/>
    <w:rsid w:val="0045727D"/>
    <w:rsid w:val="004629FB"/>
    <w:rsid w:val="00470D53"/>
    <w:rsid w:val="00474100"/>
    <w:rsid w:val="0049541C"/>
    <w:rsid w:val="004961FB"/>
    <w:rsid w:val="004A406F"/>
    <w:rsid w:val="004B2AA0"/>
    <w:rsid w:val="004D1754"/>
    <w:rsid w:val="004D32BF"/>
    <w:rsid w:val="004E5C3F"/>
    <w:rsid w:val="00506E09"/>
    <w:rsid w:val="0052789C"/>
    <w:rsid w:val="00544643"/>
    <w:rsid w:val="00554D8F"/>
    <w:rsid w:val="00555321"/>
    <w:rsid w:val="00565C2A"/>
    <w:rsid w:val="00570F18"/>
    <w:rsid w:val="005831C8"/>
    <w:rsid w:val="005926F2"/>
    <w:rsid w:val="00592833"/>
    <w:rsid w:val="00597EE1"/>
    <w:rsid w:val="005A3D47"/>
    <w:rsid w:val="005C7C85"/>
    <w:rsid w:val="005E5AA6"/>
    <w:rsid w:val="006102A7"/>
    <w:rsid w:val="00627FAF"/>
    <w:rsid w:val="00641703"/>
    <w:rsid w:val="00653AB1"/>
    <w:rsid w:val="00663DAC"/>
    <w:rsid w:val="0067318E"/>
    <w:rsid w:val="00675811"/>
    <w:rsid w:val="006A0CC6"/>
    <w:rsid w:val="006D5C05"/>
    <w:rsid w:val="006E0297"/>
    <w:rsid w:val="006F0B86"/>
    <w:rsid w:val="007012E3"/>
    <w:rsid w:val="00707FD9"/>
    <w:rsid w:val="0072041C"/>
    <w:rsid w:val="007217D8"/>
    <w:rsid w:val="007237ED"/>
    <w:rsid w:val="00724B1A"/>
    <w:rsid w:val="00726E9E"/>
    <w:rsid w:val="00734148"/>
    <w:rsid w:val="007549F0"/>
    <w:rsid w:val="0075716C"/>
    <w:rsid w:val="00760C62"/>
    <w:rsid w:val="007C253B"/>
    <w:rsid w:val="007C4681"/>
    <w:rsid w:val="007D0A1D"/>
    <w:rsid w:val="007F55B4"/>
    <w:rsid w:val="008008EB"/>
    <w:rsid w:val="00802C80"/>
    <w:rsid w:val="0082394E"/>
    <w:rsid w:val="00830BF0"/>
    <w:rsid w:val="00833166"/>
    <w:rsid w:val="00847985"/>
    <w:rsid w:val="00857DDE"/>
    <w:rsid w:val="008706DD"/>
    <w:rsid w:val="008719E4"/>
    <w:rsid w:val="00885AD0"/>
    <w:rsid w:val="008910DC"/>
    <w:rsid w:val="008B0BA3"/>
    <w:rsid w:val="008B7072"/>
    <w:rsid w:val="008C6A3E"/>
    <w:rsid w:val="008D4256"/>
    <w:rsid w:val="008E1890"/>
    <w:rsid w:val="008E20C5"/>
    <w:rsid w:val="008F023C"/>
    <w:rsid w:val="009025C7"/>
    <w:rsid w:val="00904048"/>
    <w:rsid w:val="009103DB"/>
    <w:rsid w:val="009174D8"/>
    <w:rsid w:val="00940340"/>
    <w:rsid w:val="0095040D"/>
    <w:rsid w:val="00972F07"/>
    <w:rsid w:val="00995B37"/>
    <w:rsid w:val="009A1D16"/>
    <w:rsid w:val="009B75E1"/>
    <w:rsid w:val="00A02EDB"/>
    <w:rsid w:val="00A229F6"/>
    <w:rsid w:val="00A316FA"/>
    <w:rsid w:val="00A33879"/>
    <w:rsid w:val="00A374C3"/>
    <w:rsid w:val="00A64D55"/>
    <w:rsid w:val="00A7574F"/>
    <w:rsid w:val="00A856C6"/>
    <w:rsid w:val="00A8754F"/>
    <w:rsid w:val="00A91448"/>
    <w:rsid w:val="00AB22A8"/>
    <w:rsid w:val="00AC540B"/>
    <w:rsid w:val="00AD240F"/>
    <w:rsid w:val="00AF0737"/>
    <w:rsid w:val="00B01179"/>
    <w:rsid w:val="00B040BA"/>
    <w:rsid w:val="00B07BBB"/>
    <w:rsid w:val="00B1510C"/>
    <w:rsid w:val="00B1584A"/>
    <w:rsid w:val="00B459AF"/>
    <w:rsid w:val="00B66185"/>
    <w:rsid w:val="00B7271D"/>
    <w:rsid w:val="00B90598"/>
    <w:rsid w:val="00B966C7"/>
    <w:rsid w:val="00BA1ACF"/>
    <w:rsid w:val="00BB2834"/>
    <w:rsid w:val="00BC02E7"/>
    <w:rsid w:val="00BC29AC"/>
    <w:rsid w:val="00BC6BEC"/>
    <w:rsid w:val="00BD4A82"/>
    <w:rsid w:val="00BE0543"/>
    <w:rsid w:val="00C23E16"/>
    <w:rsid w:val="00C34AAB"/>
    <w:rsid w:val="00C41193"/>
    <w:rsid w:val="00C641D2"/>
    <w:rsid w:val="00C93962"/>
    <w:rsid w:val="00CA6122"/>
    <w:rsid w:val="00CA74CC"/>
    <w:rsid w:val="00CC557D"/>
    <w:rsid w:val="00CC7AA8"/>
    <w:rsid w:val="00CD2F13"/>
    <w:rsid w:val="00CE2193"/>
    <w:rsid w:val="00D0595B"/>
    <w:rsid w:val="00D07FD6"/>
    <w:rsid w:val="00D10DD5"/>
    <w:rsid w:val="00D4097C"/>
    <w:rsid w:val="00D46AEA"/>
    <w:rsid w:val="00D832DB"/>
    <w:rsid w:val="00DA56E4"/>
    <w:rsid w:val="00DC3833"/>
    <w:rsid w:val="00DD029D"/>
    <w:rsid w:val="00DD2B41"/>
    <w:rsid w:val="00DD7D6E"/>
    <w:rsid w:val="00DF1309"/>
    <w:rsid w:val="00E01CCA"/>
    <w:rsid w:val="00E0759F"/>
    <w:rsid w:val="00E07F5E"/>
    <w:rsid w:val="00E14E00"/>
    <w:rsid w:val="00E3071F"/>
    <w:rsid w:val="00E46A42"/>
    <w:rsid w:val="00E52821"/>
    <w:rsid w:val="00E610C7"/>
    <w:rsid w:val="00E83725"/>
    <w:rsid w:val="00EA7998"/>
    <w:rsid w:val="00EB24BF"/>
    <w:rsid w:val="00EB6EBA"/>
    <w:rsid w:val="00EC10B5"/>
    <w:rsid w:val="00EC3F6D"/>
    <w:rsid w:val="00EE2431"/>
    <w:rsid w:val="00F140B5"/>
    <w:rsid w:val="00F21050"/>
    <w:rsid w:val="00F220E6"/>
    <w:rsid w:val="00F324DE"/>
    <w:rsid w:val="00F71E1E"/>
    <w:rsid w:val="00F83B93"/>
    <w:rsid w:val="00FA5E2E"/>
    <w:rsid w:val="00FC11B4"/>
    <w:rsid w:val="00FC3E85"/>
    <w:rsid w:val="00FC3F66"/>
    <w:rsid w:val="00FF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78C9"/>
  <w15:chartTrackingRefBased/>
  <w15:docId w15:val="{3916941A-8DA1-47C2-96BA-970BE14C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6A"/>
    <w:pPr>
      <w:spacing w:after="27" w:line="250" w:lineRule="auto"/>
      <w:ind w:left="375" w:hanging="10"/>
      <w:jc w:val="both"/>
    </w:pPr>
    <w:rPr>
      <w:rFonts w:ascii="Corbel" w:eastAsia="Corbel" w:hAnsi="Corbel" w:cs="Corbel"/>
      <w:color w:val="000000"/>
      <w:kern w:val="0"/>
      <w:szCs w:val="22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6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76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76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6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6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6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6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6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6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6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376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376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62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62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62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62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62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626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6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76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626A"/>
    <w:pPr>
      <w:numPr>
        <w:ilvl w:val="1"/>
      </w:numPr>
      <w:ind w:left="375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76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6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7626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626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7626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6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626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626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F5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55B4"/>
    <w:rPr>
      <w:rFonts w:ascii="Corbel" w:eastAsia="Corbel" w:hAnsi="Corbel" w:cs="Corbel"/>
      <w:color w:val="000000"/>
      <w:kern w:val="0"/>
      <w:szCs w:val="22"/>
      <w:lang w:eastAsia="sk-SK"/>
      <w14:ligatures w14:val="none"/>
    </w:rPr>
  </w:style>
  <w:style w:type="paragraph" w:styleId="Revzia">
    <w:name w:val="Revision"/>
    <w:hidden/>
    <w:uiPriority w:val="99"/>
    <w:semiHidden/>
    <w:rsid w:val="007D0A1D"/>
    <w:pPr>
      <w:spacing w:after="0" w:line="240" w:lineRule="auto"/>
    </w:pPr>
    <w:rPr>
      <w:rFonts w:ascii="Corbel" w:eastAsia="Corbel" w:hAnsi="Corbel" w:cs="Corbel"/>
      <w:color w:val="000000"/>
      <w:kern w:val="0"/>
      <w:szCs w:val="22"/>
      <w:lang w:eastAsia="sk-SK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0E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0E6"/>
    <w:rPr>
      <w:rFonts w:ascii="Corbel" w:eastAsia="Corbel" w:hAnsi="Corbel" w:cs="Corbel"/>
      <w:color w:val="000000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0E6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F220E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F220E6"/>
    <w:rPr>
      <w:rFonts w:ascii="Corbel" w:eastAsia="Corbel" w:hAnsi="Corbel" w:cs="Corbel"/>
      <w:color w:val="000000"/>
      <w:kern w:val="0"/>
      <w:sz w:val="20"/>
      <w:szCs w:val="20"/>
      <w:lang w:eastAsia="sk-SK"/>
      <w14:ligatures w14:val="none"/>
    </w:rPr>
  </w:style>
  <w:style w:type="character" w:styleId="Odkaznavysvetlivku">
    <w:name w:val="endnote reference"/>
    <w:basedOn w:val="Predvolenpsmoodseku"/>
    <w:uiPriority w:val="99"/>
    <w:semiHidden/>
    <w:unhideWhenUsed/>
    <w:rsid w:val="00F220E6"/>
    <w:rPr>
      <w:vertAlign w:val="superscript"/>
    </w:rPr>
  </w:style>
  <w:style w:type="paragraph" w:styleId="Hlavikaobsahu">
    <w:name w:val="TOC Heading"/>
    <w:basedOn w:val="Nadpis1"/>
    <w:next w:val="Normlny"/>
    <w:uiPriority w:val="39"/>
    <w:unhideWhenUsed/>
    <w:qFormat/>
    <w:rsid w:val="00544643"/>
    <w:pPr>
      <w:spacing w:before="240" w:after="0" w:line="259" w:lineRule="auto"/>
      <w:ind w:left="0" w:firstLine="0"/>
      <w:jc w:val="left"/>
      <w:outlineLvl w:val="9"/>
    </w:pPr>
    <w:rPr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833166"/>
    <w:pPr>
      <w:tabs>
        <w:tab w:val="right" w:leader="dot" w:pos="9060"/>
      </w:tabs>
      <w:spacing w:after="100"/>
      <w:ind w:left="0"/>
    </w:pPr>
    <w:rPr>
      <w:rFonts w:ascii="Times New Roman" w:hAnsi="Times New Roman" w:cs="Times New Roman"/>
      <w:b/>
      <w:bCs/>
      <w:noProof/>
      <w:color w:val="auto"/>
    </w:rPr>
  </w:style>
  <w:style w:type="paragraph" w:styleId="Obsah2">
    <w:name w:val="toc 2"/>
    <w:basedOn w:val="Normlny"/>
    <w:next w:val="Normlny"/>
    <w:autoRedefine/>
    <w:uiPriority w:val="39"/>
    <w:unhideWhenUsed/>
    <w:rsid w:val="00F140B5"/>
    <w:pPr>
      <w:tabs>
        <w:tab w:val="right" w:leader="dot" w:pos="9060"/>
      </w:tabs>
      <w:spacing w:after="100"/>
      <w:ind w:left="240"/>
    </w:pPr>
    <w:rPr>
      <w:rFonts w:ascii="Times New Roman" w:hAnsi="Times New Roman" w:cs="Times New Roman"/>
      <w:b/>
      <w:bCs/>
      <w:noProof/>
      <w:color w:val="auto"/>
    </w:rPr>
  </w:style>
  <w:style w:type="character" w:styleId="Hypertextovprepojenie">
    <w:name w:val="Hyperlink"/>
    <w:basedOn w:val="Predvolenpsmoodseku"/>
    <w:uiPriority w:val="99"/>
    <w:unhideWhenUsed/>
    <w:rsid w:val="00544643"/>
    <w:rPr>
      <w:color w:val="467886" w:themeColor="hyperlink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833166"/>
    <w:pPr>
      <w:spacing w:after="100" w:line="259" w:lineRule="auto"/>
      <w:ind w:left="44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Bezriadkovania">
    <w:name w:val="No Spacing"/>
    <w:uiPriority w:val="1"/>
    <w:qFormat/>
    <w:rsid w:val="00E46A42"/>
    <w:pPr>
      <w:spacing w:after="0" w:line="240" w:lineRule="auto"/>
      <w:ind w:left="375" w:hanging="10"/>
      <w:jc w:val="both"/>
    </w:pPr>
    <w:rPr>
      <w:rFonts w:ascii="Corbel" w:eastAsia="Corbel" w:hAnsi="Corbel" w:cs="Corbel"/>
      <w:color w:val="000000"/>
      <w:kern w:val="0"/>
      <w:szCs w:val="22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AD240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Vrazn">
    <w:name w:val="Strong"/>
    <w:basedOn w:val="Predvolenpsmoodseku"/>
    <w:uiPriority w:val="22"/>
    <w:qFormat/>
    <w:rsid w:val="00AD240F"/>
    <w:rPr>
      <w:b/>
      <w:bCs/>
    </w:rPr>
  </w:style>
  <w:style w:type="paragraph" w:customStyle="1" w:styleId="Default">
    <w:name w:val="Default"/>
    <w:rsid w:val="00B96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Odkaznakomentr">
    <w:name w:val="annotation reference"/>
    <w:basedOn w:val="Predvolenpsmoodseku"/>
    <w:uiPriority w:val="99"/>
    <w:semiHidden/>
    <w:unhideWhenUsed/>
    <w:rsid w:val="0049541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541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541C"/>
    <w:rPr>
      <w:rFonts w:ascii="Corbel" w:eastAsia="Corbel" w:hAnsi="Corbel" w:cs="Corbel"/>
      <w:color w:val="000000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541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541C"/>
    <w:rPr>
      <w:rFonts w:ascii="Corbel" w:eastAsia="Corbel" w:hAnsi="Corbel" w:cs="Corbel"/>
      <w:b/>
      <w:bCs/>
      <w:color w:val="000000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5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541C"/>
    <w:rPr>
      <w:rFonts w:ascii="Segoe UI" w:eastAsia="Corbel" w:hAnsi="Segoe UI" w:cs="Segoe UI"/>
      <w:color w:val="000000"/>
      <w:kern w:val="0"/>
      <w:sz w:val="18"/>
      <w:szCs w:val="18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6E86F-9A62-4E89-B955-D3AFB9C3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Vozár</dc:creator>
  <cp:keywords/>
  <dc:description/>
  <cp:lastModifiedBy>Tímea Kamenická</cp:lastModifiedBy>
  <cp:revision>2</cp:revision>
  <dcterms:created xsi:type="dcterms:W3CDTF">2025-09-23T11:32:00Z</dcterms:created>
  <dcterms:modified xsi:type="dcterms:W3CDTF">2025-09-23T11:32:00Z</dcterms:modified>
</cp:coreProperties>
</file>