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42185" w14:textId="77777777" w:rsidR="00E56023" w:rsidRDefault="00E1416B">
      <w:pPr>
        <w:pStyle w:val="Nadpis1"/>
        <w:spacing w:before="75" w:line="322" w:lineRule="exact"/>
        <w:ind w:left="291" w:right="292"/>
      </w:pPr>
      <w:r>
        <w:t>Zásady výberového konania</w:t>
      </w:r>
    </w:p>
    <w:p w14:paraId="09B6AC35" w14:textId="77777777" w:rsidR="00E56023" w:rsidRDefault="00E1416B">
      <w:pPr>
        <w:ind w:left="264" w:right="266"/>
        <w:jc w:val="center"/>
        <w:rPr>
          <w:b/>
          <w:sz w:val="28"/>
        </w:rPr>
      </w:pPr>
      <w:r>
        <w:rPr>
          <w:b/>
          <w:sz w:val="28"/>
        </w:rPr>
        <w:t>na obsadzovanie pracovných miest vysokoškolských učiteľov,</w:t>
      </w:r>
      <w:r>
        <w:rPr>
          <w:b/>
          <w:spacing w:val="-25"/>
          <w:sz w:val="28"/>
        </w:rPr>
        <w:t xml:space="preserve"> </w:t>
      </w:r>
      <w:r>
        <w:rPr>
          <w:b/>
          <w:sz w:val="28"/>
        </w:rPr>
        <w:t>pracovných miest výskumných pracovníkov, funkčných miest profesorov a</w:t>
      </w:r>
      <w:r>
        <w:rPr>
          <w:b/>
          <w:spacing w:val="-22"/>
          <w:sz w:val="28"/>
        </w:rPr>
        <w:t xml:space="preserve"> </w:t>
      </w:r>
      <w:r>
        <w:rPr>
          <w:b/>
          <w:sz w:val="28"/>
        </w:rPr>
        <w:t>docentov  a funkcií vedúcich zamestnancov Univerzity Konštantína Filozofa v</w:t>
      </w:r>
      <w:r>
        <w:rPr>
          <w:b/>
          <w:spacing w:val="-27"/>
          <w:sz w:val="28"/>
        </w:rPr>
        <w:t xml:space="preserve"> </w:t>
      </w:r>
      <w:r>
        <w:rPr>
          <w:b/>
          <w:sz w:val="28"/>
        </w:rPr>
        <w:t>Nitre</w:t>
      </w:r>
    </w:p>
    <w:p w14:paraId="3FF92C45" w14:textId="77777777" w:rsidR="00E56023" w:rsidRDefault="00E56023">
      <w:pPr>
        <w:pStyle w:val="Zkladntext"/>
        <w:spacing w:before="0"/>
        <w:ind w:left="0" w:firstLine="0"/>
        <w:rPr>
          <w:b/>
          <w:sz w:val="30"/>
        </w:rPr>
      </w:pPr>
    </w:p>
    <w:p w14:paraId="552423B0" w14:textId="77777777" w:rsidR="00E56023" w:rsidRDefault="00E56023">
      <w:pPr>
        <w:pStyle w:val="Zkladntext"/>
        <w:spacing w:before="0"/>
        <w:ind w:left="0" w:firstLine="0"/>
        <w:rPr>
          <w:b/>
          <w:sz w:val="30"/>
        </w:rPr>
      </w:pPr>
    </w:p>
    <w:p w14:paraId="667A01DC" w14:textId="77777777" w:rsidR="00E56023" w:rsidRDefault="00E1416B">
      <w:pPr>
        <w:pStyle w:val="Nadpis2"/>
        <w:spacing w:before="221"/>
      </w:pPr>
      <w:r>
        <w:t>Čl. 1</w:t>
      </w:r>
    </w:p>
    <w:p w14:paraId="71A6367A" w14:textId="77777777" w:rsidR="00E56023" w:rsidRDefault="00E1416B">
      <w:pPr>
        <w:ind w:left="301" w:right="292"/>
        <w:jc w:val="center"/>
        <w:rPr>
          <w:b/>
          <w:sz w:val="24"/>
        </w:rPr>
      </w:pPr>
      <w:r>
        <w:rPr>
          <w:b/>
          <w:sz w:val="24"/>
        </w:rPr>
        <w:t>Úvodné ustanovenia</w:t>
      </w:r>
    </w:p>
    <w:p w14:paraId="1084D332" w14:textId="77777777" w:rsidR="00E56023" w:rsidRDefault="00E1416B">
      <w:pPr>
        <w:pStyle w:val="Odsekzoznamu"/>
        <w:numPr>
          <w:ilvl w:val="0"/>
          <w:numId w:val="9"/>
        </w:numPr>
        <w:tabs>
          <w:tab w:val="left" w:pos="434"/>
          <w:tab w:val="left" w:pos="546"/>
        </w:tabs>
        <w:spacing w:before="120"/>
        <w:ind w:hanging="427"/>
        <w:rPr>
          <w:sz w:val="24"/>
        </w:rPr>
      </w:pPr>
      <w:r>
        <w:rPr>
          <w:sz w:val="24"/>
        </w:rPr>
        <w:t>Zásady výberového konania na obsadzovanie pracovných miest zamestnancov</w:t>
      </w:r>
      <w:r>
        <w:rPr>
          <w:spacing w:val="8"/>
          <w:sz w:val="24"/>
        </w:rPr>
        <w:t xml:space="preserve"> </w:t>
      </w:r>
      <w:r>
        <w:rPr>
          <w:sz w:val="24"/>
        </w:rPr>
        <w:t>Univerzity</w:t>
      </w:r>
    </w:p>
    <w:p w14:paraId="52A6D5CB" w14:textId="77777777" w:rsidR="00E56023" w:rsidRDefault="00E1416B">
      <w:pPr>
        <w:pStyle w:val="Zkladntext"/>
        <w:spacing w:before="0"/>
        <w:ind w:firstLine="0"/>
      </w:pPr>
      <w:r>
        <w:t>Konštantína Filozofa v Nitre (ďalej len „UKF“) sú vnútorným  pre</w:t>
      </w:r>
      <w:r>
        <w:t>dpisom UKF v  zmysle</w:t>
      </w:r>
    </w:p>
    <w:p w14:paraId="6564A22A" w14:textId="77777777" w:rsidR="00E56023" w:rsidRDefault="00E1416B">
      <w:pPr>
        <w:pStyle w:val="Zkladntext"/>
        <w:spacing w:before="0"/>
        <w:ind w:firstLine="0"/>
      </w:pPr>
      <w:r>
        <w:t>§ 15 ods. 1 písm. d) zák. č. 131/2002 Z. z. o vysokých školách a o zmene a doplnení</w:t>
      </w:r>
    </w:p>
    <w:p w14:paraId="60AE01CB" w14:textId="77777777" w:rsidR="00E56023" w:rsidRDefault="00E1416B">
      <w:pPr>
        <w:pStyle w:val="Zkladntext"/>
        <w:spacing w:before="0"/>
        <w:ind w:firstLine="0"/>
      </w:pPr>
      <w:r>
        <w:t>niektorých zákonov v znení neskorších predpisov (ďalej len „zákon o vysokých školách“).</w:t>
      </w:r>
    </w:p>
    <w:p w14:paraId="0E87AF1A" w14:textId="77777777" w:rsidR="00E56023" w:rsidRDefault="00E1416B">
      <w:pPr>
        <w:pStyle w:val="Odsekzoznamu"/>
        <w:numPr>
          <w:ilvl w:val="0"/>
          <w:numId w:val="9"/>
        </w:numPr>
        <w:tabs>
          <w:tab w:val="left" w:pos="431"/>
          <w:tab w:val="left" w:pos="546"/>
        </w:tabs>
        <w:spacing w:before="120"/>
        <w:ind w:hanging="427"/>
        <w:rPr>
          <w:sz w:val="24"/>
        </w:rPr>
      </w:pPr>
      <w:r>
        <w:rPr>
          <w:sz w:val="24"/>
        </w:rPr>
        <w:t>Zásady</w:t>
      </w:r>
      <w:r>
        <w:rPr>
          <w:spacing w:val="-10"/>
          <w:sz w:val="24"/>
        </w:rPr>
        <w:t xml:space="preserve"> </w:t>
      </w:r>
      <w:r>
        <w:rPr>
          <w:sz w:val="24"/>
        </w:rPr>
        <w:t>výberového</w:t>
      </w:r>
      <w:r>
        <w:rPr>
          <w:spacing w:val="-10"/>
          <w:sz w:val="24"/>
        </w:rPr>
        <w:t xml:space="preserve"> </w:t>
      </w:r>
      <w:r>
        <w:rPr>
          <w:sz w:val="24"/>
        </w:rPr>
        <w:t>konania</w:t>
      </w:r>
      <w:r>
        <w:rPr>
          <w:spacing w:val="-11"/>
          <w:sz w:val="24"/>
        </w:rPr>
        <w:t xml:space="preserve"> </w:t>
      </w:r>
      <w:r>
        <w:rPr>
          <w:sz w:val="24"/>
        </w:rPr>
        <w:t>na</w:t>
      </w:r>
      <w:r>
        <w:rPr>
          <w:spacing w:val="-11"/>
          <w:sz w:val="24"/>
        </w:rPr>
        <w:t xml:space="preserve"> </w:t>
      </w:r>
      <w:r>
        <w:rPr>
          <w:sz w:val="24"/>
        </w:rPr>
        <w:t>obsadzovanie</w:t>
      </w:r>
      <w:r>
        <w:rPr>
          <w:spacing w:val="-11"/>
          <w:sz w:val="24"/>
        </w:rPr>
        <w:t xml:space="preserve"> </w:t>
      </w:r>
      <w:r>
        <w:rPr>
          <w:sz w:val="24"/>
        </w:rPr>
        <w:t>pracovných</w:t>
      </w:r>
      <w:r>
        <w:rPr>
          <w:spacing w:val="-10"/>
          <w:sz w:val="24"/>
        </w:rPr>
        <w:t xml:space="preserve"> </w:t>
      </w:r>
      <w:r>
        <w:rPr>
          <w:sz w:val="24"/>
        </w:rPr>
        <w:t>miest</w:t>
      </w:r>
      <w:r>
        <w:rPr>
          <w:spacing w:val="-9"/>
          <w:sz w:val="24"/>
        </w:rPr>
        <w:t xml:space="preserve"> </w:t>
      </w:r>
      <w:r>
        <w:rPr>
          <w:sz w:val="24"/>
        </w:rPr>
        <w:t>zame</w:t>
      </w:r>
      <w:r>
        <w:rPr>
          <w:sz w:val="24"/>
        </w:rPr>
        <w:t>stnancov</w:t>
      </w:r>
      <w:r>
        <w:rPr>
          <w:spacing w:val="-10"/>
          <w:sz w:val="24"/>
        </w:rPr>
        <w:t xml:space="preserve"> </w:t>
      </w:r>
      <w:r>
        <w:rPr>
          <w:sz w:val="24"/>
        </w:rPr>
        <w:t>UKF</w:t>
      </w:r>
      <w:r>
        <w:rPr>
          <w:spacing w:val="-11"/>
          <w:sz w:val="24"/>
        </w:rPr>
        <w:t xml:space="preserve"> </w:t>
      </w:r>
      <w:r>
        <w:rPr>
          <w:sz w:val="24"/>
        </w:rPr>
        <w:t>(ďalej</w:t>
      </w:r>
    </w:p>
    <w:p w14:paraId="06553092" w14:textId="77777777" w:rsidR="00E56023" w:rsidRDefault="00E1416B">
      <w:pPr>
        <w:pStyle w:val="Zkladntext"/>
        <w:spacing w:before="0"/>
        <w:ind w:firstLine="0"/>
      </w:pPr>
      <w:r>
        <w:t>len „Zásady“) stanovujú spôsob výberového konania na obsadzovanie:</w:t>
      </w:r>
    </w:p>
    <w:p w14:paraId="0D350664" w14:textId="77777777" w:rsidR="00E56023" w:rsidRDefault="00E1416B">
      <w:pPr>
        <w:pStyle w:val="Odsekzoznamu"/>
        <w:numPr>
          <w:ilvl w:val="1"/>
          <w:numId w:val="9"/>
        </w:numPr>
        <w:tabs>
          <w:tab w:val="left" w:pos="970"/>
          <w:tab w:val="left" w:pos="971"/>
        </w:tabs>
        <w:spacing w:before="120"/>
        <w:rPr>
          <w:sz w:val="24"/>
        </w:rPr>
      </w:pPr>
      <w:r>
        <w:rPr>
          <w:sz w:val="24"/>
        </w:rPr>
        <w:t>pracovných miest vysokoškolských učiteľov a výskumných</w:t>
      </w:r>
      <w:r>
        <w:rPr>
          <w:spacing w:val="-11"/>
          <w:sz w:val="24"/>
        </w:rPr>
        <w:t xml:space="preserve"> </w:t>
      </w:r>
      <w:r>
        <w:rPr>
          <w:sz w:val="24"/>
        </w:rPr>
        <w:t>pracovníkov,</w:t>
      </w:r>
    </w:p>
    <w:p w14:paraId="4642EA64" w14:textId="77777777" w:rsidR="00E56023" w:rsidRDefault="00E1416B">
      <w:pPr>
        <w:pStyle w:val="Odsekzoznamu"/>
        <w:numPr>
          <w:ilvl w:val="1"/>
          <w:numId w:val="9"/>
        </w:numPr>
        <w:tabs>
          <w:tab w:val="left" w:pos="970"/>
          <w:tab w:val="left" w:pos="971"/>
        </w:tabs>
        <w:rPr>
          <w:sz w:val="24"/>
        </w:rPr>
      </w:pPr>
      <w:r>
        <w:rPr>
          <w:sz w:val="24"/>
        </w:rPr>
        <w:t>funkčných miest profesorov a</w:t>
      </w:r>
      <w:r>
        <w:rPr>
          <w:spacing w:val="-7"/>
          <w:sz w:val="24"/>
        </w:rPr>
        <w:t xml:space="preserve"> </w:t>
      </w:r>
      <w:r>
        <w:rPr>
          <w:sz w:val="24"/>
        </w:rPr>
        <w:t>docentov,</w:t>
      </w:r>
    </w:p>
    <w:p w14:paraId="1026E3C9" w14:textId="77777777" w:rsidR="00E56023" w:rsidRDefault="00E1416B">
      <w:pPr>
        <w:pStyle w:val="Odsekzoznamu"/>
        <w:numPr>
          <w:ilvl w:val="1"/>
          <w:numId w:val="9"/>
        </w:numPr>
        <w:tabs>
          <w:tab w:val="left" w:pos="970"/>
          <w:tab w:val="left" w:pos="971"/>
        </w:tabs>
        <w:rPr>
          <w:sz w:val="24"/>
        </w:rPr>
      </w:pPr>
      <w:r>
        <w:rPr>
          <w:sz w:val="24"/>
        </w:rPr>
        <w:t>funkcií vedúcich</w:t>
      </w:r>
      <w:r>
        <w:rPr>
          <w:spacing w:val="-7"/>
          <w:sz w:val="24"/>
        </w:rPr>
        <w:t xml:space="preserve"> </w:t>
      </w:r>
      <w:r>
        <w:rPr>
          <w:sz w:val="24"/>
        </w:rPr>
        <w:t>zamestnancov,</w:t>
      </w:r>
    </w:p>
    <w:p w14:paraId="3EFD473F" w14:textId="77777777" w:rsidR="00E56023" w:rsidRDefault="00E1416B">
      <w:pPr>
        <w:pStyle w:val="Odsekzoznamu"/>
        <w:numPr>
          <w:ilvl w:val="1"/>
          <w:numId w:val="9"/>
        </w:numPr>
        <w:tabs>
          <w:tab w:val="left" w:pos="970"/>
          <w:tab w:val="left" w:pos="971"/>
        </w:tabs>
        <w:ind w:right="107"/>
        <w:rPr>
          <w:sz w:val="24"/>
        </w:rPr>
      </w:pPr>
      <w:r>
        <w:rPr>
          <w:sz w:val="24"/>
        </w:rPr>
        <w:t>iných pracovných alebo funkčných miest, ak to stanovuje všeobecne záväzný predpis alebo vnútorný predpis UKF, resp. jej súčastí alebo vnútorný akt</w:t>
      </w:r>
      <w:r>
        <w:rPr>
          <w:spacing w:val="-17"/>
          <w:sz w:val="24"/>
        </w:rPr>
        <w:t xml:space="preserve"> </w:t>
      </w:r>
      <w:r>
        <w:rPr>
          <w:sz w:val="24"/>
        </w:rPr>
        <w:t>riadenia.</w:t>
      </w:r>
    </w:p>
    <w:p w14:paraId="15A322B1" w14:textId="77777777" w:rsidR="00E56023" w:rsidRDefault="00E1416B">
      <w:pPr>
        <w:pStyle w:val="Odsekzoznamu"/>
        <w:numPr>
          <w:ilvl w:val="0"/>
          <w:numId w:val="9"/>
        </w:numPr>
        <w:tabs>
          <w:tab w:val="left" w:pos="546"/>
        </w:tabs>
        <w:ind w:right="106" w:hanging="427"/>
        <w:jc w:val="both"/>
        <w:rPr>
          <w:sz w:val="24"/>
        </w:rPr>
      </w:pPr>
      <w:r>
        <w:rPr>
          <w:sz w:val="24"/>
        </w:rPr>
        <w:t>Výberovým konaním sa overujú schopnosti a odborné znalosti uchádzača, ktoré sú potrebné</w:t>
      </w:r>
      <w:r>
        <w:rPr>
          <w:spacing w:val="-7"/>
          <w:sz w:val="24"/>
        </w:rPr>
        <w:t xml:space="preserve"> </w:t>
      </w:r>
      <w:r>
        <w:rPr>
          <w:sz w:val="24"/>
        </w:rPr>
        <w:t>alebo</w:t>
      </w:r>
      <w:r>
        <w:rPr>
          <w:spacing w:val="-4"/>
          <w:sz w:val="24"/>
        </w:rPr>
        <w:t xml:space="preserve"> </w:t>
      </w:r>
      <w:r>
        <w:rPr>
          <w:sz w:val="24"/>
        </w:rPr>
        <w:t>vhodné</w:t>
      </w:r>
      <w:r>
        <w:rPr>
          <w:spacing w:val="-7"/>
          <w:sz w:val="24"/>
        </w:rPr>
        <w:t xml:space="preserve"> </w:t>
      </w:r>
      <w:r>
        <w:rPr>
          <w:sz w:val="24"/>
        </w:rPr>
        <w:t>vzhľadom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povahu</w:t>
      </w:r>
      <w:r>
        <w:rPr>
          <w:spacing w:val="-6"/>
          <w:sz w:val="24"/>
        </w:rPr>
        <w:t xml:space="preserve"> </w:t>
      </w:r>
      <w:r>
        <w:rPr>
          <w:sz w:val="24"/>
        </w:rPr>
        <w:t>povinností,</w:t>
      </w:r>
      <w:r>
        <w:rPr>
          <w:spacing w:val="-6"/>
          <w:sz w:val="24"/>
        </w:rPr>
        <w:t xml:space="preserve"> </w:t>
      </w:r>
      <w:r>
        <w:rPr>
          <w:sz w:val="24"/>
        </w:rPr>
        <w:t>ktoré</w:t>
      </w:r>
      <w:r>
        <w:rPr>
          <w:spacing w:val="-7"/>
          <w:sz w:val="24"/>
        </w:rPr>
        <w:t xml:space="preserve"> </w:t>
      </w:r>
      <w:r>
        <w:rPr>
          <w:sz w:val="24"/>
        </w:rPr>
        <w:t>má</w:t>
      </w:r>
      <w:r>
        <w:rPr>
          <w:spacing w:val="-7"/>
          <w:sz w:val="24"/>
        </w:rPr>
        <w:t xml:space="preserve"> </w:t>
      </w:r>
      <w:r>
        <w:rPr>
          <w:sz w:val="24"/>
        </w:rPr>
        <w:t>zamestnanec</w:t>
      </w:r>
      <w:r>
        <w:rPr>
          <w:spacing w:val="-7"/>
          <w:sz w:val="24"/>
        </w:rPr>
        <w:t xml:space="preserve"> </w:t>
      </w:r>
      <w:r>
        <w:rPr>
          <w:sz w:val="24"/>
        </w:rPr>
        <w:t>vykonávať na pracovnom mieste, funkčnom mieste alebo vo funkcii. Pri výberovom konaní je UKF povinná dodržiavať zásadu rovnakého zaobchádzania v pracovnoprávnych a obdobných právnych vzťahoch ustan</w:t>
      </w:r>
      <w:r>
        <w:rPr>
          <w:sz w:val="24"/>
        </w:rPr>
        <w:t>ovená všeobecne záväzným právnym predpisom (zák. č. 365/2004 Z. z. o rovnakom zaobchádzaní v niektorých oblastiach a o ochrane pred diskrimináciou) a o zmene a doplnení niektorých zákonov /antidiskriminačný zákon/).    V súlade so zásadou rovnakého zaobchá</w:t>
      </w:r>
      <w:r>
        <w:rPr>
          <w:sz w:val="24"/>
        </w:rPr>
        <w:t>dzania sa zakazuje diskriminácia aj z dôvodu manželského stavu a rodinného stavu, farby pleti, jazyka, politického alebo iného zmýšľania, odborovej činnosti, národného alebo sociálneho pôvodu, majetku, rodu alebo iného</w:t>
      </w:r>
      <w:r>
        <w:rPr>
          <w:spacing w:val="-5"/>
          <w:sz w:val="24"/>
        </w:rPr>
        <w:t xml:space="preserve"> </w:t>
      </w:r>
      <w:r>
        <w:rPr>
          <w:sz w:val="24"/>
        </w:rPr>
        <w:t>postavenia.</w:t>
      </w:r>
    </w:p>
    <w:p w14:paraId="2E769BDF" w14:textId="77777777" w:rsidR="00E56023" w:rsidRDefault="00E1416B">
      <w:pPr>
        <w:pStyle w:val="Odsekzoznamu"/>
        <w:numPr>
          <w:ilvl w:val="0"/>
          <w:numId w:val="9"/>
        </w:numPr>
        <w:tabs>
          <w:tab w:val="left" w:pos="545"/>
          <w:tab w:val="left" w:pos="546"/>
        </w:tabs>
        <w:ind w:hanging="427"/>
        <w:rPr>
          <w:sz w:val="24"/>
        </w:rPr>
      </w:pPr>
      <w:r>
        <w:rPr>
          <w:sz w:val="24"/>
        </w:rPr>
        <w:t>Na zabezpečenie výberovéh</w:t>
      </w:r>
      <w:r>
        <w:rPr>
          <w:sz w:val="24"/>
        </w:rPr>
        <w:t>o konania sa stanovujú výberové</w:t>
      </w:r>
      <w:r>
        <w:rPr>
          <w:spacing w:val="-11"/>
          <w:sz w:val="24"/>
        </w:rPr>
        <w:t xml:space="preserve"> </w:t>
      </w:r>
      <w:r>
        <w:rPr>
          <w:sz w:val="24"/>
        </w:rPr>
        <w:t>komisie:</w:t>
      </w:r>
    </w:p>
    <w:p w14:paraId="17467D00" w14:textId="77777777" w:rsidR="00E56023" w:rsidRDefault="00E1416B">
      <w:pPr>
        <w:pStyle w:val="Odsekzoznamu"/>
        <w:numPr>
          <w:ilvl w:val="1"/>
          <w:numId w:val="9"/>
        </w:numPr>
        <w:tabs>
          <w:tab w:val="left" w:pos="970"/>
          <w:tab w:val="left" w:pos="971"/>
        </w:tabs>
        <w:rPr>
          <w:sz w:val="24"/>
        </w:rPr>
      </w:pPr>
      <w:r>
        <w:rPr>
          <w:sz w:val="24"/>
        </w:rPr>
        <w:t>univerzity,</w:t>
      </w:r>
    </w:p>
    <w:p w14:paraId="06362B51" w14:textId="77777777" w:rsidR="00E56023" w:rsidRDefault="00E1416B">
      <w:pPr>
        <w:pStyle w:val="Odsekzoznamu"/>
        <w:numPr>
          <w:ilvl w:val="1"/>
          <w:numId w:val="9"/>
        </w:numPr>
        <w:tabs>
          <w:tab w:val="left" w:pos="970"/>
          <w:tab w:val="left" w:pos="971"/>
        </w:tabs>
        <w:rPr>
          <w:sz w:val="24"/>
        </w:rPr>
      </w:pPr>
      <w:r>
        <w:rPr>
          <w:sz w:val="24"/>
        </w:rPr>
        <w:t>fakúlt.</w:t>
      </w:r>
    </w:p>
    <w:p w14:paraId="67286C62" w14:textId="77777777" w:rsidR="00E56023" w:rsidRDefault="00E1416B">
      <w:pPr>
        <w:pStyle w:val="Odsekzoznamu"/>
        <w:numPr>
          <w:ilvl w:val="0"/>
          <w:numId w:val="9"/>
        </w:numPr>
        <w:tabs>
          <w:tab w:val="left" w:pos="546"/>
        </w:tabs>
        <w:ind w:right="109" w:hanging="427"/>
        <w:jc w:val="both"/>
        <w:rPr>
          <w:sz w:val="24"/>
        </w:rPr>
      </w:pPr>
      <w:r>
        <w:rPr>
          <w:sz w:val="24"/>
        </w:rPr>
        <w:t>Obsadzovanie pracovných miest výberovým konaním sa neuplatňuje pri prijímaní vysokoškolských učiteľov do pracovného pomeru na dobu určitú v trvaní do jedného roka na kratší pracovný čas, ako je u</w:t>
      </w:r>
      <w:r>
        <w:rPr>
          <w:sz w:val="24"/>
        </w:rPr>
        <w:t>stanovený týždenný pracovný</w:t>
      </w:r>
      <w:r>
        <w:rPr>
          <w:spacing w:val="-9"/>
          <w:sz w:val="24"/>
        </w:rPr>
        <w:t xml:space="preserve"> </w:t>
      </w:r>
      <w:r>
        <w:rPr>
          <w:sz w:val="24"/>
        </w:rPr>
        <w:t>čas.</w:t>
      </w:r>
    </w:p>
    <w:p w14:paraId="14D2E104" w14:textId="77777777" w:rsidR="00E56023" w:rsidRDefault="00E56023">
      <w:pPr>
        <w:pStyle w:val="Zkladntext"/>
        <w:spacing w:before="0"/>
        <w:ind w:left="0" w:firstLine="0"/>
        <w:rPr>
          <w:sz w:val="26"/>
        </w:rPr>
      </w:pPr>
    </w:p>
    <w:p w14:paraId="790F2221" w14:textId="77777777" w:rsidR="00E56023" w:rsidRDefault="00E1416B">
      <w:pPr>
        <w:pStyle w:val="Nadpis2"/>
        <w:spacing w:before="216"/>
      </w:pPr>
      <w:r>
        <w:t>Čl. 2</w:t>
      </w:r>
    </w:p>
    <w:p w14:paraId="549D375C" w14:textId="77777777" w:rsidR="00E56023" w:rsidRDefault="00E1416B">
      <w:pPr>
        <w:ind w:left="299" w:right="292"/>
        <w:jc w:val="center"/>
        <w:rPr>
          <w:b/>
          <w:sz w:val="24"/>
        </w:rPr>
      </w:pPr>
      <w:r>
        <w:rPr>
          <w:b/>
          <w:sz w:val="24"/>
        </w:rPr>
        <w:t>Výberová komisia univerzity</w:t>
      </w:r>
    </w:p>
    <w:p w14:paraId="2E61A980" w14:textId="77777777" w:rsidR="00E56023" w:rsidRDefault="00E1416B">
      <w:pPr>
        <w:pStyle w:val="Odsekzoznamu"/>
        <w:numPr>
          <w:ilvl w:val="0"/>
          <w:numId w:val="8"/>
        </w:numPr>
        <w:tabs>
          <w:tab w:val="left" w:pos="546"/>
        </w:tabs>
        <w:spacing w:before="120"/>
        <w:ind w:right="105" w:hanging="427"/>
        <w:jc w:val="both"/>
        <w:rPr>
          <w:sz w:val="24"/>
        </w:rPr>
      </w:pPr>
      <w:r>
        <w:rPr>
          <w:sz w:val="24"/>
        </w:rPr>
        <w:t xml:space="preserve">Výberovú komisiu univerzity vymenúva rektor ako svoj poradný orgán na obsadzovanie pracovných miest vysokoškolských učiteľov, výskumných pracovníkov, vedúcich zamestnancov UKF a ostatných </w:t>
      </w:r>
      <w:r>
        <w:rPr>
          <w:sz w:val="24"/>
        </w:rPr>
        <w:t xml:space="preserve"> celouniverzitných  pracovísk  určených  v  Štatúte UKF  a v Organizačnom poriadku</w:t>
      </w:r>
      <w:r>
        <w:rPr>
          <w:spacing w:val="-7"/>
          <w:sz w:val="24"/>
        </w:rPr>
        <w:t xml:space="preserve"> </w:t>
      </w:r>
      <w:r>
        <w:rPr>
          <w:sz w:val="24"/>
        </w:rPr>
        <w:t>UKF.</w:t>
      </w:r>
    </w:p>
    <w:p w14:paraId="73B06E9C" w14:textId="77777777" w:rsidR="00E56023" w:rsidRDefault="00E56023">
      <w:pPr>
        <w:jc w:val="both"/>
        <w:rPr>
          <w:sz w:val="24"/>
        </w:rPr>
        <w:sectPr w:rsidR="00E56023">
          <w:footerReference w:type="default" r:id="rId7"/>
          <w:type w:val="continuous"/>
          <w:pgSz w:w="11910" w:h="16840"/>
          <w:pgMar w:top="900" w:right="1300" w:bottom="1280" w:left="1300" w:header="708" w:footer="1082" w:gutter="0"/>
          <w:pgNumType w:start="1"/>
          <w:cols w:space="708"/>
        </w:sectPr>
      </w:pPr>
    </w:p>
    <w:p w14:paraId="52905214" w14:textId="77777777" w:rsidR="00E56023" w:rsidRDefault="00E1416B">
      <w:pPr>
        <w:pStyle w:val="Odsekzoznamu"/>
        <w:numPr>
          <w:ilvl w:val="0"/>
          <w:numId w:val="8"/>
        </w:numPr>
        <w:tabs>
          <w:tab w:val="left" w:pos="605"/>
          <w:tab w:val="left" w:pos="606"/>
        </w:tabs>
        <w:spacing w:before="74"/>
        <w:ind w:left="605" w:hanging="427"/>
        <w:rPr>
          <w:sz w:val="24"/>
        </w:rPr>
      </w:pPr>
      <w:r>
        <w:rPr>
          <w:sz w:val="24"/>
        </w:rPr>
        <w:lastRenderedPageBreak/>
        <w:t>Výberová komisia má päť (5) členov a jej zloženie je</w:t>
      </w:r>
      <w:r>
        <w:rPr>
          <w:spacing w:val="-13"/>
          <w:sz w:val="24"/>
        </w:rPr>
        <w:t xml:space="preserve"> </w:t>
      </w:r>
      <w:r>
        <w:rPr>
          <w:sz w:val="24"/>
        </w:rPr>
        <w:t>nasledovné:</w:t>
      </w:r>
    </w:p>
    <w:p w14:paraId="05A9A967" w14:textId="77777777" w:rsidR="00E56023" w:rsidRDefault="00E1416B">
      <w:pPr>
        <w:pStyle w:val="Odsekzoznamu"/>
        <w:numPr>
          <w:ilvl w:val="1"/>
          <w:numId w:val="8"/>
        </w:numPr>
        <w:tabs>
          <w:tab w:val="left" w:pos="1030"/>
          <w:tab w:val="left" w:pos="1031"/>
        </w:tabs>
        <w:ind w:hanging="427"/>
        <w:rPr>
          <w:sz w:val="24"/>
        </w:rPr>
      </w:pPr>
      <w:r>
        <w:rPr>
          <w:sz w:val="24"/>
        </w:rPr>
        <w:t>prorektor (predseda</w:t>
      </w:r>
      <w:r>
        <w:rPr>
          <w:spacing w:val="-8"/>
          <w:sz w:val="24"/>
        </w:rPr>
        <w:t xml:space="preserve"> </w:t>
      </w:r>
      <w:r>
        <w:rPr>
          <w:sz w:val="24"/>
        </w:rPr>
        <w:t>komisie),</w:t>
      </w:r>
    </w:p>
    <w:p w14:paraId="58D4899E" w14:textId="77777777" w:rsidR="00E56023" w:rsidRDefault="00E1416B">
      <w:pPr>
        <w:pStyle w:val="Odsekzoznamu"/>
        <w:numPr>
          <w:ilvl w:val="1"/>
          <w:numId w:val="8"/>
        </w:numPr>
        <w:tabs>
          <w:tab w:val="left" w:pos="1030"/>
          <w:tab w:val="left" w:pos="1031"/>
        </w:tabs>
        <w:ind w:hanging="427"/>
        <w:rPr>
          <w:sz w:val="24"/>
        </w:rPr>
      </w:pPr>
      <w:r>
        <w:rPr>
          <w:sz w:val="24"/>
        </w:rPr>
        <w:t>vedúci personálno-právneho</w:t>
      </w:r>
      <w:r>
        <w:rPr>
          <w:spacing w:val="-8"/>
          <w:sz w:val="24"/>
        </w:rPr>
        <w:t xml:space="preserve"> </w:t>
      </w:r>
      <w:r>
        <w:rPr>
          <w:sz w:val="24"/>
        </w:rPr>
        <w:t>oddelenia,</w:t>
      </w:r>
    </w:p>
    <w:p w14:paraId="6CB04AE3" w14:textId="77777777" w:rsidR="00E56023" w:rsidRDefault="00E1416B">
      <w:pPr>
        <w:pStyle w:val="Odsekzoznamu"/>
        <w:numPr>
          <w:ilvl w:val="1"/>
          <w:numId w:val="8"/>
        </w:numPr>
        <w:tabs>
          <w:tab w:val="left" w:pos="1030"/>
          <w:tab w:val="left" w:pos="1031"/>
        </w:tabs>
        <w:ind w:hanging="427"/>
        <w:rPr>
          <w:sz w:val="24"/>
        </w:rPr>
      </w:pPr>
      <w:r>
        <w:rPr>
          <w:sz w:val="24"/>
        </w:rPr>
        <w:t>rektorom určený zástupca</w:t>
      </w:r>
      <w:r>
        <w:rPr>
          <w:spacing w:val="-6"/>
          <w:sz w:val="24"/>
        </w:rPr>
        <w:t xml:space="preserve"> </w:t>
      </w:r>
      <w:r>
        <w:rPr>
          <w:sz w:val="24"/>
        </w:rPr>
        <w:t>pracoviska,</w:t>
      </w:r>
    </w:p>
    <w:p w14:paraId="4235D429" w14:textId="77777777" w:rsidR="00E56023" w:rsidRDefault="00E1416B">
      <w:pPr>
        <w:pStyle w:val="Odsekzoznamu"/>
        <w:numPr>
          <w:ilvl w:val="1"/>
          <w:numId w:val="8"/>
        </w:numPr>
        <w:tabs>
          <w:tab w:val="left" w:pos="1030"/>
          <w:tab w:val="left" w:pos="1031"/>
        </w:tabs>
        <w:ind w:hanging="427"/>
        <w:rPr>
          <w:sz w:val="24"/>
        </w:rPr>
      </w:pPr>
      <w:r>
        <w:rPr>
          <w:sz w:val="24"/>
        </w:rPr>
        <w:t>zástupca akademického senátu</w:t>
      </w:r>
      <w:r>
        <w:rPr>
          <w:spacing w:val="-9"/>
          <w:sz w:val="24"/>
        </w:rPr>
        <w:t xml:space="preserve"> </w:t>
      </w:r>
      <w:r>
        <w:rPr>
          <w:sz w:val="24"/>
        </w:rPr>
        <w:t>UKF,</w:t>
      </w:r>
    </w:p>
    <w:p w14:paraId="2618FFBD" w14:textId="77777777" w:rsidR="00E56023" w:rsidRDefault="00E1416B">
      <w:pPr>
        <w:pStyle w:val="Odsekzoznamu"/>
        <w:numPr>
          <w:ilvl w:val="1"/>
          <w:numId w:val="8"/>
        </w:numPr>
        <w:tabs>
          <w:tab w:val="left" w:pos="1031"/>
        </w:tabs>
        <w:ind w:right="108" w:hanging="427"/>
        <w:jc w:val="both"/>
        <w:rPr>
          <w:sz w:val="24"/>
        </w:rPr>
      </w:pPr>
      <w:r>
        <w:rPr>
          <w:sz w:val="24"/>
        </w:rPr>
        <w:t>zástupca zamestnancov (Základnej organizácie odborového zväzu pracovníkov školstva a vedy na Slovensku pri UKF v Nitre, ďalej len ZO OZ PŠaV pri UKF         v</w:t>
      </w:r>
      <w:r>
        <w:rPr>
          <w:spacing w:val="-6"/>
          <w:sz w:val="24"/>
        </w:rPr>
        <w:t xml:space="preserve"> </w:t>
      </w:r>
      <w:r>
        <w:rPr>
          <w:sz w:val="24"/>
        </w:rPr>
        <w:t>Nitre).</w:t>
      </w:r>
    </w:p>
    <w:p w14:paraId="2817BD25" w14:textId="77777777" w:rsidR="00E56023" w:rsidRDefault="00E1416B">
      <w:pPr>
        <w:pStyle w:val="Odsekzoznamu"/>
        <w:numPr>
          <w:ilvl w:val="0"/>
          <w:numId w:val="8"/>
        </w:numPr>
        <w:tabs>
          <w:tab w:val="left" w:pos="462"/>
        </w:tabs>
        <w:ind w:left="461" w:right="9" w:hanging="360"/>
        <w:rPr>
          <w:sz w:val="24"/>
        </w:rPr>
      </w:pPr>
      <w:r>
        <w:rPr>
          <w:sz w:val="24"/>
        </w:rPr>
        <w:t xml:space="preserve">Výberová komisia na obsadzovanie funkčných miest profesorov a docentov sa  </w:t>
      </w:r>
      <w:r>
        <w:rPr>
          <w:spacing w:val="19"/>
          <w:sz w:val="24"/>
        </w:rPr>
        <w:t xml:space="preserve"> </w:t>
      </w:r>
      <w:r>
        <w:rPr>
          <w:sz w:val="24"/>
        </w:rPr>
        <w:t>ustanovuje</w:t>
      </w:r>
    </w:p>
    <w:p w14:paraId="31BFF2DC" w14:textId="77777777" w:rsidR="00E56023" w:rsidRDefault="00E1416B">
      <w:pPr>
        <w:pStyle w:val="Zkladntext"/>
        <w:spacing w:before="0"/>
        <w:ind w:left="461" w:firstLine="0"/>
      </w:pPr>
      <w:r>
        <w:t>po</w:t>
      </w:r>
      <w:r>
        <w:t>dľa § 77 ods. 6 zákona o vysokých školách.</w:t>
      </w:r>
    </w:p>
    <w:p w14:paraId="2BD4A12A" w14:textId="77777777" w:rsidR="00E56023" w:rsidRDefault="00E56023">
      <w:pPr>
        <w:pStyle w:val="Zkladntext"/>
        <w:spacing w:before="0"/>
        <w:ind w:left="0" w:firstLine="0"/>
      </w:pPr>
    </w:p>
    <w:p w14:paraId="1737876D" w14:textId="77777777" w:rsidR="00E56023" w:rsidRDefault="00E1416B">
      <w:pPr>
        <w:pStyle w:val="Odsekzoznamu"/>
        <w:numPr>
          <w:ilvl w:val="0"/>
          <w:numId w:val="8"/>
        </w:numPr>
        <w:tabs>
          <w:tab w:val="left" w:pos="462"/>
        </w:tabs>
        <w:spacing w:before="0"/>
        <w:ind w:left="461" w:right="7" w:hanging="360"/>
        <w:rPr>
          <w:sz w:val="24"/>
        </w:rPr>
      </w:pPr>
      <w:r>
        <w:rPr>
          <w:sz w:val="24"/>
        </w:rPr>
        <w:t>Členovia výberovej komisie sú povinní zachovávať mlčanlivosť o názoroch a</w:t>
      </w:r>
      <w:r>
        <w:rPr>
          <w:spacing w:val="-24"/>
          <w:sz w:val="24"/>
        </w:rPr>
        <w:t xml:space="preserve"> </w:t>
      </w:r>
      <w:r>
        <w:rPr>
          <w:sz w:val="24"/>
        </w:rPr>
        <w:t>hodnoteniach</w:t>
      </w:r>
    </w:p>
    <w:p w14:paraId="485318CB" w14:textId="77777777" w:rsidR="00E56023" w:rsidRDefault="00E1416B">
      <w:pPr>
        <w:pStyle w:val="Zkladntext"/>
        <w:spacing w:before="0"/>
        <w:ind w:left="461" w:firstLine="0"/>
      </w:pPr>
      <w:r>
        <w:t>jednotlivých členov výberovej komisie a o výsledku výberového konania.</w:t>
      </w:r>
    </w:p>
    <w:p w14:paraId="36EB066D" w14:textId="77777777" w:rsidR="00E56023" w:rsidRDefault="00E56023">
      <w:pPr>
        <w:pStyle w:val="Zkladntext"/>
        <w:spacing w:before="0"/>
        <w:ind w:left="0" w:firstLine="0"/>
        <w:rPr>
          <w:sz w:val="26"/>
        </w:rPr>
      </w:pPr>
    </w:p>
    <w:p w14:paraId="716265E7" w14:textId="77777777" w:rsidR="00E56023" w:rsidRDefault="00E1416B">
      <w:pPr>
        <w:pStyle w:val="Nadpis2"/>
        <w:spacing w:before="217"/>
        <w:ind w:left="384" w:right="327"/>
      </w:pPr>
      <w:r>
        <w:t>Čl. 3</w:t>
      </w:r>
    </w:p>
    <w:p w14:paraId="66EC34BE" w14:textId="77777777" w:rsidR="00E56023" w:rsidRDefault="00E1416B">
      <w:pPr>
        <w:ind w:left="396" w:right="327"/>
        <w:jc w:val="center"/>
        <w:rPr>
          <w:b/>
          <w:sz w:val="24"/>
        </w:rPr>
      </w:pPr>
      <w:r>
        <w:rPr>
          <w:b/>
          <w:sz w:val="24"/>
        </w:rPr>
        <w:t>Výberová komisia fakulty na obsadenie pracovnýc</w:t>
      </w:r>
      <w:r>
        <w:rPr>
          <w:b/>
          <w:sz w:val="24"/>
        </w:rPr>
        <w:t>h miest vysokoškolských učiteľov, výskumných pracovníkov a funkcií vedúcich zamestnancov</w:t>
      </w:r>
    </w:p>
    <w:p w14:paraId="0EB05789" w14:textId="77777777" w:rsidR="00E56023" w:rsidRDefault="00E1416B">
      <w:pPr>
        <w:pStyle w:val="Odsekzoznamu"/>
        <w:numPr>
          <w:ilvl w:val="0"/>
          <w:numId w:val="7"/>
        </w:numPr>
        <w:tabs>
          <w:tab w:val="left" w:pos="604"/>
        </w:tabs>
        <w:spacing w:before="120"/>
        <w:ind w:right="110" w:hanging="427"/>
        <w:jc w:val="both"/>
        <w:rPr>
          <w:sz w:val="24"/>
        </w:rPr>
      </w:pPr>
      <w:r>
        <w:rPr>
          <w:sz w:val="24"/>
        </w:rPr>
        <w:t>Výberovú komisiu fakulty menuje dekan fakulty ako svoj poradný orgán na obsadzovanie pracovných miest vysokoškolských učiteľov a výskumných pracovníkov zaradených na f</w:t>
      </w:r>
      <w:r>
        <w:rPr>
          <w:sz w:val="24"/>
        </w:rPr>
        <w:t>akulte a funkcií vedúcich zamestnancov zaradených na</w:t>
      </w:r>
      <w:r>
        <w:rPr>
          <w:spacing w:val="-14"/>
          <w:sz w:val="24"/>
        </w:rPr>
        <w:t xml:space="preserve"> </w:t>
      </w:r>
      <w:r>
        <w:rPr>
          <w:sz w:val="24"/>
        </w:rPr>
        <w:t>fakulte.</w:t>
      </w:r>
    </w:p>
    <w:p w14:paraId="1E1AD593" w14:textId="77777777" w:rsidR="00E56023" w:rsidRDefault="00E1416B">
      <w:pPr>
        <w:pStyle w:val="Odsekzoznamu"/>
        <w:numPr>
          <w:ilvl w:val="0"/>
          <w:numId w:val="7"/>
        </w:numPr>
        <w:tabs>
          <w:tab w:val="left" w:pos="605"/>
          <w:tab w:val="left" w:pos="606"/>
        </w:tabs>
        <w:ind w:hanging="427"/>
        <w:rPr>
          <w:sz w:val="24"/>
        </w:rPr>
      </w:pPr>
      <w:r>
        <w:rPr>
          <w:sz w:val="24"/>
        </w:rPr>
        <w:t>Výberová komisia má päť (5) členov a jej zloženie je</w:t>
      </w:r>
      <w:r>
        <w:rPr>
          <w:spacing w:val="-13"/>
          <w:sz w:val="24"/>
        </w:rPr>
        <w:t xml:space="preserve"> </w:t>
      </w:r>
      <w:r>
        <w:rPr>
          <w:sz w:val="24"/>
        </w:rPr>
        <w:t>nasledovné:</w:t>
      </w:r>
    </w:p>
    <w:p w14:paraId="068021BA" w14:textId="77777777" w:rsidR="00E56023" w:rsidRDefault="00E1416B">
      <w:pPr>
        <w:pStyle w:val="Odsekzoznamu"/>
        <w:numPr>
          <w:ilvl w:val="1"/>
          <w:numId w:val="7"/>
        </w:numPr>
        <w:tabs>
          <w:tab w:val="left" w:pos="1030"/>
          <w:tab w:val="left" w:pos="1031"/>
        </w:tabs>
        <w:rPr>
          <w:sz w:val="24"/>
        </w:rPr>
      </w:pPr>
      <w:r>
        <w:rPr>
          <w:sz w:val="24"/>
        </w:rPr>
        <w:t>prodekan (predseda</w:t>
      </w:r>
      <w:r>
        <w:rPr>
          <w:spacing w:val="-7"/>
          <w:sz w:val="24"/>
        </w:rPr>
        <w:t xml:space="preserve"> </w:t>
      </w:r>
      <w:r>
        <w:rPr>
          <w:sz w:val="24"/>
        </w:rPr>
        <w:t>komisie),</w:t>
      </w:r>
    </w:p>
    <w:p w14:paraId="7C9A8E52" w14:textId="77777777" w:rsidR="00E56023" w:rsidRDefault="00E1416B">
      <w:pPr>
        <w:pStyle w:val="Odsekzoznamu"/>
        <w:numPr>
          <w:ilvl w:val="1"/>
          <w:numId w:val="7"/>
        </w:numPr>
        <w:tabs>
          <w:tab w:val="left" w:pos="1031"/>
        </w:tabs>
        <w:ind w:right="106"/>
        <w:jc w:val="both"/>
        <w:rPr>
          <w:sz w:val="24"/>
        </w:rPr>
      </w:pPr>
      <w:r>
        <w:rPr>
          <w:sz w:val="24"/>
        </w:rPr>
        <w:t>dvaja vysokoškolskí učitelia zaradení na fakulte, z toho jeden vedúci príslušného pracoviska alebo v prípade výberového konania na vedúceho príslušného pracoviska dekanom určený zástupca príslušného pracoviska alebo</w:t>
      </w:r>
      <w:r>
        <w:rPr>
          <w:spacing w:val="-9"/>
          <w:sz w:val="24"/>
        </w:rPr>
        <w:t xml:space="preserve"> </w:t>
      </w:r>
      <w:r>
        <w:rPr>
          <w:sz w:val="24"/>
        </w:rPr>
        <w:t>fakulty,</w:t>
      </w:r>
    </w:p>
    <w:p w14:paraId="5052D101" w14:textId="77777777" w:rsidR="00E56023" w:rsidRDefault="00E1416B">
      <w:pPr>
        <w:pStyle w:val="Odsekzoznamu"/>
        <w:numPr>
          <w:ilvl w:val="1"/>
          <w:numId w:val="7"/>
        </w:numPr>
        <w:tabs>
          <w:tab w:val="left" w:pos="1030"/>
          <w:tab w:val="left" w:pos="1031"/>
        </w:tabs>
        <w:rPr>
          <w:sz w:val="24"/>
        </w:rPr>
      </w:pPr>
      <w:r>
        <w:rPr>
          <w:sz w:val="24"/>
        </w:rPr>
        <w:t>zástupca akademického senátu</w:t>
      </w:r>
      <w:r>
        <w:rPr>
          <w:spacing w:val="-9"/>
          <w:sz w:val="24"/>
        </w:rPr>
        <w:t xml:space="preserve"> </w:t>
      </w:r>
      <w:r>
        <w:rPr>
          <w:sz w:val="24"/>
        </w:rPr>
        <w:t>fa</w:t>
      </w:r>
      <w:r>
        <w:rPr>
          <w:sz w:val="24"/>
        </w:rPr>
        <w:t>kulty,</w:t>
      </w:r>
    </w:p>
    <w:p w14:paraId="1428FEE3" w14:textId="77777777" w:rsidR="00E56023" w:rsidRDefault="00E1416B">
      <w:pPr>
        <w:pStyle w:val="Odsekzoznamu"/>
        <w:numPr>
          <w:ilvl w:val="1"/>
          <w:numId w:val="7"/>
        </w:numPr>
        <w:tabs>
          <w:tab w:val="left" w:pos="1030"/>
          <w:tab w:val="left" w:pos="1031"/>
        </w:tabs>
        <w:spacing w:before="117"/>
        <w:rPr>
          <w:sz w:val="24"/>
        </w:rPr>
      </w:pPr>
      <w:r>
        <w:rPr>
          <w:sz w:val="24"/>
        </w:rPr>
        <w:t>zástupca zamestnancov (ZO OZ PŠaV pri UKF v Nitre</w:t>
      </w:r>
      <w:r>
        <w:rPr>
          <w:spacing w:val="-17"/>
          <w:sz w:val="24"/>
        </w:rPr>
        <w:t xml:space="preserve"> </w:t>
      </w:r>
      <w:r>
        <w:rPr>
          <w:sz w:val="24"/>
        </w:rPr>
        <w:t>).</w:t>
      </w:r>
    </w:p>
    <w:p w14:paraId="03C7170C" w14:textId="77777777" w:rsidR="00E56023" w:rsidRDefault="00E1416B">
      <w:pPr>
        <w:pStyle w:val="Odsekzoznamu"/>
        <w:numPr>
          <w:ilvl w:val="0"/>
          <w:numId w:val="7"/>
        </w:numPr>
        <w:tabs>
          <w:tab w:val="left" w:pos="605"/>
          <w:tab w:val="left" w:pos="606"/>
          <w:tab w:val="left" w:pos="1726"/>
          <w:tab w:val="left" w:pos="2943"/>
          <w:tab w:val="left" w:pos="3958"/>
          <w:tab w:val="left" w:pos="4426"/>
          <w:tab w:val="left" w:pos="5415"/>
          <w:tab w:val="left" w:pos="6783"/>
          <w:tab w:val="left" w:pos="8196"/>
        </w:tabs>
        <w:ind w:right="110" w:hanging="427"/>
        <w:rPr>
          <w:sz w:val="24"/>
        </w:rPr>
      </w:pPr>
      <w:r>
        <w:rPr>
          <w:sz w:val="24"/>
        </w:rPr>
        <w:t>Členovia</w:t>
      </w:r>
      <w:r>
        <w:rPr>
          <w:sz w:val="24"/>
        </w:rPr>
        <w:tab/>
        <w:t>výberovej</w:t>
      </w:r>
      <w:r>
        <w:rPr>
          <w:sz w:val="24"/>
        </w:rPr>
        <w:tab/>
        <w:t>komisie</w:t>
      </w:r>
      <w:r>
        <w:rPr>
          <w:sz w:val="24"/>
        </w:rPr>
        <w:tab/>
        <w:t>sú</w:t>
      </w:r>
      <w:r>
        <w:rPr>
          <w:sz w:val="24"/>
        </w:rPr>
        <w:tab/>
        <w:t>povinní</w:t>
      </w:r>
      <w:r>
        <w:rPr>
          <w:sz w:val="24"/>
        </w:rPr>
        <w:tab/>
        <w:t>zachovávať</w:t>
      </w:r>
      <w:r>
        <w:rPr>
          <w:sz w:val="24"/>
        </w:rPr>
        <w:tab/>
        <w:t>mlčanlivosť</w:t>
      </w:r>
      <w:r>
        <w:rPr>
          <w:sz w:val="24"/>
        </w:rPr>
        <w:tab/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názoroch</w:t>
      </w:r>
      <w:r>
        <w:rPr>
          <w:spacing w:val="-1"/>
          <w:sz w:val="24"/>
        </w:rPr>
        <w:t xml:space="preserve"> </w:t>
      </w:r>
      <w:r>
        <w:rPr>
          <w:sz w:val="24"/>
        </w:rPr>
        <w:t>a hodnoteniach jednotlivých členov výberovej komisie a o výsledku výberového</w:t>
      </w:r>
      <w:r>
        <w:rPr>
          <w:spacing w:val="-11"/>
          <w:sz w:val="24"/>
        </w:rPr>
        <w:t xml:space="preserve"> </w:t>
      </w:r>
      <w:r>
        <w:rPr>
          <w:sz w:val="24"/>
        </w:rPr>
        <w:t>konania.</w:t>
      </w:r>
    </w:p>
    <w:p w14:paraId="07CBCCE7" w14:textId="77777777" w:rsidR="00E56023" w:rsidRDefault="00E56023">
      <w:pPr>
        <w:pStyle w:val="Zkladntext"/>
        <w:spacing w:before="0"/>
        <w:ind w:left="0" w:firstLine="0"/>
        <w:rPr>
          <w:sz w:val="26"/>
        </w:rPr>
      </w:pPr>
    </w:p>
    <w:p w14:paraId="30806D78" w14:textId="77777777" w:rsidR="00E56023" w:rsidRDefault="00E1416B">
      <w:pPr>
        <w:pStyle w:val="Nadpis2"/>
        <w:spacing w:before="216"/>
        <w:ind w:left="384" w:right="327"/>
      </w:pPr>
      <w:r>
        <w:t>Čl. 4</w:t>
      </w:r>
    </w:p>
    <w:p w14:paraId="49F46D3C" w14:textId="77777777" w:rsidR="00E56023" w:rsidRDefault="00E1416B">
      <w:pPr>
        <w:ind w:left="660"/>
        <w:rPr>
          <w:b/>
          <w:sz w:val="24"/>
        </w:rPr>
      </w:pPr>
      <w:r>
        <w:rPr>
          <w:b/>
          <w:sz w:val="24"/>
        </w:rPr>
        <w:t>Výberová komisia fakulty na obsadenie funkčných miest profesorov a docentov</w:t>
      </w:r>
    </w:p>
    <w:p w14:paraId="410F6C11" w14:textId="77777777" w:rsidR="00E56023" w:rsidRDefault="00E1416B">
      <w:pPr>
        <w:pStyle w:val="Odsekzoznamu"/>
        <w:numPr>
          <w:ilvl w:val="0"/>
          <w:numId w:val="6"/>
        </w:numPr>
        <w:tabs>
          <w:tab w:val="left" w:pos="605"/>
          <w:tab w:val="left" w:pos="606"/>
        </w:tabs>
        <w:spacing w:before="120"/>
        <w:ind w:hanging="367"/>
        <w:jc w:val="left"/>
        <w:rPr>
          <w:sz w:val="24"/>
        </w:rPr>
      </w:pPr>
      <w:r>
        <w:rPr>
          <w:sz w:val="24"/>
        </w:rPr>
        <w:t>Výberová komisia má päť (5)</w:t>
      </w:r>
      <w:r>
        <w:rPr>
          <w:spacing w:val="-7"/>
          <w:sz w:val="24"/>
        </w:rPr>
        <w:t xml:space="preserve"> </w:t>
      </w:r>
      <w:r>
        <w:rPr>
          <w:sz w:val="24"/>
        </w:rPr>
        <w:t>členov:</w:t>
      </w:r>
    </w:p>
    <w:p w14:paraId="07B196C8" w14:textId="77777777" w:rsidR="00E56023" w:rsidRDefault="00E1416B">
      <w:pPr>
        <w:pStyle w:val="Odsekzoznamu"/>
        <w:numPr>
          <w:ilvl w:val="1"/>
          <w:numId w:val="6"/>
        </w:numPr>
        <w:tabs>
          <w:tab w:val="left" w:pos="1030"/>
          <w:tab w:val="left" w:pos="1031"/>
        </w:tabs>
        <w:rPr>
          <w:sz w:val="24"/>
        </w:rPr>
      </w:pPr>
      <w:r>
        <w:rPr>
          <w:sz w:val="24"/>
        </w:rPr>
        <w:t>dvoch členov vymenúva rektor</w:t>
      </w:r>
      <w:r>
        <w:rPr>
          <w:spacing w:val="-6"/>
          <w:sz w:val="24"/>
        </w:rPr>
        <w:t xml:space="preserve"> </w:t>
      </w:r>
      <w:r>
        <w:rPr>
          <w:sz w:val="24"/>
        </w:rPr>
        <w:t>pričom:</w:t>
      </w:r>
    </w:p>
    <w:p w14:paraId="42F21886" w14:textId="77777777" w:rsidR="00E56023" w:rsidRDefault="00E1416B">
      <w:pPr>
        <w:pStyle w:val="Zkladntext"/>
        <w:ind w:left="1390" w:right="108" w:hanging="360"/>
        <w:jc w:val="both"/>
      </w:pPr>
      <w:r>
        <w:t>aa) najmenej jeden z nich pedagogicky pôsobí na funkčnom mieste docenta alebo na funkčnom mieste profesora,</w:t>
      </w:r>
      <w:r>
        <w:t xml:space="preserve"> ak ide o výberové konanie na obsadenie funkčného miesta</w:t>
      </w:r>
      <w:r>
        <w:rPr>
          <w:spacing w:val="-17"/>
        </w:rPr>
        <w:t xml:space="preserve"> </w:t>
      </w:r>
      <w:r>
        <w:t>docenta,</w:t>
      </w:r>
      <w:r>
        <w:rPr>
          <w:spacing w:val="-13"/>
        </w:rPr>
        <w:t xml:space="preserve"> </w:t>
      </w:r>
      <w:r>
        <w:t>alebo</w:t>
      </w:r>
      <w:r>
        <w:rPr>
          <w:spacing w:val="-16"/>
        </w:rPr>
        <w:t xml:space="preserve"> </w:t>
      </w:r>
      <w:r>
        <w:t>na</w:t>
      </w:r>
      <w:r>
        <w:rPr>
          <w:spacing w:val="-17"/>
        </w:rPr>
        <w:t xml:space="preserve"> </w:t>
      </w:r>
      <w:r>
        <w:t>funkčnom</w:t>
      </w:r>
      <w:r>
        <w:rPr>
          <w:spacing w:val="-15"/>
        </w:rPr>
        <w:t xml:space="preserve"> </w:t>
      </w:r>
      <w:r>
        <w:t>mieste</w:t>
      </w:r>
      <w:r>
        <w:rPr>
          <w:spacing w:val="-17"/>
        </w:rPr>
        <w:t xml:space="preserve"> </w:t>
      </w:r>
      <w:r>
        <w:t>profesora,</w:t>
      </w:r>
      <w:r>
        <w:rPr>
          <w:spacing w:val="-16"/>
        </w:rPr>
        <w:t xml:space="preserve"> </w:t>
      </w:r>
      <w:r>
        <w:t>ak</w:t>
      </w:r>
      <w:r>
        <w:rPr>
          <w:spacing w:val="-16"/>
        </w:rPr>
        <w:t xml:space="preserve"> </w:t>
      </w:r>
      <w:r>
        <w:t>ide</w:t>
      </w:r>
      <w:r>
        <w:rPr>
          <w:spacing w:val="-17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obsadenie</w:t>
      </w:r>
      <w:r>
        <w:rPr>
          <w:spacing w:val="-14"/>
        </w:rPr>
        <w:t xml:space="preserve"> </w:t>
      </w:r>
      <w:r>
        <w:t>funkčného miesta</w:t>
      </w:r>
      <w:r>
        <w:rPr>
          <w:spacing w:val="-6"/>
        </w:rPr>
        <w:t xml:space="preserve"> </w:t>
      </w:r>
      <w:r>
        <w:t>profesora,</w:t>
      </w:r>
    </w:p>
    <w:p w14:paraId="5CA3AA6A" w14:textId="77777777" w:rsidR="00E56023" w:rsidRDefault="00E1416B">
      <w:pPr>
        <w:pStyle w:val="Zkladntext"/>
        <w:ind w:left="1030" w:firstLine="0"/>
      </w:pPr>
      <w:r>
        <w:t>ab) najmenej jeden z nich nie je zamestnancom UKF,</w:t>
      </w:r>
    </w:p>
    <w:p w14:paraId="0DCD8744" w14:textId="77777777" w:rsidR="00E56023" w:rsidRDefault="00E1416B">
      <w:pPr>
        <w:pStyle w:val="Odsekzoznamu"/>
        <w:numPr>
          <w:ilvl w:val="1"/>
          <w:numId w:val="6"/>
        </w:numPr>
        <w:tabs>
          <w:tab w:val="left" w:pos="1030"/>
          <w:tab w:val="left" w:pos="1031"/>
        </w:tabs>
        <w:ind w:hanging="437"/>
        <w:rPr>
          <w:sz w:val="24"/>
        </w:rPr>
      </w:pPr>
      <w:r>
        <w:rPr>
          <w:sz w:val="24"/>
        </w:rPr>
        <w:t>troch členov vymenúva dekan</w:t>
      </w:r>
      <w:r>
        <w:rPr>
          <w:spacing w:val="-6"/>
          <w:sz w:val="24"/>
        </w:rPr>
        <w:t xml:space="preserve"> </w:t>
      </w:r>
      <w:r>
        <w:rPr>
          <w:sz w:val="24"/>
        </w:rPr>
        <w:t>pričom:</w:t>
      </w:r>
    </w:p>
    <w:p w14:paraId="20CAFE9E" w14:textId="77777777" w:rsidR="00E56023" w:rsidRDefault="00E56023">
      <w:pPr>
        <w:rPr>
          <w:sz w:val="24"/>
        </w:rPr>
        <w:sectPr w:rsidR="00E56023">
          <w:pgSz w:w="11910" w:h="16840"/>
          <w:pgMar w:top="900" w:right="1300" w:bottom="1280" w:left="1240" w:header="0" w:footer="1082" w:gutter="0"/>
          <w:cols w:space="708"/>
        </w:sectPr>
      </w:pPr>
    </w:p>
    <w:p w14:paraId="2696AEBE" w14:textId="77777777" w:rsidR="00E56023" w:rsidRDefault="00E1416B">
      <w:pPr>
        <w:pStyle w:val="Zkladntext"/>
        <w:spacing w:before="74" w:line="247" w:lineRule="auto"/>
        <w:ind w:right="118" w:hanging="428"/>
        <w:jc w:val="both"/>
      </w:pPr>
      <w:r>
        <w:lastRenderedPageBreak/>
        <w:t>ba)</w:t>
      </w:r>
      <w:r>
        <w:rPr>
          <w:spacing w:val="34"/>
        </w:rPr>
        <w:t xml:space="preserve"> </w:t>
      </w:r>
      <w:r>
        <w:t>najmenej</w:t>
      </w:r>
      <w:r>
        <w:rPr>
          <w:spacing w:val="-13"/>
        </w:rPr>
        <w:t xml:space="preserve"> </w:t>
      </w:r>
      <w:r>
        <w:t>jeden</w:t>
      </w:r>
      <w:r>
        <w:rPr>
          <w:spacing w:val="-11"/>
        </w:rPr>
        <w:t xml:space="preserve"> </w:t>
      </w:r>
      <w:r>
        <w:t>z</w:t>
      </w:r>
      <w:r>
        <w:rPr>
          <w:spacing w:val="-14"/>
        </w:rPr>
        <w:t xml:space="preserve"> </w:t>
      </w:r>
      <w:r>
        <w:t>nich</w:t>
      </w:r>
      <w:r>
        <w:rPr>
          <w:spacing w:val="-13"/>
        </w:rPr>
        <w:t xml:space="preserve"> </w:t>
      </w:r>
      <w:r>
        <w:t>pedagogicky</w:t>
      </w:r>
      <w:r>
        <w:rPr>
          <w:spacing w:val="-11"/>
        </w:rPr>
        <w:t xml:space="preserve"> </w:t>
      </w:r>
      <w:r>
        <w:t>pôsobí</w:t>
      </w:r>
      <w:r>
        <w:rPr>
          <w:spacing w:val="-13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funkčnom</w:t>
      </w:r>
      <w:r>
        <w:rPr>
          <w:spacing w:val="-13"/>
        </w:rPr>
        <w:t xml:space="preserve"> </w:t>
      </w:r>
      <w:r>
        <w:t>mieste</w:t>
      </w:r>
      <w:r>
        <w:rPr>
          <w:spacing w:val="-14"/>
        </w:rPr>
        <w:t xml:space="preserve"> </w:t>
      </w:r>
      <w:r>
        <w:t>docenta</w:t>
      </w:r>
      <w:r>
        <w:rPr>
          <w:spacing w:val="-12"/>
        </w:rPr>
        <w:t xml:space="preserve"> </w:t>
      </w:r>
      <w:r>
        <w:t>alebo</w:t>
      </w:r>
      <w:r>
        <w:rPr>
          <w:spacing w:val="-13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funkčnom mieste</w:t>
      </w:r>
      <w:r>
        <w:rPr>
          <w:spacing w:val="-12"/>
        </w:rPr>
        <w:t xml:space="preserve"> </w:t>
      </w:r>
      <w:r>
        <w:t>profesora,</w:t>
      </w:r>
      <w:r>
        <w:rPr>
          <w:spacing w:val="-11"/>
        </w:rPr>
        <w:t xml:space="preserve"> </w:t>
      </w:r>
      <w:r>
        <w:t>ak</w:t>
      </w:r>
      <w:r>
        <w:rPr>
          <w:spacing w:val="-11"/>
        </w:rPr>
        <w:t xml:space="preserve"> </w:t>
      </w:r>
      <w:r>
        <w:t>ide</w:t>
      </w:r>
      <w:r>
        <w:rPr>
          <w:spacing w:val="-12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výberové</w:t>
      </w:r>
      <w:r>
        <w:rPr>
          <w:spacing w:val="-12"/>
        </w:rPr>
        <w:t xml:space="preserve"> </w:t>
      </w:r>
      <w:r>
        <w:t>konanie</w:t>
      </w:r>
      <w:r>
        <w:rPr>
          <w:spacing w:val="-12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obsadenie</w:t>
      </w:r>
      <w:r>
        <w:rPr>
          <w:spacing w:val="-12"/>
        </w:rPr>
        <w:t xml:space="preserve"> </w:t>
      </w:r>
      <w:r>
        <w:t>funkčného</w:t>
      </w:r>
      <w:r>
        <w:rPr>
          <w:spacing w:val="-11"/>
        </w:rPr>
        <w:t xml:space="preserve"> </w:t>
      </w:r>
      <w:r>
        <w:t>miesta</w:t>
      </w:r>
      <w:r>
        <w:rPr>
          <w:spacing w:val="-10"/>
        </w:rPr>
        <w:t xml:space="preserve"> </w:t>
      </w:r>
      <w:r>
        <w:t>docenta,</w:t>
      </w:r>
      <w:r>
        <w:rPr>
          <w:spacing w:val="-11"/>
        </w:rPr>
        <w:t xml:space="preserve"> </w:t>
      </w:r>
      <w:r>
        <w:t>alebo na funkčnom mieste profesora, ak ide o obsadenie funkčného miesta</w:t>
      </w:r>
      <w:r>
        <w:rPr>
          <w:spacing w:val="-13"/>
        </w:rPr>
        <w:t xml:space="preserve"> </w:t>
      </w:r>
      <w:r>
        <w:t>profesora,</w:t>
      </w:r>
    </w:p>
    <w:p w14:paraId="7DBA8377" w14:textId="77777777" w:rsidR="00E56023" w:rsidRDefault="00E1416B">
      <w:pPr>
        <w:pStyle w:val="Zkladntext"/>
        <w:spacing w:before="111" w:line="345" w:lineRule="auto"/>
        <w:ind w:left="118" w:right="1274" w:firstLine="0"/>
      </w:pPr>
      <w:r>
        <w:t>bb) jedného člena určí zástupca zamestnancov (ZO OZ PŠaV pri UKF v Nitre), bc) predsedom komisie je prodekan.</w:t>
      </w:r>
    </w:p>
    <w:p w14:paraId="77526144" w14:textId="77777777" w:rsidR="00E56023" w:rsidRDefault="00E1416B">
      <w:pPr>
        <w:pStyle w:val="Odsekzoznamu"/>
        <w:numPr>
          <w:ilvl w:val="0"/>
          <w:numId w:val="6"/>
        </w:numPr>
        <w:tabs>
          <w:tab w:val="left" w:pos="546"/>
        </w:tabs>
        <w:spacing w:before="2"/>
        <w:ind w:right="108" w:hanging="427"/>
        <w:jc w:val="both"/>
        <w:rPr>
          <w:sz w:val="24"/>
        </w:rPr>
      </w:pPr>
      <w:r>
        <w:rPr>
          <w:sz w:val="24"/>
        </w:rPr>
        <w:t xml:space="preserve">Na výberovom konaní sa zúčastňuje aj zástupca študentov určený </w:t>
      </w:r>
      <w:r>
        <w:rPr>
          <w:sz w:val="24"/>
        </w:rPr>
        <w:t>študentskou časťou AS UKF.</w:t>
      </w:r>
    </w:p>
    <w:p w14:paraId="2E6A636B" w14:textId="77777777" w:rsidR="00E56023" w:rsidRDefault="00E1416B">
      <w:pPr>
        <w:pStyle w:val="Odsekzoznamu"/>
        <w:numPr>
          <w:ilvl w:val="0"/>
          <w:numId w:val="6"/>
        </w:numPr>
        <w:tabs>
          <w:tab w:val="left" w:pos="546"/>
        </w:tabs>
        <w:ind w:right="110" w:hanging="427"/>
        <w:jc w:val="both"/>
        <w:rPr>
          <w:sz w:val="24"/>
        </w:rPr>
      </w:pPr>
      <w:r>
        <w:rPr>
          <w:sz w:val="24"/>
        </w:rPr>
        <w:t>Členovia   výberovej    komisie    sú    povinní    zachovávať    mlčanlivosť    o názoroch  a hodnoteniach jednotlivých členov výberovej komisie a o výsledku výberového</w:t>
      </w:r>
      <w:r>
        <w:rPr>
          <w:spacing w:val="-11"/>
          <w:sz w:val="24"/>
        </w:rPr>
        <w:t xml:space="preserve"> </w:t>
      </w:r>
      <w:r>
        <w:rPr>
          <w:sz w:val="24"/>
        </w:rPr>
        <w:t>konania.</w:t>
      </w:r>
    </w:p>
    <w:p w14:paraId="4274C122" w14:textId="77777777" w:rsidR="00E56023" w:rsidRDefault="00E56023">
      <w:pPr>
        <w:pStyle w:val="Zkladntext"/>
        <w:spacing w:before="0"/>
        <w:ind w:left="0" w:firstLine="0"/>
        <w:rPr>
          <w:sz w:val="26"/>
        </w:rPr>
      </w:pPr>
    </w:p>
    <w:p w14:paraId="14221736" w14:textId="77777777" w:rsidR="00E56023" w:rsidRDefault="00E1416B">
      <w:pPr>
        <w:pStyle w:val="Nadpis2"/>
        <w:spacing w:before="216"/>
      </w:pPr>
      <w:r>
        <w:t>Čl. 5</w:t>
      </w:r>
    </w:p>
    <w:p w14:paraId="7AE12EA2" w14:textId="77777777" w:rsidR="00E56023" w:rsidRDefault="00E1416B">
      <w:pPr>
        <w:ind w:left="299" w:right="292"/>
        <w:jc w:val="center"/>
        <w:rPr>
          <w:b/>
          <w:sz w:val="24"/>
        </w:rPr>
      </w:pPr>
      <w:r>
        <w:rPr>
          <w:b/>
          <w:sz w:val="24"/>
        </w:rPr>
        <w:t>Výberové konanie na úrovni univerzity</w:t>
      </w:r>
    </w:p>
    <w:p w14:paraId="2BC6E9A6" w14:textId="77777777" w:rsidR="00E56023" w:rsidRDefault="00E1416B">
      <w:pPr>
        <w:pStyle w:val="Odsekzoznamu"/>
        <w:numPr>
          <w:ilvl w:val="0"/>
          <w:numId w:val="5"/>
        </w:numPr>
        <w:tabs>
          <w:tab w:val="left" w:pos="429"/>
          <w:tab w:val="left" w:pos="544"/>
        </w:tabs>
        <w:spacing w:before="120"/>
        <w:ind w:hanging="427"/>
        <w:rPr>
          <w:sz w:val="24"/>
        </w:rPr>
      </w:pPr>
      <w:r>
        <w:rPr>
          <w:sz w:val="24"/>
        </w:rPr>
        <w:t>Výber</w:t>
      </w:r>
      <w:r>
        <w:rPr>
          <w:sz w:val="24"/>
        </w:rPr>
        <w:t>ovým</w:t>
      </w:r>
      <w:r>
        <w:rPr>
          <w:spacing w:val="28"/>
          <w:sz w:val="24"/>
        </w:rPr>
        <w:t xml:space="preserve"> </w:t>
      </w:r>
      <w:r>
        <w:rPr>
          <w:sz w:val="24"/>
        </w:rPr>
        <w:t>konaním</w:t>
      </w:r>
      <w:r>
        <w:rPr>
          <w:spacing w:val="28"/>
          <w:sz w:val="24"/>
        </w:rPr>
        <w:t xml:space="preserve"> </w:t>
      </w:r>
      <w:r>
        <w:rPr>
          <w:sz w:val="24"/>
        </w:rPr>
        <w:t>na</w:t>
      </w:r>
      <w:r>
        <w:rPr>
          <w:spacing w:val="29"/>
          <w:sz w:val="24"/>
        </w:rPr>
        <w:t xml:space="preserve"> </w:t>
      </w:r>
      <w:r>
        <w:rPr>
          <w:sz w:val="24"/>
        </w:rPr>
        <w:t>úrovni</w:t>
      </w:r>
      <w:r>
        <w:rPr>
          <w:spacing w:val="28"/>
          <w:sz w:val="24"/>
        </w:rPr>
        <w:t xml:space="preserve"> </w:t>
      </w:r>
      <w:r>
        <w:rPr>
          <w:sz w:val="24"/>
        </w:rPr>
        <w:t>univerzity</w:t>
      </w:r>
      <w:r>
        <w:rPr>
          <w:spacing w:val="27"/>
          <w:sz w:val="24"/>
        </w:rPr>
        <w:t xml:space="preserve"> </w:t>
      </w:r>
      <w:r>
        <w:rPr>
          <w:sz w:val="24"/>
        </w:rPr>
        <w:t>sa</w:t>
      </w:r>
      <w:r>
        <w:rPr>
          <w:spacing w:val="29"/>
          <w:sz w:val="24"/>
        </w:rPr>
        <w:t xml:space="preserve"> </w:t>
      </w:r>
      <w:r>
        <w:rPr>
          <w:sz w:val="24"/>
        </w:rPr>
        <w:t>zabezpečuje</w:t>
      </w:r>
      <w:r>
        <w:rPr>
          <w:spacing w:val="26"/>
          <w:sz w:val="24"/>
        </w:rPr>
        <w:t xml:space="preserve"> </w:t>
      </w:r>
      <w:r>
        <w:rPr>
          <w:sz w:val="24"/>
        </w:rPr>
        <w:t>obsadenie</w:t>
      </w:r>
      <w:r>
        <w:rPr>
          <w:spacing w:val="26"/>
          <w:sz w:val="24"/>
        </w:rPr>
        <w:t xml:space="preserve"> </w:t>
      </w:r>
      <w:r>
        <w:rPr>
          <w:sz w:val="24"/>
        </w:rPr>
        <w:t>pracovných</w:t>
      </w:r>
      <w:r>
        <w:rPr>
          <w:spacing w:val="27"/>
          <w:sz w:val="24"/>
        </w:rPr>
        <w:t xml:space="preserve"> </w:t>
      </w:r>
      <w:r>
        <w:rPr>
          <w:sz w:val="24"/>
        </w:rPr>
        <w:t>miest,</w:t>
      </w:r>
    </w:p>
    <w:p w14:paraId="08FE5542" w14:textId="77777777" w:rsidR="00E56023" w:rsidRDefault="00E1416B">
      <w:pPr>
        <w:pStyle w:val="Zkladntext"/>
        <w:spacing w:before="0"/>
        <w:ind w:left="543" w:firstLine="0"/>
      </w:pPr>
      <w:r>
        <w:t>resp. funkcií a funkčných miest podľa čl. 2 týchto zásad.</w:t>
      </w:r>
    </w:p>
    <w:p w14:paraId="20197130" w14:textId="77777777" w:rsidR="00E56023" w:rsidRDefault="00E1416B">
      <w:pPr>
        <w:pStyle w:val="Odsekzoznamu"/>
        <w:numPr>
          <w:ilvl w:val="0"/>
          <w:numId w:val="5"/>
        </w:numPr>
        <w:tabs>
          <w:tab w:val="left" w:pos="543"/>
          <w:tab w:val="left" w:pos="544"/>
        </w:tabs>
        <w:spacing w:before="120"/>
        <w:ind w:left="543"/>
        <w:rPr>
          <w:sz w:val="24"/>
        </w:rPr>
      </w:pPr>
      <w:r>
        <w:rPr>
          <w:sz w:val="24"/>
        </w:rPr>
        <w:t>Výberové konanie na obsadenie pracovných miest vedúcich zamestnancov</w:t>
      </w:r>
      <w:r>
        <w:rPr>
          <w:spacing w:val="-14"/>
          <w:sz w:val="24"/>
        </w:rPr>
        <w:t xml:space="preserve"> </w:t>
      </w:r>
      <w:r>
        <w:rPr>
          <w:sz w:val="24"/>
        </w:rPr>
        <w:t>UKF</w:t>
      </w:r>
    </w:p>
    <w:p w14:paraId="0B17F85C" w14:textId="77777777" w:rsidR="00E56023" w:rsidRDefault="00E1416B">
      <w:pPr>
        <w:pStyle w:val="Zkladntext"/>
        <w:spacing w:before="0"/>
        <w:ind w:firstLine="0"/>
      </w:pPr>
      <w:r>
        <w:t>a ostatných celoškolských pracovísk sa riadi § 5 zák. č. 552/2003 Z. z. o výkone prác   vo</w:t>
      </w:r>
    </w:p>
    <w:p w14:paraId="319FA48F" w14:textId="77777777" w:rsidR="00E56023" w:rsidRDefault="00E1416B">
      <w:pPr>
        <w:pStyle w:val="Zkladntext"/>
        <w:spacing w:before="0"/>
        <w:ind w:left="555" w:firstLine="0"/>
      </w:pPr>
      <w:r>
        <w:t>verejnom záujme.</w:t>
      </w:r>
    </w:p>
    <w:p w14:paraId="5478D232" w14:textId="77777777" w:rsidR="00E56023" w:rsidRDefault="00E1416B">
      <w:pPr>
        <w:pStyle w:val="Odsekzoznamu"/>
        <w:numPr>
          <w:ilvl w:val="0"/>
          <w:numId w:val="5"/>
        </w:numPr>
        <w:tabs>
          <w:tab w:val="left" w:pos="436"/>
          <w:tab w:val="left" w:pos="546"/>
        </w:tabs>
        <w:ind w:hanging="427"/>
        <w:rPr>
          <w:sz w:val="24"/>
        </w:rPr>
      </w:pPr>
      <w:r>
        <w:rPr>
          <w:sz w:val="24"/>
        </w:rPr>
        <w:t>Výberové konanie na obsadenie funkčných miest profesorov a docentov sa riadi § 77</w:t>
      </w:r>
      <w:r>
        <w:rPr>
          <w:spacing w:val="12"/>
          <w:sz w:val="24"/>
        </w:rPr>
        <w:t xml:space="preserve"> </w:t>
      </w:r>
      <w:r>
        <w:rPr>
          <w:sz w:val="24"/>
        </w:rPr>
        <w:t>ods.</w:t>
      </w:r>
    </w:p>
    <w:p w14:paraId="3A24B69C" w14:textId="77777777" w:rsidR="00E56023" w:rsidRDefault="00E1416B">
      <w:pPr>
        <w:pStyle w:val="Zkladntext"/>
        <w:spacing w:before="0"/>
        <w:ind w:firstLine="0"/>
      </w:pPr>
      <w:r>
        <w:t>1 zákona o vysokých školách.</w:t>
      </w:r>
    </w:p>
    <w:p w14:paraId="2D7E4E79" w14:textId="77777777" w:rsidR="00E56023" w:rsidRDefault="00E1416B">
      <w:pPr>
        <w:pStyle w:val="Odsekzoznamu"/>
        <w:numPr>
          <w:ilvl w:val="0"/>
          <w:numId w:val="5"/>
        </w:numPr>
        <w:tabs>
          <w:tab w:val="left" w:pos="546"/>
        </w:tabs>
        <w:spacing w:before="120"/>
        <w:ind w:right="108" w:hanging="427"/>
        <w:jc w:val="both"/>
        <w:rPr>
          <w:sz w:val="24"/>
        </w:rPr>
      </w:pPr>
      <w:r>
        <w:rPr>
          <w:sz w:val="24"/>
        </w:rPr>
        <w:t>Výberové konanie organizačne a administratívne zabezpečuje personálno-právne oddelenie.</w:t>
      </w:r>
      <w:r>
        <w:rPr>
          <w:spacing w:val="-16"/>
          <w:sz w:val="24"/>
        </w:rPr>
        <w:t xml:space="preserve"> </w:t>
      </w:r>
      <w:r>
        <w:rPr>
          <w:sz w:val="24"/>
        </w:rPr>
        <w:t>Zamestnanec</w:t>
      </w:r>
      <w:r>
        <w:rPr>
          <w:spacing w:val="-14"/>
          <w:sz w:val="24"/>
        </w:rPr>
        <w:t xml:space="preserve"> </w:t>
      </w:r>
      <w:r>
        <w:rPr>
          <w:sz w:val="24"/>
        </w:rPr>
        <w:t>personálno-právneho</w:t>
      </w:r>
      <w:r>
        <w:rPr>
          <w:spacing w:val="-13"/>
          <w:sz w:val="24"/>
        </w:rPr>
        <w:t xml:space="preserve"> </w:t>
      </w:r>
      <w:r>
        <w:rPr>
          <w:sz w:val="24"/>
        </w:rPr>
        <w:t>oddelenia</w:t>
      </w:r>
      <w:r>
        <w:rPr>
          <w:spacing w:val="-17"/>
          <w:sz w:val="24"/>
        </w:rPr>
        <w:t xml:space="preserve"> </w:t>
      </w:r>
      <w:r>
        <w:rPr>
          <w:sz w:val="24"/>
        </w:rPr>
        <w:t>sa</w:t>
      </w:r>
      <w:r>
        <w:rPr>
          <w:spacing w:val="-14"/>
          <w:sz w:val="24"/>
        </w:rPr>
        <w:t xml:space="preserve"> </w:t>
      </w:r>
      <w:r>
        <w:rPr>
          <w:sz w:val="24"/>
        </w:rPr>
        <w:t>zúčastň</w:t>
      </w:r>
      <w:r>
        <w:rPr>
          <w:sz w:val="24"/>
        </w:rPr>
        <w:t>uje</w:t>
      </w:r>
      <w:r>
        <w:rPr>
          <w:spacing w:val="-17"/>
          <w:sz w:val="24"/>
        </w:rPr>
        <w:t xml:space="preserve"> </w:t>
      </w:r>
      <w:r>
        <w:rPr>
          <w:sz w:val="24"/>
        </w:rPr>
        <w:t>výberového</w:t>
      </w:r>
      <w:r>
        <w:rPr>
          <w:spacing w:val="-16"/>
          <w:sz w:val="24"/>
        </w:rPr>
        <w:t xml:space="preserve"> </w:t>
      </w:r>
      <w:r>
        <w:rPr>
          <w:sz w:val="24"/>
        </w:rPr>
        <w:t>konania ako</w:t>
      </w:r>
      <w:r>
        <w:rPr>
          <w:spacing w:val="-5"/>
          <w:sz w:val="24"/>
        </w:rPr>
        <w:t xml:space="preserve"> </w:t>
      </w:r>
      <w:r>
        <w:rPr>
          <w:sz w:val="24"/>
        </w:rPr>
        <w:t>zapisovateľ.</w:t>
      </w:r>
    </w:p>
    <w:p w14:paraId="61953C97" w14:textId="77777777" w:rsidR="00E56023" w:rsidRDefault="00E56023">
      <w:pPr>
        <w:pStyle w:val="Zkladntext"/>
        <w:spacing w:before="0"/>
        <w:ind w:left="0" w:firstLine="0"/>
        <w:rPr>
          <w:sz w:val="26"/>
        </w:rPr>
      </w:pPr>
    </w:p>
    <w:p w14:paraId="35425562" w14:textId="77777777" w:rsidR="00E56023" w:rsidRDefault="00E1416B">
      <w:pPr>
        <w:pStyle w:val="Nadpis2"/>
        <w:spacing w:before="216"/>
      </w:pPr>
      <w:r>
        <w:t>Čl. 6</w:t>
      </w:r>
    </w:p>
    <w:p w14:paraId="4CD252FD" w14:textId="77777777" w:rsidR="00E56023" w:rsidRDefault="00E1416B">
      <w:pPr>
        <w:ind w:left="301" w:right="292"/>
        <w:jc w:val="center"/>
        <w:rPr>
          <w:b/>
          <w:sz w:val="24"/>
        </w:rPr>
      </w:pPr>
      <w:r>
        <w:rPr>
          <w:b/>
          <w:sz w:val="24"/>
        </w:rPr>
        <w:t>Výberové konanie na úrovni fakulty</w:t>
      </w:r>
    </w:p>
    <w:p w14:paraId="3BC68B34" w14:textId="77777777" w:rsidR="00E56023" w:rsidRDefault="00E1416B">
      <w:pPr>
        <w:pStyle w:val="Odsekzoznamu"/>
        <w:numPr>
          <w:ilvl w:val="0"/>
          <w:numId w:val="4"/>
        </w:numPr>
        <w:tabs>
          <w:tab w:val="left" w:pos="546"/>
        </w:tabs>
        <w:spacing w:before="120"/>
        <w:ind w:right="109"/>
        <w:jc w:val="both"/>
        <w:rPr>
          <w:sz w:val="24"/>
        </w:rPr>
      </w:pPr>
      <w:r>
        <w:rPr>
          <w:sz w:val="24"/>
        </w:rPr>
        <w:t>Výberovým konaním na úrovni fakulty sa zabezpečuje obsadenie pracovných miest, resp. funkcií a funkčných miest podľa čl. 3 a čl. 4 týchto</w:t>
      </w:r>
      <w:r>
        <w:rPr>
          <w:spacing w:val="-9"/>
          <w:sz w:val="24"/>
        </w:rPr>
        <w:t xml:space="preserve"> </w:t>
      </w:r>
      <w:r>
        <w:rPr>
          <w:sz w:val="24"/>
        </w:rPr>
        <w:t>zásad.</w:t>
      </w:r>
    </w:p>
    <w:p w14:paraId="4AD714D2" w14:textId="77777777" w:rsidR="00E56023" w:rsidRDefault="00E1416B">
      <w:pPr>
        <w:pStyle w:val="Odsekzoznamu"/>
        <w:numPr>
          <w:ilvl w:val="0"/>
          <w:numId w:val="4"/>
        </w:numPr>
        <w:tabs>
          <w:tab w:val="left" w:pos="435"/>
          <w:tab w:val="left" w:pos="546"/>
        </w:tabs>
        <w:rPr>
          <w:sz w:val="24"/>
        </w:rPr>
      </w:pPr>
      <w:r>
        <w:rPr>
          <w:sz w:val="24"/>
        </w:rPr>
        <w:t>Výberové konanie na obsadenie</w:t>
      </w:r>
      <w:r>
        <w:rPr>
          <w:sz w:val="24"/>
        </w:rPr>
        <w:t xml:space="preserve"> funkcií vedúcich zamestnancov zaradených na fakulte</w:t>
      </w:r>
      <w:r>
        <w:rPr>
          <w:spacing w:val="53"/>
          <w:sz w:val="24"/>
        </w:rPr>
        <w:t xml:space="preserve"> </w:t>
      </w:r>
      <w:r>
        <w:rPr>
          <w:sz w:val="24"/>
        </w:rPr>
        <w:t>sa</w:t>
      </w:r>
    </w:p>
    <w:p w14:paraId="38468858" w14:textId="77777777" w:rsidR="00E56023" w:rsidRDefault="00E1416B">
      <w:pPr>
        <w:pStyle w:val="Zkladntext"/>
        <w:spacing w:before="0"/>
        <w:ind w:firstLine="0"/>
      </w:pPr>
      <w:r>
        <w:t>riadi § 5 zák. č. 552/2003 Z. z. o výkone prác vo verejnom záujme.</w:t>
      </w:r>
    </w:p>
    <w:p w14:paraId="04E95976" w14:textId="77777777" w:rsidR="00E56023" w:rsidRDefault="00E1416B">
      <w:pPr>
        <w:pStyle w:val="Odsekzoznamu"/>
        <w:numPr>
          <w:ilvl w:val="0"/>
          <w:numId w:val="4"/>
        </w:numPr>
        <w:tabs>
          <w:tab w:val="left" w:pos="430"/>
          <w:tab w:val="left" w:pos="546"/>
        </w:tabs>
        <w:spacing w:before="120"/>
        <w:rPr>
          <w:sz w:val="24"/>
        </w:rPr>
      </w:pPr>
      <w:r>
        <w:rPr>
          <w:sz w:val="24"/>
        </w:rPr>
        <w:t>Výberové konanie na obsadenie pracovných miest vysokoškolských učiteľov a</w:t>
      </w:r>
      <w:r>
        <w:rPr>
          <w:spacing w:val="-13"/>
          <w:sz w:val="24"/>
        </w:rPr>
        <w:t xml:space="preserve"> </w:t>
      </w:r>
      <w:r>
        <w:rPr>
          <w:sz w:val="24"/>
        </w:rPr>
        <w:t>funkčných</w:t>
      </w:r>
    </w:p>
    <w:p w14:paraId="0719ADE8" w14:textId="77777777" w:rsidR="00E56023" w:rsidRDefault="00E1416B">
      <w:pPr>
        <w:pStyle w:val="Zkladntext"/>
        <w:spacing w:before="0"/>
        <w:ind w:firstLine="0"/>
      </w:pPr>
      <w:r>
        <w:t>miest profesorov a docentov sa riadi § 77 ods. 1 zákona o vysokých školách.</w:t>
      </w:r>
    </w:p>
    <w:p w14:paraId="7F314CEF" w14:textId="77777777" w:rsidR="00E56023" w:rsidRDefault="00E1416B">
      <w:pPr>
        <w:pStyle w:val="Odsekzoznamu"/>
        <w:numPr>
          <w:ilvl w:val="0"/>
          <w:numId w:val="4"/>
        </w:numPr>
        <w:tabs>
          <w:tab w:val="left" w:pos="434"/>
          <w:tab w:val="left" w:pos="546"/>
        </w:tabs>
        <w:spacing w:before="120"/>
        <w:rPr>
          <w:sz w:val="24"/>
        </w:rPr>
      </w:pPr>
      <w:r>
        <w:rPr>
          <w:sz w:val="24"/>
        </w:rPr>
        <w:t xml:space="preserve">Návrh  na  vypísanie  a  podmienky  výberového  konania  schvaľuje  dekan  na      </w:t>
      </w:r>
      <w:r>
        <w:rPr>
          <w:spacing w:val="28"/>
          <w:sz w:val="24"/>
        </w:rPr>
        <w:t xml:space="preserve"> </w:t>
      </w:r>
      <w:r>
        <w:rPr>
          <w:sz w:val="24"/>
        </w:rPr>
        <w:t>návrh</w:t>
      </w:r>
    </w:p>
    <w:p w14:paraId="21615ABF" w14:textId="77777777" w:rsidR="00E56023" w:rsidRDefault="00E1416B">
      <w:pPr>
        <w:pStyle w:val="Zkladntext"/>
        <w:spacing w:before="0"/>
        <w:ind w:firstLine="0"/>
      </w:pPr>
      <w:r>
        <w:t>príslu</w:t>
      </w:r>
      <w:r>
        <w:t>šného vedúceho zamestnanca.</w:t>
      </w:r>
    </w:p>
    <w:p w14:paraId="2EE316D9" w14:textId="77777777" w:rsidR="00E56023" w:rsidRDefault="00E1416B">
      <w:pPr>
        <w:pStyle w:val="Odsekzoznamu"/>
        <w:numPr>
          <w:ilvl w:val="0"/>
          <w:numId w:val="4"/>
        </w:numPr>
        <w:tabs>
          <w:tab w:val="left" w:pos="546"/>
        </w:tabs>
        <w:spacing w:before="118"/>
        <w:ind w:right="108"/>
        <w:jc w:val="both"/>
        <w:rPr>
          <w:sz w:val="24"/>
        </w:rPr>
      </w:pPr>
      <w:r>
        <w:rPr>
          <w:sz w:val="24"/>
        </w:rPr>
        <w:t>Výberové konanie organizačne a administratívne zabezpečuje personálno-právne oddelenie.</w:t>
      </w:r>
      <w:r>
        <w:rPr>
          <w:spacing w:val="-16"/>
          <w:sz w:val="24"/>
        </w:rPr>
        <w:t xml:space="preserve"> </w:t>
      </w:r>
      <w:r>
        <w:rPr>
          <w:sz w:val="24"/>
        </w:rPr>
        <w:t>Zamestnanec</w:t>
      </w:r>
      <w:r>
        <w:rPr>
          <w:spacing w:val="-14"/>
          <w:sz w:val="24"/>
        </w:rPr>
        <w:t xml:space="preserve"> </w:t>
      </w:r>
      <w:r>
        <w:rPr>
          <w:sz w:val="24"/>
        </w:rPr>
        <w:t>personálno-právneho</w:t>
      </w:r>
      <w:r>
        <w:rPr>
          <w:spacing w:val="-13"/>
          <w:sz w:val="24"/>
        </w:rPr>
        <w:t xml:space="preserve"> </w:t>
      </w:r>
      <w:r>
        <w:rPr>
          <w:sz w:val="24"/>
        </w:rPr>
        <w:t>oddelenia</w:t>
      </w:r>
      <w:r>
        <w:rPr>
          <w:spacing w:val="-17"/>
          <w:sz w:val="24"/>
        </w:rPr>
        <w:t xml:space="preserve"> </w:t>
      </w:r>
      <w:r>
        <w:rPr>
          <w:sz w:val="24"/>
        </w:rPr>
        <w:t>sa</w:t>
      </w:r>
      <w:r>
        <w:rPr>
          <w:spacing w:val="-14"/>
          <w:sz w:val="24"/>
        </w:rPr>
        <w:t xml:space="preserve"> </w:t>
      </w:r>
      <w:r>
        <w:rPr>
          <w:sz w:val="24"/>
        </w:rPr>
        <w:t>zúčastňuje</w:t>
      </w:r>
      <w:r>
        <w:rPr>
          <w:spacing w:val="-17"/>
          <w:sz w:val="24"/>
        </w:rPr>
        <w:t xml:space="preserve"> </w:t>
      </w:r>
      <w:r>
        <w:rPr>
          <w:sz w:val="24"/>
        </w:rPr>
        <w:t>výberového</w:t>
      </w:r>
      <w:r>
        <w:rPr>
          <w:spacing w:val="-16"/>
          <w:sz w:val="24"/>
        </w:rPr>
        <w:t xml:space="preserve"> </w:t>
      </w:r>
      <w:r>
        <w:rPr>
          <w:sz w:val="24"/>
        </w:rPr>
        <w:t>konania ako</w:t>
      </w:r>
      <w:r>
        <w:rPr>
          <w:spacing w:val="-5"/>
          <w:sz w:val="24"/>
        </w:rPr>
        <w:t xml:space="preserve"> </w:t>
      </w:r>
      <w:r>
        <w:rPr>
          <w:sz w:val="24"/>
        </w:rPr>
        <w:t>zapisovateľ.</w:t>
      </w:r>
    </w:p>
    <w:p w14:paraId="58F044EB" w14:textId="77777777" w:rsidR="00E56023" w:rsidRDefault="00E56023">
      <w:pPr>
        <w:pStyle w:val="Zkladntext"/>
        <w:spacing w:before="0"/>
        <w:ind w:left="0" w:firstLine="0"/>
        <w:rPr>
          <w:sz w:val="26"/>
        </w:rPr>
      </w:pPr>
    </w:p>
    <w:p w14:paraId="1490CD28" w14:textId="77777777" w:rsidR="00E56023" w:rsidRDefault="00E1416B">
      <w:pPr>
        <w:pStyle w:val="Nadpis2"/>
        <w:spacing w:before="217"/>
      </w:pPr>
      <w:r>
        <w:t>Čl. 7</w:t>
      </w:r>
    </w:p>
    <w:p w14:paraId="121B2C95" w14:textId="77777777" w:rsidR="00E56023" w:rsidRDefault="00E1416B">
      <w:pPr>
        <w:ind w:left="301" w:right="292"/>
        <w:jc w:val="center"/>
        <w:rPr>
          <w:b/>
          <w:sz w:val="24"/>
        </w:rPr>
      </w:pPr>
      <w:r>
        <w:rPr>
          <w:b/>
          <w:sz w:val="24"/>
        </w:rPr>
        <w:t>Vyhlásenie výberového konania</w:t>
      </w:r>
    </w:p>
    <w:p w14:paraId="378A1AAF" w14:textId="77777777" w:rsidR="00E56023" w:rsidRDefault="00E1416B">
      <w:pPr>
        <w:pStyle w:val="Odsekzoznamu"/>
        <w:numPr>
          <w:ilvl w:val="0"/>
          <w:numId w:val="3"/>
        </w:numPr>
        <w:tabs>
          <w:tab w:val="left" w:pos="544"/>
        </w:tabs>
        <w:spacing w:before="120"/>
        <w:ind w:right="108"/>
        <w:jc w:val="both"/>
        <w:rPr>
          <w:sz w:val="24"/>
        </w:rPr>
      </w:pPr>
      <w:r>
        <w:rPr>
          <w:sz w:val="24"/>
        </w:rPr>
        <w:t>Výberové konanie vyhlasuje zamestnávateľ najmenej tri týždne pred jeho začatím. Vypísanie a vyhlásenie výberového konania pred jeho zverejnením schvaľuje rektor na základe predloženého</w:t>
      </w:r>
      <w:r>
        <w:rPr>
          <w:spacing w:val="-5"/>
          <w:sz w:val="24"/>
        </w:rPr>
        <w:t xml:space="preserve"> </w:t>
      </w:r>
      <w:r>
        <w:rPr>
          <w:sz w:val="24"/>
        </w:rPr>
        <w:t>návrhu.</w:t>
      </w:r>
    </w:p>
    <w:p w14:paraId="482E7B26" w14:textId="77777777" w:rsidR="00E56023" w:rsidRDefault="00E56023">
      <w:pPr>
        <w:jc w:val="both"/>
        <w:rPr>
          <w:sz w:val="24"/>
        </w:rPr>
        <w:sectPr w:rsidR="00E56023">
          <w:pgSz w:w="11910" w:h="16840"/>
          <w:pgMar w:top="900" w:right="1300" w:bottom="1280" w:left="1300" w:header="0" w:footer="1082" w:gutter="0"/>
          <w:cols w:space="708"/>
        </w:sectPr>
      </w:pPr>
    </w:p>
    <w:p w14:paraId="3A3736E6" w14:textId="77777777" w:rsidR="00E56023" w:rsidRDefault="00E1416B">
      <w:pPr>
        <w:pStyle w:val="Odsekzoznamu"/>
        <w:numPr>
          <w:ilvl w:val="0"/>
          <w:numId w:val="3"/>
        </w:numPr>
        <w:tabs>
          <w:tab w:val="left" w:pos="545"/>
          <w:tab w:val="left" w:pos="546"/>
        </w:tabs>
        <w:spacing w:before="74"/>
        <w:ind w:left="545" w:hanging="427"/>
        <w:rPr>
          <w:sz w:val="24"/>
        </w:rPr>
      </w:pPr>
      <w:r>
        <w:rPr>
          <w:sz w:val="24"/>
        </w:rPr>
        <w:lastRenderedPageBreak/>
        <w:t>Oznam o výberov</w:t>
      </w:r>
      <w:r>
        <w:rPr>
          <w:sz w:val="24"/>
        </w:rPr>
        <w:t>om konaní je zamestnávateľ povinný zverejniť</w:t>
      </w:r>
      <w:r>
        <w:rPr>
          <w:spacing w:val="-12"/>
          <w:sz w:val="24"/>
        </w:rPr>
        <w:t xml:space="preserve"> </w:t>
      </w:r>
      <w:r>
        <w:rPr>
          <w:sz w:val="24"/>
        </w:rPr>
        <w:t>na:</w:t>
      </w:r>
    </w:p>
    <w:p w14:paraId="7341E414" w14:textId="77777777" w:rsidR="00E56023" w:rsidRDefault="00E1416B">
      <w:pPr>
        <w:pStyle w:val="Odsekzoznamu"/>
        <w:numPr>
          <w:ilvl w:val="1"/>
          <w:numId w:val="3"/>
        </w:numPr>
        <w:tabs>
          <w:tab w:val="left" w:pos="971"/>
        </w:tabs>
        <w:ind w:right="108"/>
        <w:jc w:val="both"/>
        <w:rPr>
          <w:sz w:val="24"/>
        </w:rPr>
      </w:pPr>
      <w:r>
        <w:rPr>
          <w:sz w:val="24"/>
        </w:rPr>
        <w:t>webovom sídle určenom Ministerstvom školstva, výskumu, vývoja a mládeže Slovenskej</w:t>
      </w:r>
      <w:r>
        <w:rPr>
          <w:spacing w:val="-8"/>
          <w:sz w:val="24"/>
        </w:rPr>
        <w:t xml:space="preserve"> </w:t>
      </w:r>
      <w:r>
        <w:rPr>
          <w:sz w:val="24"/>
        </w:rPr>
        <w:t>republiky,</w:t>
      </w:r>
      <w:r>
        <w:rPr>
          <w:spacing w:val="-9"/>
          <w:sz w:val="24"/>
        </w:rPr>
        <w:t xml:space="preserve"> </w:t>
      </w:r>
      <w:r>
        <w:rPr>
          <w:sz w:val="24"/>
        </w:rPr>
        <w:t>ktorým</w:t>
      </w:r>
      <w:r>
        <w:rPr>
          <w:spacing w:val="-8"/>
          <w:sz w:val="24"/>
        </w:rPr>
        <w:t xml:space="preserve"> </w:t>
      </w:r>
      <w:r>
        <w:rPr>
          <w:sz w:val="24"/>
        </w:rPr>
        <w:t>je</w:t>
      </w:r>
      <w:r>
        <w:rPr>
          <w:spacing w:val="-10"/>
          <w:sz w:val="24"/>
        </w:rPr>
        <w:t xml:space="preserve"> </w:t>
      </w:r>
      <w:r>
        <w:rPr>
          <w:sz w:val="24"/>
        </w:rPr>
        <w:t>webové</w:t>
      </w:r>
      <w:r>
        <w:rPr>
          <w:spacing w:val="-7"/>
          <w:sz w:val="24"/>
        </w:rPr>
        <w:t xml:space="preserve"> </w:t>
      </w:r>
      <w:r>
        <w:rPr>
          <w:sz w:val="24"/>
        </w:rPr>
        <w:t>sídlo</w:t>
      </w:r>
      <w:r>
        <w:rPr>
          <w:spacing w:val="-9"/>
          <w:sz w:val="24"/>
        </w:rPr>
        <w:t xml:space="preserve"> </w:t>
      </w:r>
      <w:r>
        <w:rPr>
          <w:sz w:val="24"/>
        </w:rPr>
        <w:t>UKF,</w:t>
      </w:r>
      <w:r>
        <w:rPr>
          <w:spacing w:val="-9"/>
          <w:sz w:val="24"/>
        </w:rPr>
        <w:t xml:space="preserve"> </w:t>
      </w:r>
      <w:r>
        <w:rPr>
          <w:sz w:val="24"/>
        </w:rPr>
        <w:t>t.</w:t>
      </w:r>
      <w:r>
        <w:rPr>
          <w:spacing w:val="-9"/>
          <w:sz w:val="24"/>
        </w:rPr>
        <w:t xml:space="preserve"> </w:t>
      </w:r>
      <w:r>
        <w:rPr>
          <w:sz w:val="24"/>
        </w:rPr>
        <w:t>j.</w:t>
      </w:r>
      <w:r>
        <w:rPr>
          <w:spacing w:val="-6"/>
          <w:sz w:val="24"/>
        </w:rPr>
        <w:t xml:space="preserve"> </w:t>
      </w:r>
      <w:hyperlink r:id="rId8">
        <w:r>
          <w:rPr>
            <w:sz w:val="24"/>
            <w:u w:val="single"/>
          </w:rPr>
          <w:t>www.ukf.sk</w:t>
        </w:r>
      </w:hyperlink>
      <w:hyperlink r:id="rId9">
        <w:r>
          <w:rPr>
            <w:sz w:val="24"/>
          </w:rPr>
          <w:t>,</w:t>
        </w:r>
      </w:hyperlink>
      <w:r>
        <w:rPr>
          <w:spacing w:val="-9"/>
          <w:sz w:val="24"/>
        </w:rPr>
        <w:t xml:space="preserve"> </w:t>
      </w:r>
      <w:r>
        <w:rPr>
          <w:sz w:val="24"/>
        </w:rPr>
        <w:t>konkrétne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https: </w:t>
      </w:r>
      <w:hyperlink r:id="rId10">
        <w:r>
          <w:rPr>
            <w:sz w:val="24"/>
            <w:u w:val="single"/>
          </w:rPr>
          <w:t>www.ukf.sk/uradna-tabula/vyberove-konania</w:t>
        </w:r>
      </w:hyperlink>
      <w:hyperlink r:id="rId11">
        <w:r>
          <w:rPr>
            <w:sz w:val="24"/>
          </w:rPr>
          <w:t>,</w:t>
        </w:r>
      </w:hyperlink>
    </w:p>
    <w:p w14:paraId="41D7BAE4" w14:textId="77777777" w:rsidR="00E56023" w:rsidRDefault="00E1416B">
      <w:pPr>
        <w:pStyle w:val="Odsekzoznamu"/>
        <w:numPr>
          <w:ilvl w:val="1"/>
          <w:numId w:val="3"/>
        </w:numPr>
        <w:tabs>
          <w:tab w:val="left" w:pos="970"/>
          <w:tab w:val="left" w:pos="971"/>
        </w:tabs>
        <w:rPr>
          <w:sz w:val="24"/>
        </w:rPr>
      </w:pPr>
      <w:r>
        <w:rPr>
          <w:sz w:val="24"/>
        </w:rPr>
        <w:t>na úradnej výveske</w:t>
      </w:r>
      <w:r>
        <w:rPr>
          <w:spacing w:val="-7"/>
          <w:sz w:val="24"/>
        </w:rPr>
        <w:t xml:space="preserve"> </w:t>
      </w:r>
      <w:r>
        <w:rPr>
          <w:sz w:val="24"/>
        </w:rPr>
        <w:t>UKF,</w:t>
      </w:r>
    </w:p>
    <w:p w14:paraId="0C299EC3" w14:textId="77777777" w:rsidR="00E56023" w:rsidRDefault="00E1416B">
      <w:pPr>
        <w:pStyle w:val="Odsekzoznamu"/>
        <w:numPr>
          <w:ilvl w:val="1"/>
          <w:numId w:val="3"/>
        </w:numPr>
        <w:tabs>
          <w:tab w:val="left" w:pos="970"/>
          <w:tab w:val="left" w:pos="971"/>
        </w:tabs>
        <w:ind w:right="109"/>
        <w:rPr>
          <w:sz w:val="24"/>
        </w:rPr>
      </w:pPr>
      <w:r>
        <w:rPr>
          <w:sz w:val="24"/>
        </w:rPr>
        <w:t>na úradnej výveske fakulty, ak ide o pracovné miesto, funkčné miesto alebo funkciu zaradenú na</w:t>
      </w:r>
      <w:r>
        <w:rPr>
          <w:spacing w:val="-6"/>
          <w:sz w:val="24"/>
        </w:rPr>
        <w:t xml:space="preserve"> </w:t>
      </w:r>
      <w:r>
        <w:rPr>
          <w:sz w:val="24"/>
        </w:rPr>
        <w:t>fakulte.</w:t>
      </w:r>
    </w:p>
    <w:p w14:paraId="33BC61D4" w14:textId="77777777" w:rsidR="00E56023" w:rsidRDefault="00E1416B">
      <w:pPr>
        <w:pStyle w:val="Odsekzoznamu"/>
        <w:numPr>
          <w:ilvl w:val="0"/>
          <w:numId w:val="3"/>
        </w:numPr>
        <w:tabs>
          <w:tab w:val="left" w:pos="378"/>
        </w:tabs>
        <w:ind w:left="377" w:hanging="259"/>
        <w:rPr>
          <w:sz w:val="24"/>
        </w:rPr>
      </w:pPr>
      <w:r>
        <w:rPr>
          <w:sz w:val="24"/>
        </w:rPr>
        <w:t xml:space="preserve">Zverejnený oznam o výberovom konaní na obsadenie miesta vedúceho zamestnanca  </w:t>
      </w:r>
      <w:r>
        <w:rPr>
          <w:spacing w:val="56"/>
          <w:sz w:val="24"/>
        </w:rPr>
        <w:t xml:space="preserve"> </w:t>
      </w:r>
      <w:r>
        <w:rPr>
          <w:sz w:val="24"/>
        </w:rPr>
        <w:t>musí</w:t>
      </w:r>
    </w:p>
    <w:p w14:paraId="5D01C453" w14:textId="77777777" w:rsidR="00E56023" w:rsidRDefault="00E1416B">
      <w:pPr>
        <w:pStyle w:val="Zkladntext"/>
        <w:spacing w:before="0"/>
        <w:ind w:left="605" w:firstLine="0"/>
      </w:pPr>
      <w:r>
        <w:t>obsahovať tieto náležitosti:</w:t>
      </w:r>
    </w:p>
    <w:p w14:paraId="27D59AD7" w14:textId="77777777" w:rsidR="00E56023" w:rsidRDefault="00E1416B">
      <w:pPr>
        <w:pStyle w:val="Odsekzoznamu"/>
        <w:numPr>
          <w:ilvl w:val="1"/>
          <w:numId w:val="3"/>
        </w:numPr>
        <w:tabs>
          <w:tab w:val="left" w:pos="887"/>
        </w:tabs>
        <w:spacing w:before="120"/>
        <w:ind w:hanging="427"/>
        <w:rPr>
          <w:sz w:val="24"/>
        </w:rPr>
      </w:pPr>
      <w:r>
        <w:rPr>
          <w:sz w:val="24"/>
        </w:rPr>
        <w:t>názov zamestnávateľa vrátane uvedenia mesta, kde je sídlo</w:t>
      </w:r>
      <w:r>
        <w:rPr>
          <w:spacing w:val="-12"/>
          <w:sz w:val="24"/>
        </w:rPr>
        <w:t xml:space="preserve"> </w:t>
      </w:r>
      <w:r>
        <w:rPr>
          <w:sz w:val="24"/>
        </w:rPr>
        <w:t>zamestnávateľa,</w:t>
      </w:r>
    </w:p>
    <w:p w14:paraId="48A1F928" w14:textId="77777777" w:rsidR="00E56023" w:rsidRDefault="00E1416B">
      <w:pPr>
        <w:pStyle w:val="Odsekzoznamu"/>
        <w:numPr>
          <w:ilvl w:val="1"/>
          <w:numId w:val="3"/>
        </w:numPr>
        <w:tabs>
          <w:tab w:val="left" w:pos="970"/>
          <w:tab w:val="left" w:pos="971"/>
        </w:tabs>
        <w:ind w:hanging="427"/>
        <w:rPr>
          <w:sz w:val="24"/>
        </w:rPr>
      </w:pPr>
      <w:r>
        <w:rPr>
          <w:sz w:val="24"/>
        </w:rPr>
        <w:t>funkciu, ktorá sa obsadzuje výberovým</w:t>
      </w:r>
      <w:r>
        <w:rPr>
          <w:spacing w:val="-8"/>
          <w:sz w:val="24"/>
        </w:rPr>
        <w:t xml:space="preserve"> </w:t>
      </w:r>
      <w:r>
        <w:rPr>
          <w:sz w:val="24"/>
        </w:rPr>
        <w:t>konaním,</w:t>
      </w:r>
    </w:p>
    <w:p w14:paraId="08E03F36" w14:textId="77777777" w:rsidR="00E56023" w:rsidRDefault="00E1416B">
      <w:pPr>
        <w:pStyle w:val="Odsekzoznamu"/>
        <w:numPr>
          <w:ilvl w:val="1"/>
          <w:numId w:val="3"/>
        </w:numPr>
        <w:tabs>
          <w:tab w:val="left" w:pos="970"/>
          <w:tab w:val="left" w:pos="971"/>
        </w:tabs>
        <w:ind w:right="108" w:hanging="427"/>
        <w:rPr>
          <w:sz w:val="24"/>
        </w:rPr>
      </w:pPr>
      <w:r>
        <w:rPr>
          <w:sz w:val="24"/>
        </w:rPr>
        <w:t>kvalifikačné</w:t>
      </w:r>
      <w:r>
        <w:rPr>
          <w:spacing w:val="-18"/>
          <w:sz w:val="24"/>
        </w:rPr>
        <w:t xml:space="preserve"> </w:t>
      </w:r>
      <w:r>
        <w:rPr>
          <w:sz w:val="24"/>
        </w:rPr>
        <w:t>predpoklady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8"/>
          <w:sz w:val="24"/>
        </w:rPr>
        <w:t xml:space="preserve"> </w:t>
      </w:r>
      <w:r>
        <w:rPr>
          <w:sz w:val="24"/>
        </w:rPr>
        <w:t>osobitné</w:t>
      </w:r>
      <w:r>
        <w:rPr>
          <w:spacing w:val="-18"/>
          <w:sz w:val="24"/>
        </w:rPr>
        <w:t xml:space="preserve"> </w:t>
      </w:r>
      <w:r>
        <w:rPr>
          <w:sz w:val="24"/>
        </w:rPr>
        <w:t>kvalifikačné</w:t>
      </w:r>
      <w:r>
        <w:rPr>
          <w:spacing w:val="-18"/>
          <w:sz w:val="24"/>
        </w:rPr>
        <w:t xml:space="preserve"> </w:t>
      </w:r>
      <w:r>
        <w:rPr>
          <w:sz w:val="24"/>
        </w:rPr>
        <w:t>predpoklady</w:t>
      </w:r>
      <w:r>
        <w:rPr>
          <w:spacing w:val="-17"/>
          <w:sz w:val="24"/>
        </w:rPr>
        <w:t xml:space="preserve"> </w:t>
      </w:r>
      <w:r>
        <w:rPr>
          <w:sz w:val="24"/>
        </w:rPr>
        <w:t>na</w:t>
      </w:r>
      <w:r>
        <w:rPr>
          <w:spacing w:val="-18"/>
          <w:sz w:val="24"/>
        </w:rPr>
        <w:t xml:space="preserve"> </w:t>
      </w:r>
      <w:r>
        <w:rPr>
          <w:sz w:val="24"/>
        </w:rPr>
        <w:t>vykonávanie</w:t>
      </w:r>
      <w:r>
        <w:rPr>
          <w:spacing w:val="-18"/>
          <w:sz w:val="24"/>
        </w:rPr>
        <w:t xml:space="preserve"> </w:t>
      </w:r>
      <w:r>
        <w:rPr>
          <w:sz w:val="24"/>
        </w:rPr>
        <w:t>funkcie podľa osobitného predpisu</w:t>
      </w:r>
      <w:r>
        <w:rPr>
          <w:spacing w:val="-8"/>
          <w:sz w:val="24"/>
        </w:rPr>
        <w:t xml:space="preserve"> </w:t>
      </w:r>
      <w:r>
        <w:rPr>
          <w:sz w:val="24"/>
        </w:rPr>
        <w:t>(vzdelanie),</w:t>
      </w:r>
    </w:p>
    <w:p w14:paraId="1DE5BFA1" w14:textId="77777777" w:rsidR="00E56023" w:rsidRDefault="00E1416B">
      <w:pPr>
        <w:pStyle w:val="Odsekzoznamu"/>
        <w:numPr>
          <w:ilvl w:val="1"/>
          <w:numId w:val="3"/>
        </w:numPr>
        <w:tabs>
          <w:tab w:val="left" w:pos="970"/>
          <w:tab w:val="left" w:pos="971"/>
        </w:tabs>
        <w:ind w:right="109" w:hanging="427"/>
        <w:rPr>
          <w:sz w:val="24"/>
        </w:rPr>
      </w:pPr>
      <w:r>
        <w:rPr>
          <w:sz w:val="24"/>
        </w:rPr>
        <w:t>iné kritériá</w:t>
      </w:r>
      <w:r>
        <w:rPr>
          <w:sz w:val="24"/>
        </w:rPr>
        <w:t xml:space="preserve"> a požiadavky v súvislosti s obsadzovanou funkciou (napr. akademický, resp. vedecko-pedagogický titul, jazykové znalosti, dĺžka</w:t>
      </w:r>
      <w:r>
        <w:rPr>
          <w:spacing w:val="-12"/>
          <w:sz w:val="24"/>
        </w:rPr>
        <w:t xml:space="preserve"> </w:t>
      </w:r>
      <w:r>
        <w:rPr>
          <w:sz w:val="24"/>
        </w:rPr>
        <w:t>praxe),</w:t>
      </w:r>
    </w:p>
    <w:p w14:paraId="11F54222" w14:textId="77777777" w:rsidR="00E56023" w:rsidRDefault="00E1416B">
      <w:pPr>
        <w:pStyle w:val="Odsekzoznamu"/>
        <w:numPr>
          <w:ilvl w:val="1"/>
          <w:numId w:val="3"/>
        </w:numPr>
        <w:tabs>
          <w:tab w:val="left" w:pos="970"/>
          <w:tab w:val="left" w:pos="971"/>
        </w:tabs>
        <w:ind w:hanging="427"/>
        <w:rPr>
          <w:sz w:val="24"/>
        </w:rPr>
      </w:pPr>
      <w:r>
        <w:rPr>
          <w:sz w:val="24"/>
        </w:rPr>
        <w:t>zoznam požadovaných</w:t>
      </w:r>
      <w:r>
        <w:rPr>
          <w:spacing w:val="-3"/>
          <w:sz w:val="24"/>
        </w:rPr>
        <w:t xml:space="preserve"> </w:t>
      </w:r>
      <w:r>
        <w:rPr>
          <w:sz w:val="24"/>
        </w:rPr>
        <w:t>dokladov,</w:t>
      </w:r>
    </w:p>
    <w:p w14:paraId="08F6C023" w14:textId="77777777" w:rsidR="00E56023" w:rsidRDefault="00E1416B">
      <w:pPr>
        <w:pStyle w:val="Odsekzoznamu"/>
        <w:numPr>
          <w:ilvl w:val="1"/>
          <w:numId w:val="3"/>
        </w:numPr>
        <w:tabs>
          <w:tab w:val="left" w:pos="970"/>
          <w:tab w:val="left" w:pos="971"/>
        </w:tabs>
        <w:ind w:hanging="427"/>
        <w:rPr>
          <w:sz w:val="24"/>
        </w:rPr>
      </w:pPr>
      <w:r>
        <w:rPr>
          <w:sz w:val="24"/>
        </w:rPr>
        <w:t>dátum a miesto podania žiadosti o účasť vo výberovom</w:t>
      </w:r>
      <w:r>
        <w:rPr>
          <w:spacing w:val="-8"/>
          <w:sz w:val="24"/>
        </w:rPr>
        <w:t xml:space="preserve"> </w:t>
      </w:r>
      <w:r>
        <w:rPr>
          <w:sz w:val="24"/>
        </w:rPr>
        <w:t>konaní.</w:t>
      </w:r>
    </w:p>
    <w:p w14:paraId="7D35B183" w14:textId="77777777" w:rsidR="00E56023" w:rsidRDefault="00E1416B">
      <w:pPr>
        <w:pStyle w:val="Odsekzoznamu"/>
        <w:numPr>
          <w:ilvl w:val="0"/>
          <w:numId w:val="3"/>
        </w:numPr>
        <w:tabs>
          <w:tab w:val="left" w:pos="546"/>
        </w:tabs>
        <w:ind w:left="545" w:right="106" w:hanging="427"/>
        <w:jc w:val="both"/>
        <w:rPr>
          <w:sz w:val="24"/>
        </w:rPr>
      </w:pPr>
      <w:r>
        <w:rPr>
          <w:sz w:val="24"/>
        </w:rPr>
        <w:t xml:space="preserve">Zverejnený oznam o výberovom </w:t>
      </w:r>
      <w:r>
        <w:rPr>
          <w:sz w:val="24"/>
        </w:rPr>
        <w:t>konaní na obsadenie pracovných miest vysokoškolských učiteľov, výskumných pracovníkov a funkčných miest profesorov a docentov musí obsahovať tieto</w:t>
      </w:r>
      <w:r>
        <w:rPr>
          <w:spacing w:val="-4"/>
          <w:sz w:val="24"/>
        </w:rPr>
        <w:t xml:space="preserve"> </w:t>
      </w:r>
      <w:r>
        <w:rPr>
          <w:sz w:val="24"/>
        </w:rPr>
        <w:t>náležitosti:</w:t>
      </w:r>
    </w:p>
    <w:p w14:paraId="0FE7F4A4" w14:textId="77777777" w:rsidR="00E56023" w:rsidRDefault="00E1416B">
      <w:pPr>
        <w:pStyle w:val="Odsekzoznamu"/>
        <w:numPr>
          <w:ilvl w:val="1"/>
          <w:numId w:val="3"/>
        </w:numPr>
        <w:tabs>
          <w:tab w:val="left" w:pos="970"/>
          <w:tab w:val="left" w:pos="971"/>
        </w:tabs>
        <w:ind w:hanging="437"/>
        <w:rPr>
          <w:sz w:val="24"/>
        </w:rPr>
      </w:pPr>
      <w:r>
        <w:rPr>
          <w:sz w:val="24"/>
        </w:rPr>
        <w:t>názov zamestnávateľa vrátane uvedenia sídla</w:t>
      </w:r>
      <w:r>
        <w:rPr>
          <w:spacing w:val="-14"/>
          <w:sz w:val="24"/>
        </w:rPr>
        <w:t xml:space="preserve"> </w:t>
      </w:r>
      <w:r>
        <w:rPr>
          <w:sz w:val="24"/>
        </w:rPr>
        <w:t>zamestnávateľa,</w:t>
      </w:r>
    </w:p>
    <w:p w14:paraId="50A0E968" w14:textId="77777777" w:rsidR="00E56023" w:rsidRDefault="00E1416B">
      <w:pPr>
        <w:pStyle w:val="Odsekzoznamu"/>
        <w:numPr>
          <w:ilvl w:val="1"/>
          <w:numId w:val="3"/>
        </w:numPr>
        <w:tabs>
          <w:tab w:val="left" w:pos="970"/>
          <w:tab w:val="left" w:pos="971"/>
        </w:tabs>
        <w:ind w:hanging="437"/>
        <w:rPr>
          <w:sz w:val="24"/>
        </w:rPr>
      </w:pPr>
      <w:r>
        <w:rPr>
          <w:sz w:val="24"/>
        </w:rPr>
        <w:t>pracovné zaradenie (funkčné miesto), ktorá sa obsadzuje výberovým</w:t>
      </w:r>
      <w:r>
        <w:rPr>
          <w:spacing w:val="-11"/>
          <w:sz w:val="24"/>
        </w:rPr>
        <w:t xml:space="preserve"> </w:t>
      </w:r>
      <w:r>
        <w:rPr>
          <w:sz w:val="24"/>
        </w:rPr>
        <w:t>konaním,</w:t>
      </w:r>
    </w:p>
    <w:p w14:paraId="48270C9A" w14:textId="77777777" w:rsidR="00E56023" w:rsidRDefault="00E1416B">
      <w:pPr>
        <w:pStyle w:val="Odsekzoznamu"/>
        <w:numPr>
          <w:ilvl w:val="1"/>
          <w:numId w:val="3"/>
        </w:numPr>
        <w:tabs>
          <w:tab w:val="left" w:pos="970"/>
          <w:tab w:val="left" w:pos="971"/>
        </w:tabs>
        <w:ind w:hanging="437"/>
        <w:rPr>
          <w:sz w:val="24"/>
        </w:rPr>
      </w:pPr>
      <w:r>
        <w:rPr>
          <w:sz w:val="24"/>
        </w:rPr>
        <w:t>dĺžka trvania pracovného pomeru a výška pracovného</w:t>
      </w:r>
      <w:r>
        <w:rPr>
          <w:spacing w:val="-9"/>
          <w:sz w:val="24"/>
        </w:rPr>
        <w:t xml:space="preserve"> </w:t>
      </w:r>
      <w:r>
        <w:rPr>
          <w:sz w:val="24"/>
        </w:rPr>
        <w:t>úväzku,</w:t>
      </w:r>
    </w:p>
    <w:p w14:paraId="1D1B5746" w14:textId="77777777" w:rsidR="00E56023" w:rsidRDefault="00E1416B">
      <w:pPr>
        <w:pStyle w:val="Odsekzoznamu"/>
        <w:numPr>
          <w:ilvl w:val="1"/>
          <w:numId w:val="3"/>
        </w:numPr>
        <w:tabs>
          <w:tab w:val="left" w:pos="970"/>
          <w:tab w:val="left" w:pos="971"/>
        </w:tabs>
        <w:ind w:hanging="437"/>
        <w:rPr>
          <w:sz w:val="24"/>
        </w:rPr>
      </w:pPr>
      <w:r>
        <w:rPr>
          <w:sz w:val="24"/>
        </w:rPr>
        <w:t>neodpustiteľné kvalifikačné</w:t>
      </w:r>
      <w:r>
        <w:rPr>
          <w:spacing w:val="-9"/>
          <w:sz w:val="24"/>
        </w:rPr>
        <w:t xml:space="preserve"> </w:t>
      </w:r>
      <w:r>
        <w:rPr>
          <w:sz w:val="24"/>
        </w:rPr>
        <w:t>požiadavky:</w:t>
      </w:r>
    </w:p>
    <w:p w14:paraId="3CEFDE6A" w14:textId="77777777" w:rsidR="00E56023" w:rsidRDefault="00E1416B">
      <w:pPr>
        <w:pStyle w:val="Zkladntext"/>
        <w:tabs>
          <w:tab w:val="left" w:pos="1536"/>
        </w:tabs>
        <w:ind w:left="970" w:firstLine="0"/>
      </w:pPr>
      <w:r>
        <w:t>da)</w:t>
      </w:r>
      <w:r>
        <w:tab/>
        <w:t>vzdelanie, v prípade obsadzovania pracovných miest vysokoškolských</w:t>
      </w:r>
      <w:r>
        <w:rPr>
          <w:spacing w:val="3"/>
        </w:rPr>
        <w:t xml:space="preserve"> </w:t>
      </w:r>
      <w:r>
        <w:t>učiteľov</w:t>
      </w:r>
    </w:p>
    <w:p w14:paraId="59345502" w14:textId="77777777" w:rsidR="00E56023" w:rsidRDefault="00E1416B">
      <w:pPr>
        <w:pStyle w:val="Zkladntext"/>
        <w:spacing w:before="0"/>
        <w:ind w:left="1536" w:firstLine="0"/>
      </w:pPr>
      <w:r>
        <w:t xml:space="preserve">a </w:t>
      </w:r>
      <w:r>
        <w:t>výskumných pracovníkov,</w:t>
      </w:r>
    </w:p>
    <w:p w14:paraId="47AE1906" w14:textId="77777777" w:rsidR="00E56023" w:rsidRDefault="00E1416B">
      <w:pPr>
        <w:pStyle w:val="Zkladntext"/>
        <w:spacing w:before="118"/>
        <w:ind w:left="1536" w:right="107" w:hanging="567"/>
        <w:jc w:val="both"/>
      </w:pPr>
      <w:r>
        <w:t>db) splnenie kritérií na získanie titulu profesor ako aj splnenie všeobecných kritérií  na obsadzovanie funkčných miest profesorov a konkrétnych podmienok na obsadzovanie funkčných miest profesorov v prípade obsadzovania funkčného m</w:t>
      </w:r>
      <w:r>
        <w:t>iesta</w:t>
      </w:r>
      <w:r>
        <w:rPr>
          <w:spacing w:val="-7"/>
        </w:rPr>
        <w:t xml:space="preserve"> </w:t>
      </w:r>
      <w:r>
        <w:t>profesor,</w:t>
      </w:r>
    </w:p>
    <w:p w14:paraId="7D02D936" w14:textId="77777777" w:rsidR="00E56023" w:rsidRDefault="00E1416B">
      <w:pPr>
        <w:pStyle w:val="Zkladntext"/>
        <w:ind w:left="1536" w:right="108" w:hanging="567"/>
        <w:jc w:val="both"/>
      </w:pPr>
      <w:r>
        <w:t>dc) splnenie kritérií na získanie titulu docent ako aj splnenie všeobecných kritérií na obsadzovanie funkčných miest docentov v prípade obsadzovania funkčného miesta docent.</w:t>
      </w:r>
    </w:p>
    <w:p w14:paraId="7153EB3E" w14:textId="77777777" w:rsidR="00E56023" w:rsidRDefault="00E1416B">
      <w:pPr>
        <w:pStyle w:val="Odsekzoznamu"/>
        <w:numPr>
          <w:ilvl w:val="1"/>
          <w:numId w:val="3"/>
        </w:numPr>
        <w:tabs>
          <w:tab w:val="left" w:pos="971"/>
        </w:tabs>
        <w:ind w:right="106"/>
        <w:jc w:val="both"/>
        <w:rPr>
          <w:sz w:val="24"/>
        </w:rPr>
      </w:pPr>
      <w:r>
        <w:rPr>
          <w:sz w:val="24"/>
        </w:rPr>
        <w:t>iné kritériá a požiadavky na uchádzačov v súvislosti s výberovým k</w:t>
      </w:r>
      <w:r>
        <w:rPr>
          <w:sz w:val="24"/>
        </w:rPr>
        <w:t>onaním, napr. preukázanie jazykových znalostí, dĺžka praxe, didaktické kompetencie, aktívne sledovanie stavu výskumu a vývoja vo svojom odbore, preukázanie schopnosti využívať informačné technológie, znalosť práv a povinností vysokoškolských učiteľov a štu</w:t>
      </w:r>
      <w:r>
        <w:rPr>
          <w:sz w:val="24"/>
        </w:rPr>
        <w:t>dentov, schopnosť riešiť etické otázky v kontakte so študentmi, schopnosť vzdelávania študentov so špecifickými</w:t>
      </w:r>
      <w:r>
        <w:rPr>
          <w:spacing w:val="-11"/>
          <w:sz w:val="24"/>
        </w:rPr>
        <w:t xml:space="preserve"> </w:t>
      </w:r>
      <w:r>
        <w:rPr>
          <w:sz w:val="24"/>
        </w:rPr>
        <w:t>potrebami,</w:t>
      </w:r>
    </w:p>
    <w:p w14:paraId="3B74A8D4" w14:textId="77777777" w:rsidR="00E56023" w:rsidRDefault="00E1416B">
      <w:pPr>
        <w:pStyle w:val="Odsekzoznamu"/>
        <w:numPr>
          <w:ilvl w:val="1"/>
          <w:numId w:val="3"/>
        </w:numPr>
        <w:tabs>
          <w:tab w:val="left" w:pos="970"/>
          <w:tab w:val="left" w:pos="971"/>
        </w:tabs>
        <w:rPr>
          <w:sz w:val="24"/>
        </w:rPr>
      </w:pPr>
      <w:r>
        <w:rPr>
          <w:sz w:val="24"/>
        </w:rPr>
        <w:t>zoznam požadovaných dokladov, ktoré má uchádzač</w:t>
      </w:r>
      <w:r>
        <w:rPr>
          <w:spacing w:val="-7"/>
          <w:sz w:val="24"/>
        </w:rPr>
        <w:t xml:space="preserve"> </w:t>
      </w:r>
      <w:r>
        <w:rPr>
          <w:sz w:val="24"/>
        </w:rPr>
        <w:t>predložiť,</w:t>
      </w:r>
    </w:p>
    <w:p w14:paraId="057D97DF" w14:textId="77777777" w:rsidR="00E56023" w:rsidRDefault="00E1416B">
      <w:pPr>
        <w:pStyle w:val="Odsekzoznamu"/>
        <w:numPr>
          <w:ilvl w:val="1"/>
          <w:numId w:val="3"/>
        </w:numPr>
        <w:tabs>
          <w:tab w:val="left" w:pos="970"/>
          <w:tab w:val="left" w:pos="971"/>
        </w:tabs>
        <w:rPr>
          <w:sz w:val="24"/>
        </w:rPr>
      </w:pPr>
      <w:r>
        <w:rPr>
          <w:sz w:val="24"/>
        </w:rPr>
        <w:t>dátum a miesto podania žiadosti o účasť na výberovom</w:t>
      </w:r>
      <w:r>
        <w:rPr>
          <w:spacing w:val="-9"/>
          <w:sz w:val="24"/>
        </w:rPr>
        <w:t xml:space="preserve"> </w:t>
      </w:r>
      <w:r>
        <w:rPr>
          <w:sz w:val="24"/>
        </w:rPr>
        <w:t>konaní.</w:t>
      </w:r>
    </w:p>
    <w:p w14:paraId="3E380B19" w14:textId="77777777" w:rsidR="00E56023" w:rsidRDefault="00E56023">
      <w:pPr>
        <w:rPr>
          <w:sz w:val="24"/>
        </w:rPr>
        <w:sectPr w:rsidR="00E56023">
          <w:pgSz w:w="11910" w:h="16840"/>
          <w:pgMar w:top="900" w:right="1300" w:bottom="1280" w:left="1300" w:header="0" w:footer="1082" w:gutter="0"/>
          <w:cols w:space="708"/>
        </w:sectPr>
      </w:pPr>
    </w:p>
    <w:p w14:paraId="070E83B2" w14:textId="77777777" w:rsidR="00E56023" w:rsidRDefault="00E1416B">
      <w:pPr>
        <w:pStyle w:val="Odsekzoznamu"/>
        <w:numPr>
          <w:ilvl w:val="0"/>
          <w:numId w:val="3"/>
        </w:numPr>
        <w:tabs>
          <w:tab w:val="left" w:pos="546"/>
        </w:tabs>
        <w:spacing w:before="74"/>
        <w:ind w:left="545" w:right="109" w:hanging="427"/>
        <w:jc w:val="both"/>
        <w:rPr>
          <w:sz w:val="24"/>
        </w:rPr>
      </w:pPr>
      <w:r>
        <w:rPr>
          <w:sz w:val="24"/>
        </w:rPr>
        <w:lastRenderedPageBreak/>
        <w:t>Podmienky</w:t>
      </w:r>
      <w:r>
        <w:rPr>
          <w:spacing w:val="-7"/>
          <w:sz w:val="24"/>
        </w:rPr>
        <w:t xml:space="preserve"> </w:t>
      </w:r>
      <w:r>
        <w:rPr>
          <w:sz w:val="24"/>
        </w:rPr>
        <w:t>zverejnené</w:t>
      </w:r>
      <w:r>
        <w:rPr>
          <w:spacing w:val="-8"/>
          <w:sz w:val="24"/>
        </w:rPr>
        <w:t xml:space="preserve"> </w:t>
      </w:r>
      <w:r>
        <w:rPr>
          <w:sz w:val="24"/>
        </w:rPr>
        <w:t>v</w:t>
      </w:r>
      <w:r>
        <w:rPr>
          <w:spacing w:val="-5"/>
          <w:sz w:val="24"/>
        </w:rPr>
        <w:t xml:space="preserve"> </w:t>
      </w:r>
      <w:r>
        <w:rPr>
          <w:sz w:val="24"/>
        </w:rPr>
        <w:t>ozname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výberovom</w:t>
      </w:r>
      <w:r>
        <w:rPr>
          <w:spacing w:val="-7"/>
          <w:sz w:val="24"/>
        </w:rPr>
        <w:t xml:space="preserve"> </w:t>
      </w:r>
      <w:r>
        <w:rPr>
          <w:sz w:val="24"/>
        </w:rPr>
        <w:t>konaní</w:t>
      </w:r>
      <w:r>
        <w:rPr>
          <w:spacing w:val="-7"/>
          <w:sz w:val="24"/>
        </w:rPr>
        <w:t xml:space="preserve"> </w:t>
      </w:r>
      <w:r>
        <w:rPr>
          <w:sz w:val="24"/>
        </w:rPr>
        <w:t>nemožno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ukončenia</w:t>
      </w:r>
      <w:r>
        <w:rPr>
          <w:spacing w:val="-8"/>
          <w:sz w:val="24"/>
        </w:rPr>
        <w:t xml:space="preserve"> </w:t>
      </w:r>
      <w:r>
        <w:rPr>
          <w:sz w:val="24"/>
        </w:rPr>
        <w:t>výberového konania</w:t>
      </w:r>
      <w:r>
        <w:rPr>
          <w:spacing w:val="-3"/>
          <w:sz w:val="24"/>
        </w:rPr>
        <w:t xml:space="preserve"> </w:t>
      </w:r>
      <w:r>
        <w:rPr>
          <w:sz w:val="24"/>
        </w:rPr>
        <w:t>meniť.</w:t>
      </w:r>
    </w:p>
    <w:p w14:paraId="52DEED53" w14:textId="77777777" w:rsidR="00E56023" w:rsidRDefault="00E56023">
      <w:pPr>
        <w:pStyle w:val="Zkladntext"/>
        <w:spacing w:before="0"/>
        <w:ind w:left="0" w:firstLine="0"/>
        <w:rPr>
          <w:sz w:val="26"/>
        </w:rPr>
      </w:pPr>
    </w:p>
    <w:p w14:paraId="4D4362B1" w14:textId="77777777" w:rsidR="00E56023" w:rsidRDefault="00E1416B">
      <w:pPr>
        <w:pStyle w:val="Nadpis2"/>
        <w:spacing w:before="216"/>
        <w:ind w:left="721"/>
      </w:pPr>
      <w:r>
        <w:t>Čl. 8</w:t>
      </w:r>
    </w:p>
    <w:p w14:paraId="2D2DFC77" w14:textId="77777777" w:rsidR="00E56023" w:rsidRDefault="00E1416B">
      <w:pPr>
        <w:ind w:left="726" w:right="292"/>
        <w:jc w:val="center"/>
        <w:rPr>
          <w:b/>
          <w:sz w:val="24"/>
        </w:rPr>
      </w:pPr>
      <w:r>
        <w:rPr>
          <w:b/>
          <w:sz w:val="24"/>
        </w:rPr>
        <w:t>Výberové konanie a jeho výsledky</w:t>
      </w:r>
    </w:p>
    <w:p w14:paraId="583B24BD" w14:textId="77777777" w:rsidR="00E56023" w:rsidRDefault="00E1416B">
      <w:pPr>
        <w:pStyle w:val="Odsekzoznamu"/>
        <w:numPr>
          <w:ilvl w:val="0"/>
          <w:numId w:val="2"/>
        </w:numPr>
        <w:tabs>
          <w:tab w:val="left" w:pos="546"/>
        </w:tabs>
        <w:spacing w:before="120"/>
        <w:ind w:right="106" w:hanging="427"/>
        <w:jc w:val="both"/>
        <w:rPr>
          <w:sz w:val="24"/>
        </w:rPr>
      </w:pPr>
      <w:r>
        <w:rPr>
          <w:sz w:val="24"/>
        </w:rPr>
        <w:t>Výberové konanie sa začína dňom zasadnutia výberovej komisie, na ktorom preskúmava splnenie predpokladov uvedených v ozname o výberovom konaní. Výberová komisia je povinná pozvať uchádzača na pohovor najmenej sedem dní pred s uvedením dátumu, miesta a hodi</w:t>
      </w:r>
      <w:r>
        <w:rPr>
          <w:sz w:val="24"/>
        </w:rPr>
        <w:t>ny uskutočnenia výberového konania. Výberové konanie sa uskutočňuje písomnou</w:t>
      </w:r>
      <w:r>
        <w:rPr>
          <w:spacing w:val="-7"/>
          <w:sz w:val="24"/>
        </w:rPr>
        <w:t xml:space="preserve"> </w:t>
      </w:r>
      <w:r>
        <w:rPr>
          <w:sz w:val="24"/>
        </w:rPr>
        <w:t>formou</w:t>
      </w:r>
      <w:r>
        <w:rPr>
          <w:spacing w:val="-7"/>
          <w:sz w:val="24"/>
        </w:rPr>
        <w:t xml:space="preserve"> </w:t>
      </w:r>
      <w:r>
        <w:rPr>
          <w:sz w:val="24"/>
        </w:rPr>
        <w:t>(predložením</w:t>
      </w:r>
      <w:r>
        <w:rPr>
          <w:spacing w:val="-7"/>
          <w:sz w:val="24"/>
        </w:rPr>
        <w:t xml:space="preserve"> </w:t>
      </w:r>
      <w:r>
        <w:rPr>
          <w:sz w:val="24"/>
        </w:rPr>
        <w:t>písomných</w:t>
      </w:r>
      <w:r>
        <w:rPr>
          <w:spacing w:val="-7"/>
          <w:sz w:val="24"/>
        </w:rPr>
        <w:t xml:space="preserve"> </w:t>
      </w:r>
      <w:r>
        <w:rPr>
          <w:sz w:val="24"/>
        </w:rPr>
        <w:t>materiálov),</w:t>
      </w:r>
      <w:r>
        <w:rPr>
          <w:spacing w:val="-7"/>
          <w:sz w:val="24"/>
        </w:rPr>
        <w:t xml:space="preserve"> </w:t>
      </w:r>
      <w:r>
        <w:rPr>
          <w:sz w:val="24"/>
        </w:rPr>
        <w:t>pohovorom,</w:t>
      </w:r>
      <w:r>
        <w:rPr>
          <w:spacing w:val="-7"/>
          <w:sz w:val="24"/>
        </w:rPr>
        <w:t xml:space="preserve"> </w:t>
      </w:r>
      <w:r>
        <w:rPr>
          <w:sz w:val="24"/>
        </w:rPr>
        <w:t>alebo</w:t>
      </w:r>
      <w:r>
        <w:rPr>
          <w:spacing w:val="-5"/>
          <w:sz w:val="24"/>
        </w:rPr>
        <w:t xml:space="preserve"> </w:t>
      </w:r>
      <w:r>
        <w:rPr>
          <w:sz w:val="24"/>
        </w:rPr>
        <w:t>online</w:t>
      </w:r>
      <w:r>
        <w:rPr>
          <w:spacing w:val="-8"/>
          <w:sz w:val="24"/>
        </w:rPr>
        <w:t xml:space="preserve"> </w:t>
      </w:r>
      <w:r>
        <w:rPr>
          <w:sz w:val="24"/>
        </w:rPr>
        <w:t>formou, resp.</w:t>
      </w:r>
      <w:r>
        <w:rPr>
          <w:spacing w:val="-5"/>
          <w:sz w:val="24"/>
        </w:rPr>
        <w:t xml:space="preserve"> </w:t>
      </w:r>
      <w:r>
        <w:rPr>
          <w:sz w:val="24"/>
        </w:rPr>
        <w:t>kombinovane.</w:t>
      </w:r>
    </w:p>
    <w:p w14:paraId="6FFD59BF" w14:textId="77777777" w:rsidR="00E56023" w:rsidRDefault="00E1416B">
      <w:pPr>
        <w:pStyle w:val="Odsekzoznamu"/>
        <w:numPr>
          <w:ilvl w:val="0"/>
          <w:numId w:val="2"/>
        </w:numPr>
        <w:tabs>
          <w:tab w:val="left" w:pos="546"/>
        </w:tabs>
        <w:ind w:right="105" w:hanging="427"/>
        <w:jc w:val="both"/>
        <w:rPr>
          <w:sz w:val="24"/>
        </w:rPr>
      </w:pPr>
      <w:r>
        <w:rPr>
          <w:sz w:val="24"/>
        </w:rPr>
        <w:t>Pozvaný uchádzač je povinný zúčastniť sa výberového konania osobne. Ak sa nemôže zúča</w:t>
      </w:r>
      <w:r>
        <w:rPr>
          <w:sz w:val="24"/>
        </w:rPr>
        <w:t>stniť,</w:t>
      </w:r>
      <w:r>
        <w:rPr>
          <w:spacing w:val="-13"/>
          <w:sz w:val="24"/>
        </w:rPr>
        <w:t xml:space="preserve"> </w:t>
      </w:r>
      <w:r>
        <w:rPr>
          <w:sz w:val="24"/>
        </w:rPr>
        <w:t>telefonicky</w:t>
      </w:r>
      <w:r>
        <w:rPr>
          <w:spacing w:val="-13"/>
          <w:sz w:val="24"/>
        </w:rPr>
        <w:t xml:space="preserve"> </w:t>
      </w:r>
      <w:r>
        <w:rPr>
          <w:sz w:val="24"/>
        </w:rPr>
        <w:t>alebo</w:t>
      </w:r>
      <w:r>
        <w:rPr>
          <w:spacing w:val="-13"/>
          <w:sz w:val="24"/>
        </w:rPr>
        <w:t xml:space="preserve"> </w:t>
      </w:r>
      <w:r>
        <w:rPr>
          <w:sz w:val="24"/>
        </w:rPr>
        <w:t>písomne</w:t>
      </w:r>
      <w:r>
        <w:rPr>
          <w:spacing w:val="-14"/>
          <w:sz w:val="24"/>
        </w:rPr>
        <w:t xml:space="preserve"> </w:t>
      </w:r>
      <w:r>
        <w:rPr>
          <w:sz w:val="24"/>
        </w:rPr>
        <w:t>ospravedlní</w:t>
      </w:r>
      <w:r>
        <w:rPr>
          <w:spacing w:val="-13"/>
          <w:sz w:val="24"/>
        </w:rPr>
        <w:t xml:space="preserve"> </w:t>
      </w:r>
      <w:r>
        <w:rPr>
          <w:sz w:val="24"/>
        </w:rPr>
        <w:t>svoju</w:t>
      </w:r>
      <w:r>
        <w:rPr>
          <w:spacing w:val="-13"/>
          <w:sz w:val="24"/>
        </w:rPr>
        <w:t xml:space="preserve"> </w:t>
      </w:r>
      <w:r>
        <w:rPr>
          <w:sz w:val="24"/>
        </w:rPr>
        <w:t>neúčasť.</w:t>
      </w:r>
      <w:r>
        <w:rPr>
          <w:spacing w:val="-13"/>
          <w:sz w:val="24"/>
        </w:rPr>
        <w:t xml:space="preserve"> </w:t>
      </w:r>
      <w:r>
        <w:rPr>
          <w:sz w:val="24"/>
        </w:rPr>
        <w:t>Táto</w:t>
      </w:r>
      <w:r>
        <w:rPr>
          <w:spacing w:val="-13"/>
          <w:sz w:val="24"/>
        </w:rPr>
        <w:t xml:space="preserve"> </w:t>
      </w:r>
      <w:r>
        <w:rPr>
          <w:sz w:val="24"/>
        </w:rPr>
        <w:t>skutočnosť</w:t>
      </w:r>
      <w:r>
        <w:rPr>
          <w:spacing w:val="-12"/>
          <w:sz w:val="24"/>
        </w:rPr>
        <w:t xml:space="preserve"> </w:t>
      </w:r>
      <w:r>
        <w:rPr>
          <w:sz w:val="24"/>
        </w:rPr>
        <w:t>sa</w:t>
      </w:r>
      <w:r>
        <w:rPr>
          <w:spacing w:val="-14"/>
          <w:sz w:val="24"/>
        </w:rPr>
        <w:t xml:space="preserve"> </w:t>
      </w:r>
      <w:r>
        <w:rPr>
          <w:sz w:val="24"/>
        </w:rPr>
        <w:t>uvedie v zápisnici z výberového</w:t>
      </w:r>
      <w:r>
        <w:rPr>
          <w:spacing w:val="-5"/>
          <w:sz w:val="24"/>
        </w:rPr>
        <w:t xml:space="preserve"> </w:t>
      </w:r>
      <w:r>
        <w:rPr>
          <w:sz w:val="24"/>
        </w:rPr>
        <w:t>konania.</w:t>
      </w:r>
    </w:p>
    <w:p w14:paraId="6568F496" w14:textId="77777777" w:rsidR="00E56023" w:rsidRDefault="00E1416B">
      <w:pPr>
        <w:pStyle w:val="Odsekzoznamu"/>
        <w:numPr>
          <w:ilvl w:val="0"/>
          <w:numId w:val="2"/>
        </w:numPr>
        <w:tabs>
          <w:tab w:val="left" w:pos="546"/>
        </w:tabs>
        <w:ind w:right="107" w:hanging="427"/>
        <w:jc w:val="both"/>
        <w:rPr>
          <w:sz w:val="24"/>
        </w:rPr>
      </w:pPr>
      <w:r>
        <w:rPr>
          <w:sz w:val="24"/>
        </w:rPr>
        <w:t>Ak sa uchádzač nezúčastní výberového konania bez ospravedlnenia najneskôr do dňa</w:t>
      </w:r>
      <w:r>
        <w:rPr>
          <w:spacing w:val="-35"/>
          <w:sz w:val="24"/>
        </w:rPr>
        <w:t xml:space="preserve"> </w:t>
      </w:r>
      <w:r>
        <w:rPr>
          <w:sz w:val="24"/>
        </w:rPr>
        <w:t>jeho konania, platí predpoklad, že nebolo možné hodnotiť splnenie kritérií a požiadaviek výberového</w:t>
      </w:r>
      <w:r>
        <w:rPr>
          <w:spacing w:val="-9"/>
          <w:sz w:val="24"/>
        </w:rPr>
        <w:t xml:space="preserve"> </w:t>
      </w:r>
      <w:r>
        <w:rPr>
          <w:sz w:val="24"/>
        </w:rPr>
        <w:t>konania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komisia</w:t>
      </w:r>
      <w:r>
        <w:rPr>
          <w:spacing w:val="-10"/>
          <w:sz w:val="24"/>
        </w:rPr>
        <w:t xml:space="preserve"> </w:t>
      </w:r>
      <w:r>
        <w:rPr>
          <w:sz w:val="24"/>
        </w:rPr>
        <w:t>ho</w:t>
      </w:r>
      <w:r>
        <w:rPr>
          <w:spacing w:val="-9"/>
          <w:sz w:val="24"/>
        </w:rPr>
        <w:t xml:space="preserve"> </w:t>
      </w:r>
      <w:r>
        <w:rPr>
          <w:sz w:val="24"/>
        </w:rPr>
        <w:t>vylúči</w:t>
      </w:r>
      <w:r>
        <w:rPr>
          <w:spacing w:val="-8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výberového</w:t>
      </w:r>
      <w:r>
        <w:rPr>
          <w:spacing w:val="-9"/>
          <w:sz w:val="24"/>
        </w:rPr>
        <w:t xml:space="preserve"> </w:t>
      </w:r>
      <w:r>
        <w:rPr>
          <w:sz w:val="24"/>
        </w:rPr>
        <w:t>konania.</w:t>
      </w:r>
      <w:r>
        <w:rPr>
          <w:spacing w:val="-9"/>
          <w:sz w:val="24"/>
        </w:rPr>
        <w:t xml:space="preserve"> </w:t>
      </w:r>
      <w:r>
        <w:rPr>
          <w:sz w:val="24"/>
        </w:rPr>
        <w:t>Táto</w:t>
      </w:r>
      <w:r>
        <w:rPr>
          <w:spacing w:val="-9"/>
          <w:sz w:val="24"/>
        </w:rPr>
        <w:t xml:space="preserve"> </w:t>
      </w:r>
      <w:r>
        <w:rPr>
          <w:sz w:val="24"/>
        </w:rPr>
        <w:t>skutočnosť</w:t>
      </w:r>
      <w:r>
        <w:rPr>
          <w:spacing w:val="-8"/>
          <w:sz w:val="24"/>
        </w:rPr>
        <w:t xml:space="preserve"> </w:t>
      </w:r>
      <w:r>
        <w:rPr>
          <w:sz w:val="24"/>
        </w:rPr>
        <w:t>sa</w:t>
      </w:r>
      <w:r>
        <w:rPr>
          <w:spacing w:val="-10"/>
          <w:sz w:val="24"/>
        </w:rPr>
        <w:t xml:space="preserve"> </w:t>
      </w:r>
      <w:r>
        <w:rPr>
          <w:sz w:val="24"/>
        </w:rPr>
        <w:t>uvedie</w:t>
      </w:r>
      <w:r>
        <w:rPr>
          <w:sz w:val="24"/>
        </w:rPr>
        <w:t xml:space="preserve"> v zápisnici z výberového</w:t>
      </w:r>
      <w:r>
        <w:rPr>
          <w:spacing w:val="-5"/>
          <w:sz w:val="24"/>
        </w:rPr>
        <w:t xml:space="preserve"> </w:t>
      </w:r>
      <w:r>
        <w:rPr>
          <w:sz w:val="24"/>
        </w:rPr>
        <w:t>konania.</w:t>
      </w:r>
    </w:p>
    <w:p w14:paraId="067C169B" w14:textId="77777777" w:rsidR="00E56023" w:rsidRDefault="00E1416B">
      <w:pPr>
        <w:pStyle w:val="Odsekzoznamu"/>
        <w:numPr>
          <w:ilvl w:val="0"/>
          <w:numId w:val="2"/>
        </w:numPr>
        <w:tabs>
          <w:tab w:val="left" w:pos="546"/>
        </w:tabs>
        <w:ind w:right="110" w:hanging="427"/>
        <w:jc w:val="both"/>
        <w:rPr>
          <w:sz w:val="24"/>
        </w:rPr>
      </w:pPr>
      <w:r>
        <w:rPr>
          <w:sz w:val="24"/>
        </w:rPr>
        <w:t>Výberové konanie je platné, ak sa ho zúčastní nadpolovičná väčšina členov výberovej komisie, najmenej musia byť prítomní traja (3)</w:t>
      </w:r>
      <w:r>
        <w:rPr>
          <w:spacing w:val="-12"/>
          <w:sz w:val="24"/>
        </w:rPr>
        <w:t xml:space="preserve"> </w:t>
      </w:r>
      <w:r>
        <w:rPr>
          <w:sz w:val="24"/>
        </w:rPr>
        <w:t>členovia.</w:t>
      </w:r>
    </w:p>
    <w:p w14:paraId="617BF24D" w14:textId="77777777" w:rsidR="00E56023" w:rsidRDefault="00E1416B">
      <w:pPr>
        <w:pStyle w:val="Odsekzoznamu"/>
        <w:numPr>
          <w:ilvl w:val="0"/>
          <w:numId w:val="2"/>
        </w:numPr>
        <w:tabs>
          <w:tab w:val="left" w:pos="546"/>
        </w:tabs>
        <w:ind w:right="109" w:hanging="427"/>
        <w:jc w:val="both"/>
        <w:rPr>
          <w:sz w:val="24"/>
        </w:rPr>
      </w:pPr>
      <w:r>
        <w:rPr>
          <w:sz w:val="24"/>
        </w:rPr>
        <w:t>Výberová komisia zhodnotí výsledok výberového konania a na základe výsledkov</w:t>
      </w:r>
      <w:r>
        <w:rPr>
          <w:spacing w:val="-27"/>
          <w:sz w:val="24"/>
        </w:rPr>
        <w:t xml:space="preserve"> </w:t>
      </w:r>
      <w:r>
        <w:rPr>
          <w:sz w:val="24"/>
        </w:rPr>
        <w:t>taj</w:t>
      </w:r>
      <w:r>
        <w:rPr>
          <w:sz w:val="24"/>
        </w:rPr>
        <w:t>ného hlasovania určí poradie uchádzačov. V prípade rovnosti hlasov rozhoduje hlas a určené poradie predsedu výberovej komisie. Táto skutočnosť sa uvedie do</w:t>
      </w:r>
      <w:r>
        <w:rPr>
          <w:spacing w:val="-12"/>
          <w:sz w:val="24"/>
        </w:rPr>
        <w:t xml:space="preserve"> </w:t>
      </w:r>
      <w:r>
        <w:rPr>
          <w:sz w:val="24"/>
        </w:rPr>
        <w:t>zápisnice.</w:t>
      </w:r>
    </w:p>
    <w:p w14:paraId="6B0B6470" w14:textId="77777777" w:rsidR="00E56023" w:rsidRDefault="00E1416B">
      <w:pPr>
        <w:pStyle w:val="Odsekzoznamu"/>
        <w:numPr>
          <w:ilvl w:val="0"/>
          <w:numId w:val="2"/>
        </w:numPr>
        <w:tabs>
          <w:tab w:val="left" w:pos="546"/>
        </w:tabs>
        <w:ind w:right="108" w:hanging="427"/>
        <w:jc w:val="both"/>
        <w:rPr>
          <w:sz w:val="24"/>
        </w:rPr>
      </w:pP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priebehu</w:t>
      </w:r>
      <w:r>
        <w:rPr>
          <w:spacing w:val="-9"/>
          <w:sz w:val="24"/>
        </w:rPr>
        <w:t xml:space="preserve"> </w:t>
      </w:r>
      <w:r>
        <w:rPr>
          <w:sz w:val="24"/>
        </w:rPr>
        <w:t>výberového</w:t>
      </w:r>
      <w:r>
        <w:rPr>
          <w:spacing w:val="-9"/>
          <w:sz w:val="24"/>
        </w:rPr>
        <w:t xml:space="preserve"> </w:t>
      </w:r>
      <w:r>
        <w:rPr>
          <w:sz w:val="24"/>
        </w:rPr>
        <w:t>konania</w:t>
      </w:r>
      <w:r>
        <w:rPr>
          <w:spacing w:val="-10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obsadenie</w:t>
      </w:r>
      <w:r>
        <w:rPr>
          <w:spacing w:val="-10"/>
          <w:sz w:val="24"/>
        </w:rPr>
        <w:t xml:space="preserve"> </w:t>
      </w:r>
      <w:r>
        <w:rPr>
          <w:sz w:val="24"/>
        </w:rPr>
        <w:t>pracovného</w:t>
      </w:r>
      <w:r>
        <w:rPr>
          <w:spacing w:val="-9"/>
          <w:sz w:val="24"/>
        </w:rPr>
        <w:t xml:space="preserve"> </w:t>
      </w:r>
      <w:r>
        <w:rPr>
          <w:sz w:val="24"/>
        </w:rPr>
        <w:t>miesta</w:t>
      </w:r>
      <w:r>
        <w:rPr>
          <w:spacing w:val="-10"/>
          <w:sz w:val="24"/>
        </w:rPr>
        <w:t xml:space="preserve"> </w:t>
      </w:r>
      <w:r>
        <w:rPr>
          <w:sz w:val="24"/>
        </w:rPr>
        <w:t>vysokoškolského</w:t>
      </w:r>
      <w:r>
        <w:rPr>
          <w:spacing w:val="-9"/>
          <w:sz w:val="24"/>
        </w:rPr>
        <w:t xml:space="preserve"> </w:t>
      </w:r>
      <w:r>
        <w:rPr>
          <w:sz w:val="24"/>
        </w:rPr>
        <w:t>učiteľa a vý</w:t>
      </w:r>
      <w:r>
        <w:rPr>
          <w:sz w:val="24"/>
        </w:rPr>
        <w:t>berového konania na obsadenie funkčného miesta docenta alebo funkčného miesta profesora vyhotoví zápisnicu zamestnanec personálno-právneho oddelenia. Zápisnica o rokovaní a hlasovaní výberovej komisie musí</w:t>
      </w:r>
      <w:r>
        <w:rPr>
          <w:spacing w:val="-9"/>
          <w:sz w:val="24"/>
        </w:rPr>
        <w:t xml:space="preserve"> </w:t>
      </w:r>
      <w:r>
        <w:rPr>
          <w:sz w:val="24"/>
        </w:rPr>
        <w:t>obsahovať:</w:t>
      </w:r>
    </w:p>
    <w:p w14:paraId="2F190F2E" w14:textId="77777777" w:rsidR="00E56023" w:rsidRDefault="00E1416B">
      <w:pPr>
        <w:pStyle w:val="Odsekzoznamu"/>
        <w:numPr>
          <w:ilvl w:val="1"/>
          <w:numId w:val="2"/>
        </w:numPr>
        <w:tabs>
          <w:tab w:val="left" w:pos="970"/>
          <w:tab w:val="left" w:pos="971"/>
        </w:tabs>
        <w:rPr>
          <w:sz w:val="24"/>
        </w:rPr>
      </w:pPr>
      <w:r>
        <w:rPr>
          <w:sz w:val="24"/>
        </w:rPr>
        <w:t>mená a priezviská členov</w:t>
      </w:r>
      <w:r>
        <w:rPr>
          <w:spacing w:val="-4"/>
          <w:sz w:val="24"/>
        </w:rPr>
        <w:t xml:space="preserve"> </w:t>
      </w:r>
      <w:r>
        <w:rPr>
          <w:sz w:val="24"/>
        </w:rPr>
        <w:t>komisie,</w:t>
      </w:r>
    </w:p>
    <w:p w14:paraId="6F68202A" w14:textId="77777777" w:rsidR="00E56023" w:rsidRDefault="00E1416B">
      <w:pPr>
        <w:pStyle w:val="Odsekzoznamu"/>
        <w:numPr>
          <w:ilvl w:val="1"/>
          <w:numId w:val="2"/>
        </w:numPr>
        <w:tabs>
          <w:tab w:val="left" w:pos="970"/>
          <w:tab w:val="left" w:pos="971"/>
        </w:tabs>
        <w:rPr>
          <w:sz w:val="24"/>
        </w:rPr>
      </w:pPr>
      <w:r>
        <w:rPr>
          <w:sz w:val="24"/>
        </w:rPr>
        <w:t>označenie druhu výberového konania s uvedením dátumu jeho</w:t>
      </w:r>
      <w:r>
        <w:rPr>
          <w:spacing w:val="-9"/>
          <w:sz w:val="24"/>
        </w:rPr>
        <w:t xml:space="preserve"> </w:t>
      </w:r>
      <w:r>
        <w:rPr>
          <w:sz w:val="24"/>
        </w:rPr>
        <w:t>konania,</w:t>
      </w:r>
    </w:p>
    <w:p w14:paraId="08A6DDE7" w14:textId="77777777" w:rsidR="00E56023" w:rsidRDefault="00E1416B">
      <w:pPr>
        <w:pStyle w:val="Odsekzoznamu"/>
        <w:numPr>
          <w:ilvl w:val="1"/>
          <w:numId w:val="2"/>
        </w:numPr>
        <w:tabs>
          <w:tab w:val="left" w:pos="970"/>
          <w:tab w:val="left" w:pos="971"/>
        </w:tabs>
        <w:rPr>
          <w:sz w:val="24"/>
        </w:rPr>
      </w:pPr>
      <w:r>
        <w:rPr>
          <w:sz w:val="24"/>
        </w:rPr>
        <w:t xml:space="preserve">hodnotiace  kritériá,  slovné  hodnotenie  uchádzačov,  ich  poradie     </w:t>
      </w:r>
      <w:r>
        <w:rPr>
          <w:spacing w:val="21"/>
          <w:sz w:val="24"/>
        </w:rPr>
        <w:t xml:space="preserve"> </w:t>
      </w:r>
      <w:r>
        <w:rPr>
          <w:sz w:val="24"/>
        </w:rPr>
        <w:t>a odôvodnenie</w:t>
      </w:r>
    </w:p>
    <w:p w14:paraId="049B971A" w14:textId="77777777" w:rsidR="00E56023" w:rsidRDefault="00E1416B">
      <w:pPr>
        <w:pStyle w:val="Zkladntext"/>
        <w:spacing w:before="0"/>
        <w:ind w:left="970" w:firstLine="0"/>
      </w:pPr>
      <w:r>
        <w:t>výsledku vo vzťahu ku každému uchádzačovi,</w:t>
      </w:r>
    </w:p>
    <w:p w14:paraId="60006C0D" w14:textId="77777777" w:rsidR="00E56023" w:rsidRDefault="00E1416B">
      <w:pPr>
        <w:pStyle w:val="Odsekzoznamu"/>
        <w:numPr>
          <w:ilvl w:val="1"/>
          <w:numId w:val="2"/>
        </w:numPr>
        <w:tabs>
          <w:tab w:val="left" w:pos="971"/>
        </w:tabs>
        <w:spacing w:before="120"/>
        <w:ind w:right="107"/>
        <w:jc w:val="both"/>
        <w:rPr>
          <w:sz w:val="24"/>
        </w:rPr>
      </w:pPr>
      <w:r>
        <w:rPr>
          <w:sz w:val="24"/>
        </w:rPr>
        <w:t>zápisnica o rokovaní a hlasovaní výberovej komisie musí by</w:t>
      </w:r>
      <w:r>
        <w:rPr>
          <w:sz w:val="24"/>
        </w:rPr>
        <w:t>ť podpísaná predsedom výberovej komisie a overovateľom, ktorého si určia prítomní členovia príslušnej komisie. Prílohou je prezenčná</w:t>
      </w:r>
      <w:r>
        <w:rPr>
          <w:spacing w:val="-10"/>
          <w:sz w:val="24"/>
        </w:rPr>
        <w:t xml:space="preserve"> </w:t>
      </w:r>
      <w:r>
        <w:rPr>
          <w:sz w:val="24"/>
        </w:rPr>
        <w:t>listina.</w:t>
      </w:r>
    </w:p>
    <w:p w14:paraId="0B3E23FD" w14:textId="77777777" w:rsidR="00E56023" w:rsidRDefault="00E1416B">
      <w:pPr>
        <w:pStyle w:val="Odsekzoznamu"/>
        <w:numPr>
          <w:ilvl w:val="0"/>
          <w:numId w:val="2"/>
        </w:numPr>
        <w:tabs>
          <w:tab w:val="left" w:pos="546"/>
        </w:tabs>
        <w:spacing w:line="276" w:lineRule="auto"/>
        <w:ind w:right="109" w:hanging="427"/>
        <w:jc w:val="both"/>
        <w:rPr>
          <w:sz w:val="24"/>
        </w:rPr>
      </w:pP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priebehu</w:t>
      </w:r>
      <w:r>
        <w:rPr>
          <w:spacing w:val="-9"/>
          <w:sz w:val="24"/>
        </w:rPr>
        <w:t xml:space="preserve"> </w:t>
      </w:r>
      <w:r>
        <w:rPr>
          <w:sz w:val="24"/>
        </w:rPr>
        <w:t>výberového</w:t>
      </w:r>
      <w:r>
        <w:rPr>
          <w:spacing w:val="-6"/>
          <w:sz w:val="24"/>
        </w:rPr>
        <w:t xml:space="preserve"> </w:t>
      </w:r>
      <w:r>
        <w:rPr>
          <w:sz w:val="24"/>
        </w:rPr>
        <w:t>konania</w:t>
      </w:r>
      <w:r>
        <w:rPr>
          <w:spacing w:val="-10"/>
          <w:sz w:val="24"/>
        </w:rPr>
        <w:t xml:space="preserve"> </w:t>
      </w:r>
      <w:r>
        <w:rPr>
          <w:sz w:val="24"/>
        </w:rPr>
        <w:t>na</w:t>
      </w:r>
      <w:r>
        <w:rPr>
          <w:spacing w:val="-10"/>
          <w:sz w:val="24"/>
        </w:rPr>
        <w:t xml:space="preserve"> </w:t>
      </w:r>
      <w:r>
        <w:rPr>
          <w:sz w:val="24"/>
        </w:rPr>
        <w:t>obsadenie</w:t>
      </w:r>
      <w:r>
        <w:rPr>
          <w:spacing w:val="-7"/>
          <w:sz w:val="24"/>
        </w:rPr>
        <w:t xml:space="preserve"> </w:t>
      </w:r>
      <w:r>
        <w:rPr>
          <w:sz w:val="24"/>
        </w:rPr>
        <w:t>pracovných</w:t>
      </w:r>
      <w:r>
        <w:rPr>
          <w:spacing w:val="-9"/>
          <w:sz w:val="24"/>
        </w:rPr>
        <w:t xml:space="preserve"> </w:t>
      </w:r>
      <w:r>
        <w:rPr>
          <w:sz w:val="24"/>
        </w:rPr>
        <w:t>miest</w:t>
      </w:r>
      <w:r>
        <w:rPr>
          <w:spacing w:val="-1"/>
          <w:sz w:val="24"/>
        </w:rPr>
        <w:t xml:space="preserve"> </w:t>
      </w:r>
      <w:r>
        <w:rPr>
          <w:sz w:val="24"/>
        </w:rPr>
        <w:t>výskumných</w:t>
      </w:r>
      <w:r>
        <w:rPr>
          <w:spacing w:val="-9"/>
          <w:sz w:val="24"/>
        </w:rPr>
        <w:t xml:space="preserve"> </w:t>
      </w:r>
      <w:r>
        <w:rPr>
          <w:sz w:val="24"/>
        </w:rPr>
        <w:t>pracovníkov a funkcií vedúcich zamestnancov</w:t>
      </w:r>
      <w:r>
        <w:rPr>
          <w:sz w:val="24"/>
        </w:rPr>
        <w:t xml:space="preserve"> vyhotoví zápisnicu zamestnanec personálno-právneho oddelenia. Zápisnica o rokovaní a hlasovaní výberovej komisie musí</w:t>
      </w:r>
      <w:r>
        <w:rPr>
          <w:spacing w:val="-10"/>
          <w:sz w:val="24"/>
        </w:rPr>
        <w:t xml:space="preserve"> </w:t>
      </w:r>
      <w:r>
        <w:rPr>
          <w:sz w:val="24"/>
        </w:rPr>
        <w:t>obsahovať:</w:t>
      </w:r>
    </w:p>
    <w:p w14:paraId="69F75EA6" w14:textId="77777777" w:rsidR="00E56023" w:rsidRDefault="00E1416B">
      <w:pPr>
        <w:pStyle w:val="Odsekzoznamu"/>
        <w:numPr>
          <w:ilvl w:val="1"/>
          <w:numId w:val="2"/>
        </w:numPr>
        <w:tabs>
          <w:tab w:val="left" w:pos="970"/>
          <w:tab w:val="left" w:pos="971"/>
        </w:tabs>
        <w:spacing w:before="120"/>
        <w:rPr>
          <w:sz w:val="24"/>
        </w:rPr>
      </w:pPr>
      <w:r>
        <w:rPr>
          <w:sz w:val="24"/>
        </w:rPr>
        <w:t>mená a priezviská členov</w:t>
      </w:r>
      <w:r>
        <w:rPr>
          <w:spacing w:val="-4"/>
          <w:sz w:val="24"/>
        </w:rPr>
        <w:t xml:space="preserve"> </w:t>
      </w:r>
      <w:r>
        <w:rPr>
          <w:sz w:val="24"/>
        </w:rPr>
        <w:t>komisie,</w:t>
      </w:r>
    </w:p>
    <w:p w14:paraId="51F6F9EB" w14:textId="77777777" w:rsidR="00E56023" w:rsidRDefault="00E1416B">
      <w:pPr>
        <w:pStyle w:val="Odsekzoznamu"/>
        <w:numPr>
          <w:ilvl w:val="1"/>
          <w:numId w:val="2"/>
        </w:numPr>
        <w:tabs>
          <w:tab w:val="left" w:pos="970"/>
          <w:tab w:val="left" w:pos="971"/>
        </w:tabs>
        <w:rPr>
          <w:sz w:val="24"/>
        </w:rPr>
      </w:pPr>
      <w:r>
        <w:rPr>
          <w:sz w:val="24"/>
        </w:rPr>
        <w:t>označenie druhu výberového konania s uvedením dátumu jeho</w:t>
      </w:r>
      <w:r>
        <w:rPr>
          <w:spacing w:val="-9"/>
          <w:sz w:val="24"/>
        </w:rPr>
        <w:t xml:space="preserve"> </w:t>
      </w:r>
      <w:r>
        <w:rPr>
          <w:sz w:val="24"/>
        </w:rPr>
        <w:t>konania,</w:t>
      </w:r>
    </w:p>
    <w:p w14:paraId="0ADE90A1" w14:textId="77777777" w:rsidR="00E56023" w:rsidRDefault="00E1416B">
      <w:pPr>
        <w:pStyle w:val="Odsekzoznamu"/>
        <w:numPr>
          <w:ilvl w:val="1"/>
          <w:numId w:val="2"/>
        </w:numPr>
        <w:tabs>
          <w:tab w:val="left" w:pos="970"/>
          <w:tab w:val="left" w:pos="971"/>
        </w:tabs>
        <w:ind w:right="107"/>
        <w:rPr>
          <w:sz w:val="24"/>
        </w:rPr>
      </w:pPr>
      <w:r>
        <w:rPr>
          <w:sz w:val="24"/>
        </w:rPr>
        <w:t xml:space="preserve">stanovenie poradia podľa </w:t>
      </w:r>
      <w:r>
        <w:rPr>
          <w:sz w:val="24"/>
        </w:rPr>
        <w:t>naplnenia predpokladov, kritérií a požiadaviek</w:t>
      </w:r>
      <w:r>
        <w:rPr>
          <w:spacing w:val="-36"/>
          <w:sz w:val="24"/>
        </w:rPr>
        <w:t xml:space="preserve"> </w:t>
      </w:r>
      <w:r>
        <w:rPr>
          <w:sz w:val="24"/>
        </w:rPr>
        <w:t>jednotlivými uchádzačmi,</w:t>
      </w:r>
    </w:p>
    <w:p w14:paraId="175F2551" w14:textId="77777777" w:rsidR="00E56023" w:rsidRDefault="00E1416B">
      <w:pPr>
        <w:pStyle w:val="Odsekzoznamu"/>
        <w:numPr>
          <w:ilvl w:val="1"/>
          <w:numId w:val="2"/>
        </w:numPr>
        <w:tabs>
          <w:tab w:val="left" w:pos="970"/>
          <w:tab w:val="left" w:pos="971"/>
        </w:tabs>
        <w:rPr>
          <w:sz w:val="24"/>
        </w:rPr>
      </w:pPr>
      <w:r>
        <w:rPr>
          <w:sz w:val="24"/>
        </w:rPr>
        <w:t>zápisnica o rokovaní a hlasovaní výberovej komisie musí byť podpísaná predsedom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</w:p>
    <w:p w14:paraId="38274A13" w14:textId="77777777" w:rsidR="00E56023" w:rsidRDefault="00E1416B">
      <w:pPr>
        <w:pStyle w:val="Zkladntext"/>
        <w:spacing w:before="0"/>
        <w:ind w:left="970" w:firstLine="0"/>
      </w:pPr>
      <w:r>
        <w:t>prítomnými členmi príslušnej komisie s priloženou prezenčnou listinou.</w:t>
      </w:r>
    </w:p>
    <w:p w14:paraId="565196D7" w14:textId="77777777" w:rsidR="00E56023" w:rsidRDefault="00E56023">
      <w:pPr>
        <w:sectPr w:rsidR="00E56023">
          <w:pgSz w:w="11910" w:h="16840"/>
          <w:pgMar w:top="900" w:right="1300" w:bottom="1280" w:left="1300" w:header="0" w:footer="1082" w:gutter="0"/>
          <w:cols w:space="708"/>
        </w:sectPr>
      </w:pPr>
    </w:p>
    <w:p w14:paraId="13148B14" w14:textId="77777777" w:rsidR="00E56023" w:rsidRDefault="00E1416B">
      <w:pPr>
        <w:pStyle w:val="Odsekzoznamu"/>
        <w:numPr>
          <w:ilvl w:val="0"/>
          <w:numId w:val="2"/>
        </w:numPr>
        <w:tabs>
          <w:tab w:val="left" w:pos="546"/>
        </w:tabs>
        <w:spacing w:before="74"/>
        <w:ind w:right="109" w:hanging="427"/>
        <w:jc w:val="both"/>
        <w:rPr>
          <w:sz w:val="24"/>
        </w:rPr>
      </w:pPr>
      <w:r>
        <w:rPr>
          <w:sz w:val="24"/>
        </w:rPr>
        <w:lastRenderedPageBreak/>
        <w:t>Podpísaním zá</w:t>
      </w:r>
      <w:r>
        <w:rPr>
          <w:sz w:val="24"/>
        </w:rPr>
        <w:t>pisnice o rokovaní a hlasovaní výberovej komisie predsedom a členmi výberovej komisie je výberové konanie</w:t>
      </w:r>
      <w:r>
        <w:rPr>
          <w:spacing w:val="-7"/>
          <w:sz w:val="24"/>
        </w:rPr>
        <w:t xml:space="preserve"> </w:t>
      </w:r>
      <w:r>
        <w:rPr>
          <w:sz w:val="24"/>
        </w:rPr>
        <w:t>ukončené.</w:t>
      </w:r>
    </w:p>
    <w:p w14:paraId="162830FF" w14:textId="77777777" w:rsidR="00E56023" w:rsidRDefault="00E1416B">
      <w:pPr>
        <w:pStyle w:val="Odsekzoznamu"/>
        <w:numPr>
          <w:ilvl w:val="0"/>
          <w:numId w:val="2"/>
        </w:numPr>
        <w:tabs>
          <w:tab w:val="left" w:pos="546"/>
        </w:tabs>
        <w:ind w:right="109" w:hanging="427"/>
        <w:jc w:val="both"/>
        <w:rPr>
          <w:sz w:val="24"/>
        </w:rPr>
      </w:pPr>
      <w:r>
        <w:rPr>
          <w:sz w:val="24"/>
        </w:rPr>
        <w:t>Zápisnicu o priebehu výberového konania a o jeho výsledku predloží predseda výberovej komisie rektorovi alebo dekanovi bez zbytočného odklad</w:t>
      </w:r>
      <w:r>
        <w:rPr>
          <w:sz w:val="24"/>
        </w:rPr>
        <w:t>u, spravidla do dvoch (2) dní po ukončení</w:t>
      </w:r>
      <w:r>
        <w:rPr>
          <w:spacing w:val="-4"/>
          <w:sz w:val="24"/>
        </w:rPr>
        <w:t xml:space="preserve"> </w:t>
      </w:r>
      <w:r>
        <w:rPr>
          <w:sz w:val="24"/>
        </w:rPr>
        <w:t>hodnotenia.</w:t>
      </w:r>
    </w:p>
    <w:p w14:paraId="1EEC58FE" w14:textId="77777777" w:rsidR="00E56023" w:rsidRDefault="00E1416B">
      <w:pPr>
        <w:pStyle w:val="Odsekzoznamu"/>
        <w:numPr>
          <w:ilvl w:val="0"/>
          <w:numId w:val="2"/>
        </w:numPr>
        <w:tabs>
          <w:tab w:val="left" w:pos="546"/>
        </w:tabs>
        <w:ind w:right="107" w:hanging="427"/>
        <w:jc w:val="both"/>
        <w:rPr>
          <w:sz w:val="24"/>
        </w:rPr>
      </w:pPr>
      <w:r>
        <w:rPr>
          <w:sz w:val="24"/>
        </w:rPr>
        <w:t>Do 5 pracovných dní od uskutočnenia výberového konania na obsadenie pracovného miesta vysokoškolského učiteľa a výberového konania na obsadenie funkčného miesta docenta alebo funkčného miesta profesora UKF zverejňuje na svojom webovom</w:t>
      </w:r>
      <w:r>
        <w:rPr>
          <w:spacing w:val="-12"/>
          <w:sz w:val="24"/>
        </w:rPr>
        <w:t xml:space="preserve"> </w:t>
      </w:r>
      <w:r>
        <w:rPr>
          <w:sz w:val="24"/>
        </w:rPr>
        <w:t>sídle:</w:t>
      </w:r>
    </w:p>
    <w:p w14:paraId="6C1EBE25" w14:textId="77777777" w:rsidR="00E56023" w:rsidRDefault="00E1416B">
      <w:pPr>
        <w:pStyle w:val="Odsekzoznamu"/>
        <w:numPr>
          <w:ilvl w:val="1"/>
          <w:numId w:val="2"/>
        </w:numPr>
        <w:tabs>
          <w:tab w:val="left" w:pos="970"/>
          <w:tab w:val="left" w:pos="971"/>
        </w:tabs>
        <w:rPr>
          <w:sz w:val="24"/>
        </w:rPr>
      </w:pPr>
      <w:r>
        <w:rPr>
          <w:sz w:val="24"/>
        </w:rPr>
        <w:t xml:space="preserve">zoznam členov </w:t>
      </w:r>
      <w:r>
        <w:rPr>
          <w:sz w:val="24"/>
        </w:rPr>
        <w:t>výberovej komisie v rozsahu meno a</w:t>
      </w:r>
      <w:r>
        <w:rPr>
          <w:spacing w:val="-9"/>
          <w:sz w:val="24"/>
        </w:rPr>
        <w:t xml:space="preserve"> </w:t>
      </w:r>
      <w:r>
        <w:rPr>
          <w:sz w:val="24"/>
        </w:rPr>
        <w:t>priezvisko,</w:t>
      </w:r>
    </w:p>
    <w:p w14:paraId="72718248" w14:textId="77777777" w:rsidR="00E56023" w:rsidRDefault="00E1416B">
      <w:pPr>
        <w:pStyle w:val="Odsekzoznamu"/>
        <w:numPr>
          <w:ilvl w:val="1"/>
          <w:numId w:val="2"/>
        </w:numPr>
        <w:tabs>
          <w:tab w:val="left" w:pos="970"/>
          <w:tab w:val="left" w:pos="971"/>
        </w:tabs>
        <w:ind w:right="106"/>
        <w:rPr>
          <w:sz w:val="24"/>
        </w:rPr>
      </w:pPr>
      <w:r>
        <w:rPr>
          <w:sz w:val="24"/>
        </w:rPr>
        <w:t>údaje vybraného uchádzača a neúspešných uchádzačov v rozsahu podľa § 76 ods. 9 písm. a) zákona o vysokých</w:t>
      </w:r>
      <w:r>
        <w:rPr>
          <w:spacing w:val="-7"/>
          <w:sz w:val="24"/>
        </w:rPr>
        <w:t xml:space="preserve"> </w:t>
      </w:r>
      <w:r>
        <w:rPr>
          <w:sz w:val="24"/>
        </w:rPr>
        <w:t>školách,</w:t>
      </w:r>
    </w:p>
    <w:p w14:paraId="079FF347" w14:textId="77777777" w:rsidR="00E56023" w:rsidRDefault="00E1416B">
      <w:pPr>
        <w:pStyle w:val="Odsekzoznamu"/>
        <w:numPr>
          <w:ilvl w:val="1"/>
          <w:numId w:val="2"/>
        </w:numPr>
        <w:tabs>
          <w:tab w:val="left" w:pos="970"/>
          <w:tab w:val="left" w:pos="971"/>
        </w:tabs>
        <w:rPr>
          <w:sz w:val="24"/>
        </w:rPr>
      </w:pPr>
      <w:r>
        <w:rPr>
          <w:sz w:val="24"/>
        </w:rPr>
        <w:t>názov študijného odboru, v ktorom má vybraný uchádzač pôsobiť,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</w:p>
    <w:p w14:paraId="1E44ACA8" w14:textId="77777777" w:rsidR="00E56023" w:rsidRDefault="00E1416B">
      <w:pPr>
        <w:pStyle w:val="Odsekzoznamu"/>
        <w:numPr>
          <w:ilvl w:val="1"/>
          <w:numId w:val="2"/>
        </w:numPr>
        <w:tabs>
          <w:tab w:val="left" w:pos="970"/>
          <w:tab w:val="left" w:pos="971"/>
        </w:tabs>
        <w:rPr>
          <w:sz w:val="24"/>
        </w:rPr>
      </w:pPr>
      <w:r>
        <w:rPr>
          <w:sz w:val="24"/>
        </w:rPr>
        <w:t>počet</w:t>
      </w:r>
      <w:r>
        <w:rPr>
          <w:spacing w:val="-3"/>
          <w:sz w:val="24"/>
        </w:rPr>
        <w:t xml:space="preserve"> </w:t>
      </w:r>
      <w:r>
        <w:rPr>
          <w:sz w:val="24"/>
        </w:rPr>
        <w:t>uchádzačov.</w:t>
      </w:r>
    </w:p>
    <w:p w14:paraId="4BA075E8" w14:textId="77777777" w:rsidR="00E56023" w:rsidRDefault="00E1416B">
      <w:pPr>
        <w:pStyle w:val="Odsekzoznamu"/>
        <w:numPr>
          <w:ilvl w:val="0"/>
          <w:numId w:val="2"/>
        </w:numPr>
        <w:tabs>
          <w:tab w:val="left" w:pos="546"/>
        </w:tabs>
        <w:ind w:right="108" w:hanging="427"/>
        <w:jc w:val="both"/>
        <w:rPr>
          <w:sz w:val="24"/>
        </w:rPr>
      </w:pPr>
      <w:r>
        <w:rPr>
          <w:sz w:val="24"/>
        </w:rPr>
        <w:t xml:space="preserve">Pri výberovom konaní na úrovni univerzity po predchádzajúcom vyjadrení rektora a pri výberovom konaní na úrovni fakulty po predchádzajúcom vyjadrení dekana, oznámi predseda </w:t>
      </w:r>
      <w:r>
        <w:rPr>
          <w:sz w:val="24"/>
        </w:rPr>
        <w:t>výberovej komisie výsledky uchádzačom v termíne do 10 dní od ukončenia výberového</w:t>
      </w:r>
      <w:r>
        <w:rPr>
          <w:spacing w:val="-3"/>
          <w:sz w:val="24"/>
        </w:rPr>
        <w:t xml:space="preserve"> </w:t>
      </w:r>
      <w:r>
        <w:rPr>
          <w:sz w:val="24"/>
        </w:rPr>
        <w:t>konania.</w:t>
      </w:r>
    </w:p>
    <w:p w14:paraId="65D82D0E" w14:textId="77777777" w:rsidR="00E56023" w:rsidRDefault="00E1416B">
      <w:pPr>
        <w:pStyle w:val="Odsekzoznamu"/>
        <w:numPr>
          <w:ilvl w:val="0"/>
          <w:numId w:val="2"/>
        </w:numPr>
        <w:tabs>
          <w:tab w:val="left" w:pos="546"/>
        </w:tabs>
        <w:ind w:right="108" w:hanging="427"/>
        <w:jc w:val="both"/>
        <w:rPr>
          <w:sz w:val="24"/>
        </w:rPr>
      </w:pPr>
      <w:r>
        <w:rPr>
          <w:sz w:val="24"/>
        </w:rPr>
        <w:t>S</w:t>
      </w:r>
      <w:r>
        <w:rPr>
          <w:spacing w:val="-6"/>
          <w:sz w:val="24"/>
        </w:rPr>
        <w:t xml:space="preserve"> </w:t>
      </w:r>
      <w:r>
        <w:rPr>
          <w:sz w:val="24"/>
        </w:rPr>
        <w:t>vybratým</w:t>
      </w:r>
      <w:r>
        <w:rPr>
          <w:spacing w:val="-7"/>
          <w:sz w:val="24"/>
        </w:rPr>
        <w:t xml:space="preserve"> </w:t>
      </w:r>
      <w:r>
        <w:rPr>
          <w:sz w:val="24"/>
        </w:rPr>
        <w:t>uchádzačom</w:t>
      </w:r>
      <w:r>
        <w:rPr>
          <w:spacing w:val="-4"/>
          <w:sz w:val="24"/>
        </w:rPr>
        <w:t xml:space="preserve"> </w:t>
      </w:r>
      <w:r>
        <w:rPr>
          <w:sz w:val="24"/>
        </w:rPr>
        <w:t>uzavrie</w:t>
      </w:r>
      <w:r>
        <w:rPr>
          <w:spacing w:val="-8"/>
          <w:sz w:val="24"/>
        </w:rPr>
        <w:t xml:space="preserve"> </w:t>
      </w:r>
      <w:r>
        <w:rPr>
          <w:sz w:val="24"/>
        </w:rPr>
        <w:t>UKF</w:t>
      </w:r>
      <w:r>
        <w:rPr>
          <w:spacing w:val="-9"/>
          <w:sz w:val="24"/>
        </w:rPr>
        <w:t xml:space="preserve"> </w:t>
      </w:r>
      <w:r>
        <w:rPr>
          <w:sz w:val="24"/>
        </w:rPr>
        <w:t>pracovnú</w:t>
      </w:r>
      <w:r>
        <w:rPr>
          <w:spacing w:val="-5"/>
          <w:sz w:val="24"/>
        </w:rPr>
        <w:t xml:space="preserve"> </w:t>
      </w:r>
      <w:r>
        <w:rPr>
          <w:sz w:val="24"/>
        </w:rPr>
        <w:t>zmluvu.</w:t>
      </w:r>
      <w:r>
        <w:rPr>
          <w:spacing w:val="-7"/>
          <w:sz w:val="24"/>
        </w:rPr>
        <w:t xml:space="preserve"> </w:t>
      </w:r>
      <w:r>
        <w:rPr>
          <w:sz w:val="24"/>
        </w:rPr>
        <w:t>Ak</w:t>
      </w:r>
      <w:r>
        <w:rPr>
          <w:spacing w:val="-7"/>
          <w:sz w:val="24"/>
        </w:rPr>
        <w:t xml:space="preserve"> </w:t>
      </w:r>
      <w:r>
        <w:rPr>
          <w:sz w:val="24"/>
        </w:rPr>
        <w:t>sa</w:t>
      </w:r>
      <w:r>
        <w:rPr>
          <w:spacing w:val="-8"/>
          <w:sz w:val="24"/>
        </w:rPr>
        <w:t xml:space="preserve"> </w:t>
      </w:r>
      <w:r>
        <w:rPr>
          <w:sz w:val="24"/>
        </w:rPr>
        <w:t>pracovný</w:t>
      </w:r>
      <w:r>
        <w:rPr>
          <w:spacing w:val="-7"/>
          <w:sz w:val="24"/>
        </w:rPr>
        <w:t xml:space="preserve"> </w:t>
      </w:r>
      <w:r>
        <w:rPr>
          <w:sz w:val="24"/>
        </w:rPr>
        <w:t>pomer</w:t>
      </w:r>
      <w:r>
        <w:rPr>
          <w:spacing w:val="-8"/>
          <w:sz w:val="24"/>
        </w:rPr>
        <w:t xml:space="preserve"> </w:t>
      </w:r>
      <w:r>
        <w:rPr>
          <w:sz w:val="24"/>
        </w:rPr>
        <w:t>neuzavrie do 30 dní od ukončenia výberového konania, platnosť výberového konania sa ruší a UK</w:t>
      </w:r>
      <w:r>
        <w:rPr>
          <w:sz w:val="24"/>
        </w:rPr>
        <w:t>F vypíše nové výberové konanie. Rovnako sa postupuje, ak ani jeden uchádzač nesplnil podmienky výberového</w:t>
      </w:r>
      <w:r>
        <w:rPr>
          <w:spacing w:val="-4"/>
          <w:sz w:val="24"/>
        </w:rPr>
        <w:t xml:space="preserve"> </w:t>
      </w:r>
      <w:r>
        <w:rPr>
          <w:sz w:val="24"/>
        </w:rPr>
        <w:t>konania.</w:t>
      </w:r>
    </w:p>
    <w:p w14:paraId="314561E1" w14:textId="77777777" w:rsidR="00E56023" w:rsidRDefault="00E1416B">
      <w:pPr>
        <w:pStyle w:val="Odsekzoznamu"/>
        <w:numPr>
          <w:ilvl w:val="0"/>
          <w:numId w:val="2"/>
        </w:numPr>
        <w:tabs>
          <w:tab w:val="left" w:pos="546"/>
        </w:tabs>
        <w:ind w:right="108" w:hanging="427"/>
        <w:jc w:val="both"/>
        <w:rPr>
          <w:sz w:val="24"/>
        </w:rPr>
      </w:pPr>
      <w:r>
        <w:rPr>
          <w:sz w:val="24"/>
        </w:rPr>
        <w:t>Výberové konanie na obsadenie pracovného miesta vysokoškolského učiteľa a výberové konanie na obsadenie funkčného miesta docenta alebo funkčn</w:t>
      </w:r>
      <w:r>
        <w:rPr>
          <w:sz w:val="24"/>
        </w:rPr>
        <w:t>ého miesta profesora je verejné.</w:t>
      </w:r>
    </w:p>
    <w:p w14:paraId="4DC8CEE0" w14:textId="77777777" w:rsidR="00E56023" w:rsidRDefault="00E56023">
      <w:pPr>
        <w:pStyle w:val="Zkladntext"/>
        <w:spacing w:before="0"/>
        <w:ind w:left="0" w:firstLine="0"/>
        <w:rPr>
          <w:sz w:val="26"/>
        </w:rPr>
      </w:pPr>
    </w:p>
    <w:p w14:paraId="2BB554EC" w14:textId="77777777" w:rsidR="00E56023" w:rsidRDefault="00E1416B">
      <w:pPr>
        <w:pStyle w:val="Nadpis2"/>
        <w:spacing w:before="216"/>
        <w:ind w:left="299"/>
      </w:pPr>
      <w:bookmarkStart w:id="0" w:name="Čl._9"/>
      <w:bookmarkEnd w:id="0"/>
      <w:r>
        <w:t>Čl. 9</w:t>
      </w:r>
    </w:p>
    <w:p w14:paraId="6687AAA3" w14:textId="77777777" w:rsidR="00E56023" w:rsidRDefault="00E1416B">
      <w:pPr>
        <w:spacing w:before="117"/>
        <w:ind w:left="299" w:right="292"/>
        <w:jc w:val="center"/>
        <w:rPr>
          <w:b/>
          <w:sz w:val="24"/>
        </w:rPr>
      </w:pPr>
      <w:bookmarkStart w:id="1" w:name="Platnosť_a_účinnosť"/>
      <w:bookmarkEnd w:id="1"/>
      <w:r>
        <w:rPr>
          <w:b/>
          <w:sz w:val="24"/>
        </w:rPr>
        <w:t>Platnosť a účinnosť</w:t>
      </w:r>
    </w:p>
    <w:p w14:paraId="7DAA254C" w14:textId="77777777" w:rsidR="00E56023" w:rsidRDefault="00E1416B">
      <w:pPr>
        <w:pStyle w:val="Odsekzoznamu"/>
        <w:numPr>
          <w:ilvl w:val="0"/>
          <w:numId w:val="1"/>
        </w:numPr>
        <w:tabs>
          <w:tab w:val="left" w:pos="546"/>
        </w:tabs>
        <w:ind w:right="116" w:hanging="427"/>
        <w:jc w:val="both"/>
        <w:rPr>
          <w:sz w:val="24"/>
        </w:rPr>
      </w:pPr>
      <w:r>
        <w:rPr>
          <w:sz w:val="24"/>
        </w:rPr>
        <w:t xml:space="preserve">Tieto zásady rušia Zásady výberového konania na obsadzovanie pracovných miest vysokoškolských učiteľov  a výskumných  pracovníkov,  funkcií  profesorov  a docentov a funkcií vedúcich zamestnancov </w:t>
      </w:r>
      <w:r>
        <w:rPr>
          <w:sz w:val="24"/>
        </w:rPr>
        <w:t>Univerzity Konštantína Filozofa v Nitre schválené Akademickým senátom UKF 30. mája</w:t>
      </w:r>
      <w:r>
        <w:rPr>
          <w:spacing w:val="-11"/>
          <w:sz w:val="24"/>
        </w:rPr>
        <w:t xml:space="preserve"> </w:t>
      </w:r>
      <w:r>
        <w:rPr>
          <w:sz w:val="24"/>
        </w:rPr>
        <w:t>2022.</w:t>
      </w:r>
    </w:p>
    <w:p w14:paraId="0365DF02" w14:textId="5FB530FB" w:rsidR="00E56023" w:rsidRDefault="00E1416B">
      <w:pPr>
        <w:pStyle w:val="Odsekzoznamu"/>
        <w:numPr>
          <w:ilvl w:val="0"/>
          <w:numId w:val="1"/>
        </w:numPr>
        <w:tabs>
          <w:tab w:val="left" w:pos="546"/>
        </w:tabs>
        <w:ind w:right="118" w:hanging="427"/>
        <w:jc w:val="both"/>
        <w:rPr>
          <w:sz w:val="24"/>
        </w:rPr>
      </w:pPr>
      <w:r>
        <w:rPr>
          <w:sz w:val="24"/>
        </w:rPr>
        <w:t>Zásady  boli  schválené  Akademickým  senátom  UKF  v  Nitre  dňa  2</w:t>
      </w:r>
      <w:r w:rsidR="00C10830">
        <w:rPr>
          <w:sz w:val="24"/>
        </w:rPr>
        <w:t>4</w:t>
      </w:r>
      <w:r>
        <w:rPr>
          <w:sz w:val="24"/>
        </w:rPr>
        <w:t>.  marca  2025    a nadobúdajú platnosť a účinnosť dňa 1. februára</w:t>
      </w:r>
      <w:r>
        <w:rPr>
          <w:spacing w:val="-7"/>
          <w:sz w:val="24"/>
        </w:rPr>
        <w:t xml:space="preserve"> </w:t>
      </w:r>
      <w:r>
        <w:rPr>
          <w:sz w:val="24"/>
        </w:rPr>
        <w:t>2025.</w:t>
      </w:r>
    </w:p>
    <w:p w14:paraId="7628EFB8" w14:textId="77777777" w:rsidR="00E56023" w:rsidRDefault="00E56023">
      <w:pPr>
        <w:pStyle w:val="Zkladntext"/>
        <w:spacing w:before="0"/>
        <w:ind w:left="0" w:firstLine="0"/>
        <w:rPr>
          <w:sz w:val="26"/>
        </w:rPr>
      </w:pPr>
    </w:p>
    <w:p w14:paraId="1B815531" w14:textId="77777777" w:rsidR="00E56023" w:rsidRDefault="00E56023">
      <w:pPr>
        <w:pStyle w:val="Zkladntext"/>
        <w:spacing w:before="0"/>
        <w:ind w:left="0" w:firstLine="0"/>
        <w:rPr>
          <w:sz w:val="26"/>
        </w:rPr>
      </w:pPr>
    </w:p>
    <w:p w14:paraId="4BADE947" w14:textId="77777777" w:rsidR="00E56023" w:rsidRDefault="00E56023">
      <w:pPr>
        <w:pStyle w:val="Zkladntext"/>
        <w:spacing w:before="0"/>
        <w:ind w:left="0" w:firstLine="0"/>
        <w:rPr>
          <w:sz w:val="26"/>
        </w:rPr>
      </w:pPr>
    </w:p>
    <w:p w14:paraId="69DB36A3" w14:textId="77777777" w:rsidR="00E56023" w:rsidRDefault="00E56023">
      <w:pPr>
        <w:pStyle w:val="Zkladntext"/>
        <w:spacing w:before="0"/>
        <w:ind w:left="0" w:firstLine="0"/>
        <w:rPr>
          <w:sz w:val="26"/>
        </w:rPr>
      </w:pPr>
    </w:p>
    <w:p w14:paraId="19CBEFFF" w14:textId="77777777" w:rsidR="00E56023" w:rsidRDefault="00E56023">
      <w:pPr>
        <w:pStyle w:val="Zkladntext"/>
        <w:spacing w:before="0"/>
        <w:ind w:left="0" w:firstLine="0"/>
        <w:rPr>
          <w:sz w:val="26"/>
        </w:rPr>
      </w:pPr>
    </w:p>
    <w:p w14:paraId="3FC2C8E0" w14:textId="77777777" w:rsidR="00E56023" w:rsidRDefault="00E56023">
      <w:pPr>
        <w:pStyle w:val="Zkladntext"/>
        <w:spacing w:before="0"/>
        <w:ind w:left="0" w:firstLine="0"/>
        <w:rPr>
          <w:sz w:val="26"/>
        </w:rPr>
      </w:pPr>
    </w:p>
    <w:p w14:paraId="2EA11EE7" w14:textId="77777777" w:rsidR="00E56023" w:rsidRDefault="00E56023">
      <w:pPr>
        <w:pStyle w:val="Zkladntext"/>
        <w:spacing w:before="6"/>
        <w:ind w:left="0" w:firstLine="0"/>
        <w:rPr>
          <w:sz w:val="26"/>
        </w:rPr>
      </w:pPr>
    </w:p>
    <w:p w14:paraId="762B6279" w14:textId="77777777" w:rsidR="00E56023" w:rsidRDefault="00E1416B">
      <w:pPr>
        <w:pStyle w:val="Zkladntext"/>
        <w:tabs>
          <w:tab w:val="left" w:pos="5796"/>
          <w:tab w:val="left" w:pos="6029"/>
        </w:tabs>
        <w:spacing w:before="1"/>
        <w:ind w:left="358" w:right="292" w:firstLine="0"/>
        <w:jc w:val="center"/>
      </w:pPr>
      <w:bookmarkStart w:id="2" w:name="prof._PaedDr._Gabriela_Pavlovičová,_PhD."/>
      <w:bookmarkEnd w:id="2"/>
      <w:r>
        <w:t>prof. PaedDr. Gabriela</w:t>
      </w:r>
      <w:r>
        <w:rPr>
          <w:spacing w:val="-4"/>
        </w:rPr>
        <w:t xml:space="preserve"> </w:t>
      </w:r>
      <w:r>
        <w:t>Pavlovičová,</w:t>
      </w:r>
      <w:r>
        <w:rPr>
          <w:spacing w:val="-2"/>
        </w:rPr>
        <w:t xml:space="preserve"> </w:t>
      </w:r>
      <w:r>
        <w:t>PhD.</w:t>
      </w:r>
      <w:r>
        <w:tab/>
      </w:r>
      <w:r>
        <w:tab/>
        <w:t>prof. RNDr. Libor</w:t>
      </w:r>
      <w:r>
        <w:rPr>
          <w:spacing w:val="-9"/>
        </w:rPr>
        <w:t xml:space="preserve"> </w:t>
      </w:r>
      <w:r>
        <w:t>Vozár,</w:t>
      </w:r>
      <w:r>
        <w:rPr>
          <w:spacing w:val="-3"/>
        </w:rPr>
        <w:t xml:space="preserve"> </w:t>
      </w:r>
      <w:r>
        <w:t>CSc.</w:t>
      </w:r>
      <w:r>
        <w:rPr>
          <w:spacing w:val="-1"/>
        </w:rPr>
        <w:t xml:space="preserve"> </w:t>
      </w:r>
      <w:r>
        <w:t>predseda AS UKF</w:t>
      </w:r>
      <w:r>
        <w:rPr>
          <w:spacing w:val="-5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Nitre</w:t>
      </w:r>
      <w:r>
        <w:tab/>
        <w:t>rektor UKF v</w:t>
      </w:r>
      <w:r>
        <w:rPr>
          <w:spacing w:val="-9"/>
        </w:rPr>
        <w:t xml:space="preserve"> </w:t>
      </w:r>
      <w:r>
        <w:t>Nitre</w:t>
      </w:r>
    </w:p>
    <w:sectPr w:rsidR="00E56023">
      <w:pgSz w:w="11910" w:h="16840"/>
      <w:pgMar w:top="900" w:right="1300" w:bottom="1280" w:left="1300" w:header="0" w:footer="108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462B8" w14:textId="77777777" w:rsidR="00E1416B" w:rsidRDefault="00E1416B">
      <w:r>
        <w:separator/>
      </w:r>
    </w:p>
  </w:endnote>
  <w:endnote w:type="continuationSeparator" w:id="0">
    <w:p w14:paraId="1A885732" w14:textId="77777777" w:rsidR="00E1416B" w:rsidRDefault="00E14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A51B7" w14:textId="77777777" w:rsidR="00E56023" w:rsidRDefault="00E1416B">
    <w:pPr>
      <w:pStyle w:val="Zkladntext"/>
      <w:spacing w:before="0" w:line="14" w:lineRule="auto"/>
      <w:ind w:left="0" w:firstLine="0"/>
      <w:rPr>
        <w:sz w:val="20"/>
      </w:rPr>
    </w:pPr>
    <w:r>
      <w:pict w14:anchorId="1D0A0097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6.4pt;margin-top:776.85pt;width:10pt;height:15.3pt;z-index:-251658752;mso-position-horizontal-relative:page;mso-position-vertical-relative:page" filled="f" stroked="f">
          <v:textbox inset="0,0,0,0">
            <w:txbxContent>
              <w:p w14:paraId="23C56C89" w14:textId="77777777" w:rsidR="00E56023" w:rsidRDefault="00E1416B">
                <w:pPr>
                  <w:pStyle w:val="Zkladntext"/>
                  <w:spacing w:before="10"/>
                  <w:ind w:left="40" w:firstLine="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38255" w14:textId="77777777" w:rsidR="00E1416B" w:rsidRDefault="00E1416B">
      <w:r>
        <w:separator/>
      </w:r>
    </w:p>
  </w:footnote>
  <w:footnote w:type="continuationSeparator" w:id="0">
    <w:p w14:paraId="10F02974" w14:textId="77777777" w:rsidR="00E1416B" w:rsidRDefault="00E141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0E4E"/>
    <w:multiLevelType w:val="hybridMultilevel"/>
    <w:tmpl w:val="019897B8"/>
    <w:lvl w:ilvl="0" w:tplc="D424F9CE">
      <w:start w:val="1"/>
      <w:numFmt w:val="decimal"/>
      <w:lvlText w:val="%1."/>
      <w:lvlJc w:val="left"/>
      <w:pPr>
        <w:ind w:left="545" w:hanging="428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63C6E34">
      <w:numFmt w:val="bullet"/>
      <w:lvlText w:val="•"/>
      <w:lvlJc w:val="left"/>
      <w:pPr>
        <w:ind w:left="1416" w:hanging="428"/>
      </w:pPr>
      <w:rPr>
        <w:rFonts w:hint="default"/>
      </w:rPr>
    </w:lvl>
    <w:lvl w:ilvl="2" w:tplc="36DE4FD6">
      <w:numFmt w:val="bullet"/>
      <w:lvlText w:val="•"/>
      <w:lvlJc w:val="left"/>
      <w:pPr>
        <w:ind w:left="2293" w:hanging="428"/>
      </w:pPr>
      <w:rPr>
        <w:rFonts w:hint="default"/>
      </w:rPr>
    </w:lvl>
    <w:lvl w:ilvl="3" w:tplc="35380626">
      <w:numFmt w:val="bullet"/>
      <w:lvlText w:val="•"/>
      <w:lvlJc w:val="left"/>
      <w:pPr>
        <w:ind w:left="3169" w:hanging="428"/>
      </w:pPr>
      <w:rPr>
        <w:rFonts w:hint="default"/>
      </w:rPr>
    </w:lvl>
    <w:lvl w:ilvl="4" w:tplc="5A32A294">
      <w:numFmt w:val="bullet"/>
      <w:lvlText w:val="•"/>
      <w:lvlJc w:val="left"/>
      <w:pPr>
        <w:ind w:left="4046" w:hanging="428"/>
      </w:pPr>
      <w:rPr>
        <w:rFonts w:hint="default"/>
      </w:rPr>
    </w:lvl>
    <w:lvl w:ilvl="5" w:tplc="873461D8">
      <w:numFmt w:val="bullet"/>
      <w:lvlText w:val="•"/>
      <w:lvlJc w:val="left"/>
      <w:pPr>
        <w:ind w:left="4923" w:hanging="428"/>
      </w:pPr>
      <w:rPr>
        <w:rFonts w:hint="default"/>
      </w:rPr>
    </w:lvl>
    <w:lvl w:ilvl="6" w:tplc="0C2440A6">
      <w:numFmt w:val="bullet"/>
      <w:lvlText w:val="•"/>
      <w:lvlJc w:val="left"/>
      <w:pPr>
        <w:ind w:left="5799" w:hanging="428"/>
      </w:pPr>
      <w:rPr>
        <w:rFonts w:hint="default"/>
      </w:rPr>
    </w:lvl>
    <w:lvl w:ilvl="7" w:tplc="9D3A4738">
      <w:numFmt w:val="bullet"/>
      <w:lvlText w:val="•"/>
      <w:lvlJc w:val="left"/>
      <w:pPr>
        <w:ind w:left="6676" w:hanging="428"/>
      </w:pPr>
      <w:rPr>
        <w:rFonts w:hint="default"/>
      </w:rPr>
    </w:lvl>
    <w:lvl w:ilvl="8" w:tplc="B2B42324">
      <w:numFmt w:val="bullet"/>
      <w:lvlText w:val="•"/>
      <w:lvlJc w:val="left"/>
      <w:pPr>
        <w:ind w:left="7553" w:hanging="428"/>
      </w:pPr>
      <w:rPr>
        <w:rFonts w:hint="default"/>
      </w:rPr>
    </w:lvl>
  </w:abstractNum>
  <w:abstractNum w:abstractNumId="1" w15:restartNumberingAfterBreak="0">
    <w:nsid w:val="0A4A6C25"/>
    <w:multiLevelType w:val="hybridMultilevel"/>
    <w:tmpl w:val="12A2123E"/>
    <w:lvl w:ilvl="0" w:tplc="22F2FA8E">
      <w:start w:val="1"/>
      <w:numFmt w:val="decimal"/>
      <w:lvlText w:val="%1."/>
      <w:lvlJc w:val="left"/>
      <w:pPr>
        <w:ind w:left="545" w:hanging="425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DD687BAC">
      <w:numFmt w:val="bullet"/>
      <w:lvlText w:val="•"/>
      <w:lvlJc w:val="left"/>
      <w:pPr>
        <w:ind w:left="720" w:hanging="425"/>
      </w:pPr>
      <w:rPr>
        <w:rFonts w:hint="default"/>
      </w:rPr>
    </w:lvl>
    <w:lvl w:ilvl="2" w:tplc="DB2E2640">
      <w:numFmt w:val="bullet"/>
      <w:lvlText w:val="•"/>
      <w:lvlJc w:val="left"/>
      <w:pPr>
        <w:ind w:left="1674" w:hanging="425"/>
      </w:pPr>
      <w:rPr>
        <w:rFonts w:hint="default"/>
      </w:rPr>
    </w:lvl>
    <w:lvl w:ilvl="3" w:tplc="C58C1918">
      <w:numFmt w:val="bullet"/>
      <w:lvlText w:val="•"/>
      <w:lvlJc w:val="left"/>
      <w:pPr>
        <w:ind w:left="2628" w:hanging="425"/>
      </w:pPr>
      <w:rPr>
        <w:rFonts w:hint="default"/>
      </w:rPr>
    </w:lvl>
    <w:lvl w:ilvl="4" w:tplc="0E2CF7FA">
      <w:numFmt w:val="bullet"/>
      <w:lvlText w:val="•"/>
      <w:lvlJc w:val="left"/>
      <w:pPr>
        <w:ind w:left="3582" w:hanging="425"/>
      </w:pPr>
      <w:rPr>
        <w:rFonts w:hint="default"/>
      </w:rPr>
    </w:lvl>
    <w:lvl w:ilvl="5" w:tplc="CB3EA8AE">
      <w:numFmt w:val="bullet"/>
      <w:lvlText w:val="•"/>
      <w:lvlJc w:val="left"/>
      <w:pPr>
        <w:ind w:left="4536" w:hanging="425"/>
      </w:pPr>
      <w:rPr>
        <w:rFonts w:hint="default"/>
      </w:rPr>
    </w:lvl>
    <w:lvl w:ilvl="6" w:tplc="AB2C43F4">
      <w:numFmt w:val="bullet"/>
      <w:lvlText w:val="•"/>
      <w:lvlJc w:val="left"/>
      <w:pPr>
        <w:ind w:left="5490" w:hanging="425"/>
      </w:pPr>
      <w:rPr>
        <w:rFonts w:hint="default"/>
      </w:rPr>
    </w:lvl>
    <w:lvl w:ilvl="7" w:tplc="61AEAC1A">
      <w:numFmt w:val="bullet"/>
      <w:lvlText w:val="•"/>
      <w:lvlJc w:val="left"/>
      <w:pPr>
        <w:ind w:left="6444" w:hanging="425"/>
      </w:pPr>
      <w:rPr>
        <w:rFonts w:hint="default"/>
      </w:rPr>
    </w:lvl>
    <w:lvl w:ilvl="8" w:tplc="DB3E588E">
      <w:numFmt w:val="bullet"/>
      <w:lvlText w:val="•"/>
      <w:lvlJc w:val="left"/>
      <w:pPr>
        <w:ind w:left="7398" w:hanging="425"/>
      </w:pPr>
      <w:rPr>
        <w:rFonts w:hint="default"/>
      </w:rPr>
    </w:lvl>
  </w:abstractNum>
  <w:abstractNum w:abstractNumId="2" w15:restartNumberingAfterBreak="0">
    <w:nsid w:val="28190563"/>
    <w:multiLevelType w:val="hybridMultilevel"/>
    <w:tmpl w:val="8FCE40BA"/>
    <w:lvl w:ilvl="0" w:tplc="733C42D8">
      <w:start w:val="1"/>
      <w:numFmt w:val="decimal"/>
      <w:lvlText w:val="%1."/>
      <w:lvlJc w:val="left"/>
      <w:pPr>
        <w:ind w:left="605" w:hanging="425"/>
        <w:jc w:val="left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C4801BB0">
      <w:start w:val="1"/>
      <w:numFmt w:val="lowerLetter"/>
      <w:lvlText w:val="%2)"/>
      <w:lvlJc w:val="left"/>
      <w:pPr>
        <w:ind w:left="1030" w:hanging="425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9E0E304C">
      <w:numFmt w:val="bullet"/>
      <w:lvlText w:val="•"/>
      <w:lvlJc w:val="left"/>
      <w:pPr>
        <w:ind w:left="1965" w:hanging="425"/>
      </w:pPr>
      <w:rPr>
        <w:rFonts w:hint="default"/>
      </w:rPr>
    </w:lvl>
    <w:lvl w:ilvl="3" w:tplc="4F1C33A0">
      <w:numFmt w:val="bullet"/>
      <w:lvlText w:val="•"/>
      <w:lvlJc w:val="left"/>
      <w:pPr>
        <w:ind w:left="2890" w:hanging="425"/>
      </w:pPr>
      <w:rPr>
        <w:rFonts w:hint="default"/>
      </w:rPr>
    </w:lvl>
    <w:lvl w:ilvl="4" w:tplc="11428CE4">
      <w:numFmt w:val="bullet"/>
      <w:lvlText w:val="•"/>
      <w:lvlJc w:val="left"/>
      <w:pPr>
        <w:ind w:left="3815" w:hanging="425"/>
      </w:pPr>
      <w:rPr>
        <w:rFonts w:hint="default"/>
      </w:rPr>
    </w:lvl>
    <w:lvl w:ilvl="5" w:tplc="B3A0A65A">
      <w:numFmt w:val="bullet"/>
      <w:lvlText w:val="•"/>
      <w:lvlJc w:val="left"/>
      <w:pPr>
        <w:ind w:left="4740" w:hanging="425"/>
      </w:pPr>
      <w:rPr>
        <w:rFonts w:hint="default"/>
      </w:rPr>
    </w:lvl>
    <w:lvl w:ilvl="6" w:tplc="35D21E64">
      <w:numFmt w:val="bullet"/>
      <w:lvlText w:val="•"/>
      <w:lvlJc w:val="left"/>
      <w:pPr>
        <w:ind w:left="5665" w:hanging="425"/>
      </w:pPr>
      <w:rPr>
        <w:rFonts w:hint="default"/>
      </w:rPr>
    </w:lvl>
    <w:lvl w:ilvl="7" w:tplc="467C5EA8">
      <w:numFmt w:val="bullet"/>
      <w:lvlText w:val="•"/>
      <w:lvlJc w:val="left"/>
      <w:pPr>
        <w:ind w:left="6590" w:hanging="425"/>
      </w:pPr>
      <w:rPr>
        <w:rFonts w:hint="default"/>
      </w:rPr>
    </w:lvl>
    <w:lvl w:ilvl="8" w:tplc="E17AA4AA">
      <w:numFmt w:val="bullet"/>
      <w:lvlText w:val="•"/>
      <w:lvlJc w:val="left"/>
      <w:pPr>
        <w:ind w:left="7516" w:hanging="425"/>
      </w:pPr>
      <w:rPr>
        <w:rFonts w:hint="default"/>
      </w:rPr>
    </w:lvl>
  </w:abstractNum>
  <w:abstractNum w:abstractNumId="3" w15:restartNumberingAfterBreak="0">
    <w:nsid w:val="3EBA3275"/>
    <w:multiLevelType w:val="hybridMultilevel"/>
    <w:tmpl w:val="C6122EB8"/>
    <w:lvl w:ilvl="0" w:tplc="B91CE4DC">
      <w:start w:val="1"/>
      <w:numFmt w:val="decimal"/>
      <w:lvlText w:val="%1."/>
      <w:lvlJc w:val="left"/>
      <w:pPr>
        <w:ind w:left="545" w:hanging="425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55D2C3C2">
      <w:numFmt w:val="bullet"/>
      <w:lvlText w:val="•"/>
      <w:lvlJc w:val="left"/>
      <w:pPr>
        <w:ind w:left="1416" w:hanging="425"/>
      </w:pPr>
      <w:rPr>
        <w:rFonts w:hint="default"/>
      </w:rPr>
    </w:lvl>
    <w:lvl w:ilvl="2" w:tplc="8214BFF2">
      <w:numFmt w:val="bullet"/>
      <w:lvlText w:val="•"/>
      <w:lvlJc w:val="left"/>
      <w:pPr>
        <w:ind w:left="2293" w:hanging="425"/>
      </w:pPr>
      <w:rPr>
        <w:rFonts w:hint="default"/>
      </w:rPr>
    </w:lvl>
    <w:lvl w:ilvl="3" w:tplc="2F94A41E">
      <w:numFmt w:val="bullet"/>
      <w:lvlText w:val="•"/>
      <w:lvlJc w:val="left"/>
      <w:pPr>
        <w:ind w:left="3169" w:hanging="425"/>
      </w:pPr>
      <w:rPr>
        <w:rFonts w:hint="default"/>
      </w:rPr>
    </w:lvl>
    <w:lvl w:ilvl="4" w:tplc="7AF800BE">
      <w:numFmt w:val="bullet"/>
      <w:lvlText w:val="•"/>
      <w:lvlJc w:val="left"/>
      <w:pPr>
        <w:ind w:left="4046" w:hanging="425"/>
      </w:pPr>
      <w:rPr>
        <w:rFonts w:hint="default"/>
      </w:rPr>
    </w:lvl>
    <w:lvl w:ilvl="5" w:tplc="D5D88254">
      <w:numFmt w:val="bullet"/>
      <w:lvlText w:val="•"/>
      <w:lvlJc w:val="left"/>
      <w:pPr>
        <w:ind w:left="4923" w:hanging="425"/>
      </w:pPr>
      <w:rPr>
        <w:rFonts w:hint="default"/>
      </w:rPr>
    </w:lvl>
    <w:lvl w:ilvl="6" w:tplc="6978B1D4">
      <w:numFmt w:val="bullet"/>
      <w:lvlText w:val="•"/>
      <w:lvlJc w:val="left"/>
      <w:pPr>
        <w:ind w:left="5799" w:hanging="425"/>
      </w:pPr>
      <w:rPr>
        <w:rFonts w:hint="default"/>
      </w:rPr>
    </w:lvl>
    <w:lvl w:ilvl="7" w:tplc="9834951E">
      <w:numFmt w:val="bullet"/>
      <w:lvlText w:val="•"/>
      <w:lvlJc w:val="left"/>
      <w:pPr>
        <w:ind w:left="6676" w:hanging="425"/>
      </w:pPr>
      <w:rPr>
        <w:rFonts w:hint="default"/>
      </w:rPr>
    </w:lvl>
    <w:lvl w:ilvl="8" w:tplc="04FC938E">
      <w:numFmt w:val="bullet"/>
      <w:lvlText w:val="•"/>
      <w:lvlJc w:val="left"/>
      <w:pPr>
        <w:ind w:left="7553" w:hanging="425"/>
      </w:pPr>
      <w:rPr>
        <w:rFonts w:hint="default"/>
      </w:rPr>
    </w:lvl>
  </w:abstractNum>
  <w:abstractNum w:abstractNumId="4" w15:restartNumberingAfterBreak="0">
    <w:nsid w:val="3F346034"/>
    <w:multiLevelType w:val="hybridMultilevel"/>
    <w:tmpl w:val="EF6A5A98"/>
    <w:lvl w:ilvl="0" w:tplc="D0C0FEAE">
      <w:start w:val="1"/>
      <w:numFmt w:val="decimal"/>
      <w:lvlText w:val="%1."/>
      <w:lvlJc w:val="left"/>
      <w:pPr>
        <w:ind w:left="543" w:hanging="425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020E542C">
      <w:start w:val="1"/>
      <w:numFmt w:val="lowerLetter"/>
      <w:lvlText w:val="%2)"/>
      <w:lvlJc w:val="left"/>
      <w:pPr>
        <w:ind w:left="970" w:hanging="425"/>
        <w:jc w:val="left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2" w:tplc="9D80BF2A">
      <w:numFmt w:val="bullet"/>
      <w:lvlText w:val="•"/>
      <w:lvlJc w:val="left"/>
      <w:pPr>
        <w:ind w:left="1905" w:hanging="425"/>
      </w:pPr>
      <w:rPr>
        <w:rFonts w:hint="default"/>
      </w:rPr>
    </w:lvl>
    <w:lvl w:ilvl="3" w:tplc="641AA23C">
      <w:numFmt w:val="bullet"/>
      <w:lvlText w:val="•"/>
      <w:lvlJc w:val="left"/>
      <w:pPr>
        <w:ind w:left="2830" w:hanging="425"/>
      </w:pPr>
      <w:rPr>
        <w:rFonts w:hint="default"/>
      </w:rPr>
    </w:lvl>
    <w:lvl w:ilvl="4" w:tplc="4EF6C10A">
      <w:numFmt w:val="bullet"/>
      <w:lvlText w:val="•"/>
      <w:lvlJc w:val="left"/>
      <w:pPr>
        <w:ind w:left="3755" w:hanging="425"/>
      </w:pPr>
      <w:rPr>
        <w:rFonts w:hint="default"/>
      </w:rPr>
    </w:lvl>
    <w:lvl w:ilvl="5" w:tplc="405A1680">
      <w:numFmt w:val="bullet"/>
      <w:lvlText w:val="•"/>
      <w:lvlJc w:val="left"/>
      <w:pPr>
        <w:ind w:left="4680" w:hanging="425"/>
      </w:pPr>
      <w:rPr>
        <w:rFonts w:hint="default"/>
      </w:rPr>
    </w:lvl>
    <w:lvl w:ilvl="6" w:tplc="AEE28B46">
      <w:numFmt w:val="bullet"/>
      <w:lvlText w:val="•"/>
      <w:lvlJc w:val="left"/>
      <w:pPr>
        <w:ind w:left="5605" w:hanging="425"/>
      </w:pPr>
      <w:rPr>
        <w:rFonts w:hint="default"/>
      </w:rPr>
    </w:lvl>
    <w:lvl w:ilvl="7" w:tplc="78049FEA">
      <w:numFmt w:val="bullet"/>
      <w:lvlText w:val="•"/>
      <w:lvlJc w:val="left"/>
      <w:pPr>
        <w:ind w:left="6530" w:hanging="425"/>
      </w:pPr>
      <w:rPr>
        <w:rFonts w:hint="default"/>
      </w:rPr>
    </w:lvl>
    <w:lvl w:ilvl="8" w:tplc="7AB28178">
      <w:numFmt w:val="bullet"/>
      <w:lvlText w:val="•"/>
      <w:lvlJc w:val="left"/>
      <w:pPr>
        <w:ind w:left="7456" w:hanging="425"/>
      </w:pPr>
      <w:rPr>
        <w:rFonts w:hint="default"/>
      </w:rPr>
    </w:lvl>
  </w:abstractNum>
  <w:abstractNum w:abstractNumId="5" w15:restartNumberingAfterBreak="0">
    <w:nsid w:val="482F7830"/>
    <w:multiLevelType w:val="hybridMultilevel"/>
    <w:tmpl w:val="24C27BB0"/>
    <w:lvl w:ilvl="0" w:tplc="B1FEF326">
      <w:start w:val="1"/>
      <w:numFmt w:val="decimal"/>
      <w:lvlText w:val="%1."/>
      <w:lvlJc w:val="left"/>
      <w:pPr>
        <w:ind w:left="545" w:hanging="428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96ACCB48">
      <w:start w:val="1"/>
      <w:numFmt w:val="lowerLetter"/>
      <w:lvlText w:val="%2)"/>
      <w:lvlJc w:val="left"/>
      <w:pPr>
        <w:ind w:left="1030" w:hanging="425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328A4500">
      <w:numFmt w:val="bullet"/>
      <w:lvlText w:val="•"/>
      <w:lvlJc w:val="left"/>
      <w:pPr>
        <w:ind w:left="1965" w:hanging="425"/>
      </w:pPr>
      <w:rPr>
        <w:rFonts w:hint="default"/>
      </w:rPr>
    </w:lvl>
    <w:lvl w:ilvl="3" w:tplc="7E40FE5E">
      <w:numFmt w:val="bullet"/>
      <w:lvlText w:val="•"/>
      <w:lvlJc w:val="left"/>
      <w:pPr>
        <w:ind w:left="2890" w:hanging="425"/>
      </w:pPr>
      <w:rPr>
        <w:rFonts w:hint="default"/>
      </w:rPr>
    </w:lvl>
    <w:lvl w:ilvl="4" w:tplc="F466A72E">
      <w:numFmt w:val="bullet"/>
      <w:lvlText w:val="•"/>
      <w:lvlJc w:val="left"/>
      <w:pPr>
        <w:ind w:left="3815" w:hanging="425"/>
      </w:pPr>
      <w:rPr>
        <w:rFonts w:hint="default"/>
      </w:rPr>
    </w:lvl>
    <w:lvl w:ilvl="5" w:tplc="3FBC80E4">
      <w:numFmt w:val="bullet"/>
      <w:lvlText w:val="•"/>
      <w:lvlJc w:val="left"/>
      <w:pPr>
        <w:ind w:left="4740" w:hanging="425"/>
      </w:pPr>
      <w:rPr>
        <w:rFonts w:hint="default"/>
      </w:rPr>
    </w:lvl>
    <w:lvl w:ilvl="6" w:tplc="4BB0F256">
      <w:numFmt w:val="bullet"/>
      <w:lvlText w:val="•"/>
      <w:lvlJc w:val="left"/>
      <w:pPr>
        <w:ind w:left="5665" w:hanging="425"/>
      </w:pPr>
      <w:rPr>
        <w:rFonts w:hint="default"/>
      </w:rPr>
    </w:lvl>
    <w:lvl w:ilvl="7" w:tplc="4E5A478E">
      <w:numFmt w:val="bullet"/>
      <w:lvlText w:val="•"/>
      <w:lvlJc w:val="left"/>
      <w:pPr>
        <w:ind w:left="6590" w:hanging="425"/>
      </w:pPr>
      <w:rPr>
        <w:rFonts w:hint="default"/>
      </w:rPr>
    </w:lvl>
    <w:lvl w:ilvl="8" w:tplc="68EEF2C0">
      <w:numFmt w:val="bullet"/>
      <w:lvlText w:val="•"/>
      <w:lvlJc w:val="left"/>
      <w:pPr>
        <w:ind w:left="7516" w:hanging="425"/>
      </w:pPr>
      <w:rPr>
        <w:rFonts w:hint="default"/>
      </w:rPr>
    </w:lvl>
  </w:abstractNum>
  <w:abstractNum w:abstractNumId="6" w15:restartNumberingAfterBreak="0">
    <w:nsid w:val="493F3A7C"/>
    <w:multiLevelType w:val="hybridMultilevel"/>
    <w:tmpl w:val="EBC45208"/>
    <w:lvl w:ilvl="0" w:tplc="6B5ADB04">
      <w:start w:val="1"/>
      <w:numFmt w:val="decimal"/>
      <w:lvlText w:val="%1."/>
      <w:lvlJc w:val="left"/>
      <w:pPr>
        <w:ind w:left="545" w:hanging="428"/>
        <w:jc w:val="left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</w:rPr>
    </w:lvl>
    <w:lvl w:ilvl="1" w:tplc="D856DBC4">
      <w:start w:val="1"/>
      <w:numFmt w:val="lowerLetter"/>
      <w:lvlText w:val="%2)"/>
      <w:lvlJc w:val="left"/>
      <w:pPr>
        <w:ind w:left="970" w:hanging="425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8DB4C188">
      <w:numFmt w:val="bullet"/>
      <w:lvlText w:val="•"/>
      <w:lvlJc w:val="left"/>
      <w:pPr>
        <w:ind w:left="1905" w:hanging="425"/>
      </w:pPr>
      <w:rPr>
        <w:rFonts w:hint="default"/>
      </w:rPr>
    </w:lvl>
    <w:lvl w:ilvl="3" w:tplc="244E2E8C">
      <w:numFmt w:val="bullet"/>
      <w:lvlText w:val="•"/>
      <w:lvlJc w:val="left"/>
      <w:pPr>
        <w:ind w:left="2830" w:hanging="425"/>
      </w:pPr>
      <w:rPr>
        <w:rFonts w:hint="default"/>
      </w:rPr>
    </w:lvl>
    <w:lvl w:ilvl="4" w:tplc="2612CDFC">
      <w:numFmt w:val="bullet"/>
      <w:lvlText w:val="•"/>
      <w:lvlJc w:val="left"/>
      <w:pPr>
        <w:ind w:left="3755" w:hanging="425"/>
      </w:pPr>
      <w:rPr>
        <w:rFonts w:hint="default"/>
      </w:rPr>
    </w:lvl>
    <w:lvl w:ilvl="5" w:tplc="EF1CC482">
      <w:numFmt w:val="bullet"/>
      <w:lvlText w:val="•"/>
      <w:lvlJc w:val="left"/>
      <w:pPr>
        <w:ind w:left="4680" w:hanging="425"/>
      </w:pPr>
      <w:rPr>
        <w:rFonts w:hint="default"/>
      </w:rPr>
    </w:lvl>
    <w:lvl w:ilvl="6" w:tplc="5DB69766">
      <w:numFmt w:val="bullet"/>
      <w:lvlText w:val="•"/>
      <w:lvlJc w:val="left"/>
      <w:pPr>
        <w:ind w:left="5605" w:hanging="425"/>
      </w:pPr>
      <w:rPr>
        <w:rFonts w:hint="default"/>
      </w:rPr>
    </w:lvl>
    <w:lvl w:ilvl="7" w:tplc="C5BA1F5C">
      <w:numFmt w:val="bullet"/>
      <w:lvlText w:val="•"/>
      <w:lvlJc w:val="left"/>
      <w:pPr>
        <w:ind w:left="6530" w:hanging="425"/>
      </w:pPr>
      <w:rPr>
        <w:rFonts w:hint="default"/>
      </w:rPr>
    </w:lvl>
    <w:lvl w:ilvl="8" w:tplc="88FA4CB8">
      <w:numFmt w:val="bullet"/>
      <w:lvlText w:val="•"/>
      <w:lvlJc w:val="left"/>
      <w:pPr>
        <w:ind w:left="7456" w:hanging="425"/>
      </w:pPr>
      <w:rPr>
        <w:rFonts w:hint="default"/>
      </w:rPr>
    </w:lvl>
  </w:abstractNum>
  <w:abstractNum w:abstractNumId="7" w15:restartNumberingAfterBreak="0">
    <w:nsid w:val="5DF8359D"/>
    <w:multiLevelType w:val="hybridMultilevel"/>
    <w:tmpl w:val="02B43008"/>
    <w:lvl w:ilvl="0" w:tplc="ED486782">
      <w:start w:val="1"/>
      <w:numFmt w:val="decimal"/>
      <w:lvlText w:val="%1."/>
      <w:lvlJc w:val="left"/>
      <w:pPr>
        <w:ind w:left="545" w:hanging="428"/>
        <w:jc w:val="left"/>
      </w:pPr>
      <w:rPr>
        <w:rFonts w:ascii="Times New Roman" w:eastAsia="Times New Roman" w:hAnsi="Times New Roman" w:cs="Times New Roman" w:hint="default"/>
        <w:spacing w:val="-12"/>
        <w:w w:val="99"/>
        <w:sz w:val="24"/>
        <w:szCs w:val="24"/>
      </w:rPr>
    </w:lvl>
    <w:lvl w:ilvl="1" w:tplc="64688834">
      <w:start w:val="1"/>
      <w:numFmt w:val="lowerLetter"/>
      <w:lvlText w:val="%2)"/>
      <w:lvlJc w:val="left"/>
      <w:pPr>
        <w:ind w:left="1030" w:hanging="428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DAC6976C">
      <w:numFmt w:val="bullet"/>
      <w:lvlText w:val="•"/>
      <w:lvlJc w:val="left"/>
      <w:pPr>
        <w:ind w:left="1958" w:hanging="428"/>
      </w:pPr>
      <w:rPr>
        <w:rFonts w:hint="default"/>
      </w:rPr>
    </w:lvl>
    <w:lvl w:ilvl="3" w:tplc="A118AD70">
      <w:numFmt w:val="bullet"/>
      <w:lvlText w:val="•"/>
      <w:lvlJc w:val="left"/>
      <w:pPr>
        <w:ind w:left="2876" w:hanging="428"/>
      </w:pPr>
      <w:rPr>
        <w:rFonts w:hint="default"/>
      </w:rPr>
    </w:lvl>
    <w:lvl w:ilvl="4" w:tplc="482AEE46">
      <w:numFmt w:val="bullet"/>
      <w:lvlText w:val="•"/>
      <w:lvlJc w:val="left"/>
      <w:pPr>
        <w:ind w:left="3795" w:hanging="428"/>
      </w:pPr>
      <w:rPr>
        <w:rFonts w:hint="default"/>
      </w:rPr>
    </w:lvl>
    <w:lvl w:ilvl="5" w:tplc="A3F68264">
      <w:numFmt w:val="bullet"/>
      <w:lvlText w:val="•"/>
      <w:lvlJc w:val="left"/>
      <w:pPr>
        <w:ind w:left="4713" w:hanging="428"/>
      </w:pPr>
      <w:rPr>
        <w:rFonts w:hint="default"/>
      </w:rPr>
    </w:lvl>
    <w:lvl w:ilvl="6" w:tplc="CED095A6">
      <w:numFmt w:val="bullet"/>
      <w:lvlText w:val="•"/>
      <w:lvlJc w:val="left"/>
      <w:pPr>
        <w:ind w:left="5632" w:hanging="428"/>
      </w:pPr>
      <w:rPr>
        <w:rFonts w:hint="default"/>
      </w:rPr>
    </w:lvl>
    <w:lvl w:ilvl="7" w:tplc="90BE55C6">
      <w:numFmt w:val="bullet"/>
      <w:lvlText w:val="•"/>
      <w:lvlJc w:val="left"/>
      <w:pPr>
        <w:ind w:left="6550" w:hanging="428"/>
      </w:pPr>
      <w:rPr>
        <w:rFonts w:hint="default"/>
      </w:rPr>
    </w:lvl>
    <w:lvl w:ilvl="8" w:tplc="FF086BD4">
      <w:numFmt w:val="bullet"/>
      <w:lvlText w:val="•"/>
      <w:lvlJc w:val="left"/>
      <w:pPr>
        <w:ind w:left="7469" w:hanging="428"/>
      </w:pPr>
      <w:rPr>
        <w:rFonts w:hint="default"/>
      </w:rPr>
    </w:lvl>
  </w:abstractNum>
  <w:abstractNum w:abstractNumId="8" w15:restartNumberingAfterBreak="0">
    <w:nsid w:val="7DDE7993"/>
    <w:multiLevelType w:val="hybridMultilevel"/>
    <w:tmpl w:val="B1C8C00E"/>
    <w:lvl w:ilvl="0" w:tplc="6B7C1470">
      <w:start w:val="1"/>
      <w:numFmt w:val="decimal"/>
      <w:lvlText w:val="%1."/>
      <w:lvlJc w:val="left"/>
      <w:pPr>
        <w:ind w:left="545" w:hanging="428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64661B4E">
      <w:start w:val="1"/>
      <w:numFmt w:val="lowerLetter"/>
      <w:lvlText w:val="%2)"/>
      <w:lvlJc w:val="left"/>
      <w:pPr>
        <w:ind w:left="970" w:hanging="425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E5FEC08A">
      <w:numFmt w:val="bullet"/>
      <w:lvlText w:val="•"/>
      <w:lvlJc w:val="left"/>
      <w:pPr>
        <w:ind w:left="1905" w:hanging="425"/>
      </w:pPr>
      <w:rPr>
        <w:rFonts w:hint="default"/>
      </w:rPr>
    </w:lvl>
    <w:lvl w:ilvl="3" w:tplc="19B0E67A">
      <w:numFmt w:val="bullet"/>
      <w:lvlText w:val="•"/>
      <w:lvlJc w:val="left"/>
      <w:pPr>
        <w:ind w:left="2830" w:hanging="425"/>
      </w:pPr>
      <w:rPr>
        <w:rFonts w:hint="default"/>
      </w:rPr>
    </w:lvl>
    <w:lvl w:ilvl="4" w:tplc="526672AE">
      <w:numFmt w:val="bullet"/>
      <w:lvlText w:val="•"/>
      <w:lvlJc w:val="left"/>
      <w:pPr>
        <w:ind w:left="3755" w:hanging="425"/>
      </w:pPr>
      <w:rPr>
        <w:rFonts w:hint="default"/>
      </w:rPr>
    </w:lvl>
    <w:lvl w:ilvl="5" w:tplc="FB56D488">
      <w:numFmt w:val="bullet"/>
      <w:lvlText w:val="•"/>
      <w:lvlJc w:val="left"/>
      <w:pPr>
        <w:ind w:left="4680" w:hanging="425"/>
      </w:pPr>
      <w:rPr>
        <w:rFonts w:hint="default"/>
      </w:rPr>
    </w:lvl>
    <w:lvl w:ilvl="6" w:tplc="18D055D6">
      <w:numFmt w:val="bullet"/>
      <w:lvlText w:val="•"/>
      <w:lvlJc w:val="left"/>
      <w:pPr>
        <w:ind w:left="5605" w:hanging="425"/>
      </w:pPr>
      <w:rPr>
        <w:rFonts w:hint="default"/>
      </w:rPr>
    </w:lvl>
    <w:lvl w:ilvl="7" w:tplc="63F07444">
      <w:numFmt w:val="bullet"/>
      <w:lvlText w:val="•"/>
      <w:lvlJc w:val="left"/>
      <w:pPr>
        <w:ind w:left="6530" w:hanging="425"/>
      </w:pPr>
      <w:rPr>
        <w:rFonts w:hint="default"/>
      </w:rPr>
    </w:lvl>
    <w:lvl w:ilvl="8" w:tplc="CEB46144">
      <w:numFmt w:val="bullet"/>
      <w:lvlText w:val="•"/>
      <w:lvlJc w:val="left"/>
      <w:pPr>
        <w:ind w:left="7456" w:hanging="425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 w:numId="7">
    <w:abstractNumId w:val="2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6023"/>
    <w:rsid w:val="00C10830"/>
    <w:rsid w:val="00E1416B"/>
    <w:rsid w:val="00E5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36C1747"/>
  <w15:docId w15:val="{AB4975C5-17A3-47DC-9BE6-C74E96CF4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</w:rPr>
  </w:style>
  <w:style w:type="paragraph" w:styleId="Nadpis1">
    <w:name w:val="heading 1"/>
    <w:basedOn w:val="Normlny"/>
    <w:uiPriority w:val="9"/>
    <w:qFormat/>
    <w:pPr>
      <w:ind w:left="264" w:right="266"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9"/>
    <w:unhideWhenUsed/>
    <w:qFormat/>
    <w:pPr>
      <w:ind w:left="292" w:right="292"/>
      <w:jc w:val="center"/>
      <w:outlineLvl w:val="1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spacing w:before="119"/>
      <w:ind w:left="545" w:hanging="427"/>
    </w:pPr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spacing w:before="119"/>
      <w:ind w:left="545" w:hanging="427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kf.sk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kf.sk/informacie/vyberove-konania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ukf.sk/uradna-tabula/vyberove-konani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kf.s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2172</Words>
  <Characters>12386</Characters>
  <Application>Microsoft Office Word</Application>
  <DocSecurity>0</DocSecurity>
  <Lines>103</Lines>
  <Paragraphs>29</Paragraphs>
  <ScaleCrop>false</ScaleCrop>
  <Company/>
  <LinksUpToDate>false</LinksUpToDate>
  <CharactersWithSpaces>14529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Zásady výberového konania na obsadzovanie pracovných miest zamestnancov Univerzity Konštantína Filozofa v Nitre</dc:title>
  <dc:creator>kburdova</dc:creator>
  <cp:lastModifiedBy>Edit</cp:lastModifiedBy>
  <cp:revision>2</cp:revision>
  <dcterms:created xsi:type="dcterms:W3CDTF">2026-06-11T09:21:00Z</dcterms:created>
  <dcterms:modified xsi:type="dcterms:W3CDTF">2026-06-11T08:48:00Z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2025-04-01T00:00:00Z</vt:filetime>
  </property>
  <property fmtid="{D5CDD505-2E9C-101B-9397-08002B2CF9AE}" pid="3" name="Creator">
    <vt:lpwstr>Acrobat PDFMaker 15 pro Word</vt:lpwstr>
  </property>
  <property fmtid="{D5CDD505-2E9C-101B-9397-08002B2CF9AE}" pid="4" name="LastSaved">
    <vt:filetime>2026-06-11T00:00:00Z</vt:filetime>
  </property>
</Properties>
</file>