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5"/>
        <w:gridCol w:w="2015"/>
        <w:gridCol w:w="336"/>
        <w:gridCol w:w="336"/>
        <w:gridCol w:w="336"/>
        <w:gridCol w:w="335"/>
        <w:gridCol w:w="335"/>
        <w:gridCol w:w="335"/>
        <w:gridCol w:w="335"/>
        <w:gridCol w:w="335"/>
      </w:tblGrid>
      <w:tr w:rsidR="0014161C" w:rsidRPr="00C57834" w:rsidTr="0014161C">
        <w:trPr>
          <w:trHeight w:val="282"/>
        </w:trPr>
        <w:tc>
          <w:tcPr>
            <w:tcW w:w="2825" w:type="dxa"/>
          </w:tcPr>
          <w:p w:rsidR="0014161C" w:rsidRPr="00C57834" w:rsidRDefault="0014161C" w:rsidP="00E85FB5">
            <w:pPr>
              <w:rPr>
                <w:rFonts w:asciiTheme="minorHAnsi" w:hAnsiTheme="minorHAnsi"/>
                <w:sz w:val="22"/>
                <w:szCs w:val="22"/>
              </w:rPr>
            </w:pPr>
            <w:r w:rsidRPr="00C57834">
              <w:rPr>
                <w:rFonts w:asciiTheme="minorHAnsi" w:hAnsiTheme="minorHAnsi"/>
                <w:sz w:val="22"/>
                <w:szCs w:val="22"/>
              </w:rPr>
              <w:t xml:space="preserve">                                                                                                                                           Poznámky (Úč NUJ 3-01)</w:t>
            </w:r>
          </w:p>
        </w:tc>
        <w:tc>
          <w:tcPr>
            <w:tcW w:w="2015" w:type="dxa"/>
            <w:tcBorders>
              <w:top w:val="nil"/>
              <w:bottom w:val="nil"/>
            </w:tcBorders>
          </w:tcPr>
          <w:p w:rsidR="0014161C" w:rsidRPr="00C57834" w:rsidRDefault="0014161C" w:rsidP="00FB4640">
            <w:pPr>
              <w:spacing w:before="120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C57834">
              <w:rPr>
                <w:rFonts w:asciiTheme="minorHAnsi" w:hAnsiTheme="minorHAnsi"/>
                <w:sz w:val="22"/>
                <w:szCs w:val="22"/>
              </w:rPr>
              <w:t>IČO</w:t>
            </w:r>
          </w:p>
        </w:tc>
        <w:tc>
          <w:tcPr>
            <w:tcW w:w="336" w:type="dxa"/>
          </w:tcPr>
          <w:p w:rsidR="0014161C" w:rsidRPr="00C57834" w:rsidRDefault="0014161C" w:rsidP="00FB4640">
            <w:pPr>
              <w:spacing w:before="12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57834"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336" w:type="dxa"/>
          </w:tcPr>
          <w:p w:rsidR="0014161C" w:rsidRPr="00C57834" w:rsidRDefault="0014161C" w:rsidP="00FB4640">
            <w:pPr>
              <w:spacing w:before="12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57834"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336" w:type="dxa"/>
          </w:tcPr>
          <w:p w:rsidR="0014161C" w:rsidRPr="00C57834" w:rsidRDefault="0014161C" w:rsidP="00FB4640">
            <w:pPr>
              <w:spacing w:before="12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57834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335" w:type="dxa"/>
          </w:tcPr>
          <w:p w:rsidR="0014161C" w:rsidRPr="00C57834" w:rsidRDefault="0014161C" w:rsidP="00FB4640">
            <w:pPr>
              <w:spacing w:before="12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57834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335" w:type="dxa"/>
          </w:tcPr>
          <w:p w:rsidR="0014161C" w:rsidRPr="00C57834" w:rsidRDefault="0014161C" w:rsidP="00FB4640">
            <w:pPr>
              <w:spacing w:before="12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57834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  <w:tc>
          <w:tcPr>
            <w:tcW w:w="335" w:type="dxa"/>
          </w:tcPr>
          <w:p w:rsidR="0014161C" w:rsidRPr="00C57834" w:rsidRDefault="0014161C" w:rsidP="00FB4640">
            <w:pPr>
              <w:spacing w:before="12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57834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  <w:tc>
          <w:tcPr>
            <w:tcW w:w="335" w:type="dxa"/>
          </w:tcPr>
          <w:p w:rsidR="0014161C" w:rsidRPr="00C57834" w:rsidRDefault="0014161C" w:rsidP="00FB4640">
            <w:pPr>
              <w:spacing w:before="12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57834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335" w:type="dxa"/>
          </w:tcPr>
          <w:p w:rsidR="0014161C" w:rsidRPr="00C57834" w:rsidRDefault="0014161C" w:rsidP="00FB4640">
            <w:pPr>
              <w:spacing w:before="12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57834">
              <w:rPr>
                <w:rFonts w:asciiTheme="minorHAnsi" w:hAnsiTheme="minorHAnsi"/>
                <w:sz w:val="22"/>
                <w:szCs w:val="22"/>
              </w:rPr>
              <w:t>6</w:t>
            </w:r>
          </w:p>
        </w:tc>
      </w:tr>
    </w:tbl>
    <w:p w:rsidR="00C57834" w:rsidRPr="00C75BD0" w:rsidRDefault="00C57834" w:rsidP="00EB5DDC">
      <w:pPr>
        <w:spacing w:before="120"/>
        <w:rPr>
          <w:b/>
        </w:rPr>
      </w:pPr>
    </w:p>
    <w:p w:rsidR="00D8014F" w:rsidRPr="00FA1E43" w:rsidRDefault="00D8014F" w:rsidP="002A4656">
      <w:pPr>
        <w:spacing w:before="120"/>
        <w:jc w:val="center"/>
        <w:rPr>
          <w:b/>
        </w:rPr>
      </w:pPr>
    </w:p>
    <w:p w:rsidR="002A4656" w:rsidRPr="00FA1E43" w:rsidRDefault="00047FAE" w:rsidP="00D8014F">
      <w:pPr>
        <w:jc w:val="center"/>
        <w:rPr>
          <w:rFonts w:asciiTheme="minorHAnsi" w:hAnsiTheme="minorHAnsi"/>
          <w:b/>
        </w:rPr>
      </w:pPr>
      <w:r w:rsidRPr="00FA1E43">
        <w:rPr>
          <w:rFonts w:asciiTheme="minorHAnsi" w:hAnsiTheme="minorHAnsi"/>
          <w:b/>
        </w:rPr>
        <w:t xml:space="preserve">Čl. </w:t>
      </w:r>
      <w:r w:rsidR="00A31A02" w:rsidRPr="00FA1E43">
        <w:rPr>
          <w:rFonts w:asciiTheme="minorHAnsi" w:hAnsiTheme="minorHAnsi"/>
          <w:b/>
        </w:rPr>
        <w:t>I</w:t>
      </w:r>
    </w:p>
    <w:p w:rsidR="002A4656" w:rsidRPr="00FA1E43" w:rsidRDefault="002A4656" w:rsidP="00D8014F">
      <w:pPr>
        <w:jc w:val="center"/>
        <w:rPr>
          <w:rFonts w:asciiTheme="minorHAnsi" w:hAnsiTheme="minorHAnsi"/>
          <w:b/>
        </w:rPr>
      </w:pPr>
      <w:r w:rsidRPr="00FA1E43">
        <w:rPr>
          <w:rFonts w:asciiTheme="minorHAnsi" w:hAnsiTheme="minorHAnsi"/>
          <w:b/>
        </w:rPr>
        <w:t>Všeobecné údaje</w:t>
      </w:r>
    </w:p>
    <w:p w:rsidR="00D8014F" w:rsidRPr="00780BC8" w:rsidRDefault="00D8014F" w:rsidP="00D8014F">
      <w:pPr>
        <w:jc w:val="center"/>
        <w:rPr>
          <w:rFonts w:asciiTheme="minorHAnsi" w:hAnsiTheme="minorHAnsi"/>
          <w:b/>
          <w:sz w:val="22"/>
          <w:szCs w:val="22"/>
        </w:rPr>
      </w:pPr>
    </w:p>
    <w:p w:rsidR="00C57834" w:rsidRPr="00780BC8" w:rsidRDefault="00C57834" w:rsidP="002A4656">
      <w:pPr>
        <w:autoSpaceDE w:val="0"/>
        <w:autoSpaceDN w:val="0"/>
        <w:adjustRightInd w:val="0"/>
        <w:rPr>
          <w:rFonts w:asciiTheme="minorHAnsi" w:hAnsiTheme="minorHAnsi" w:cs="FuturaTEE-Book"/>
          <w:color w:val="000000"/>
          <w:sz w:val="22"/>
          <w:szCs w:val="22"/>
        </w:rPr>
      </w:pPr>
    </w:p>
    <w:p w:rsidR="002A4656" w:rsidRPr="00780BC8" w:rsidRDefault="002A4656" w:rsidP="001301D4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(1) </w:t>
      </w:r>
      <w:r w:rsidR="0014161C">
        <w:rPr>
          <w:rFonts w:asciiTheme="minorHAnsi" w:hAnsiTheme="minorHAnsi"/>
          <w:b/>
          <w:color w:val="000000"/>
          <w:sz w:val="22"/>
          <w:szCs w:val="22"/>
        </w:rPr>
        <w:t>Meno a priezvisko fyzickej osoby alebo n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ázov </w:t>
      </w:r>
      <w:r w:rsidR="0014161C">
        <w:rPr>
          <w:rFonts w:asciiTheme="minorHAnsi" w:hAnsiTheme="minorHAnsi"/>
          <w:b/>
          <w:color w:val="000000"/>
          <w:sz w:val="22"/>
          <w:szCs w:val="22"/>
        </w:rPr>
        <w:t>právnickej osoby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, </w:t>
      </w:r>
      <w:r w:rsidR="0014161C">
        <w:rPr>
          <w:rFonts w:asciiTheme="minorHAnsi" w:hAnsiTheme="minorHAnsi"/>
          <w:b/>
          <w:color w:val="000000"/>
          <w:sz w:val="22"/>
          <w:szCs w:val="22"/>
        </w:rPr>
        <w:t>ktorá je zriaďovateľom účtovnej jednotky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, dátum založenia alebo zriadenia účtovnej jednotky </w:t>
      </w:r>
    </w:p>
    <w:p w:rsidR="002A4656" w:rsidRPr="00780BC8" w:rsidRDefault="002A4656" w:rsidP="002A4656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Názov účtovnej jednotky:</w:t>
      </w:r>
      <w:r w:rsidR="007311FF" w:rsidRPr="00780BC8">
        <w:rPr>
          <w:rFonts w:asciiTheme="minorHAnsi" w:hAnsiTheme="minorHAnsi"/>
          <w:color w:val="000000"/>
          <w:sz w:val="22"/>
          <w:szCs w:val="22"/>
        </w:rPr>
        <w:tab/>
      </w:r>
      <w:r w:rsidR="007311FF" w:rsidRPr="00780BC8">
        <w:rPr>
          <w:rFonts w:asciiTheme="minorHAnsi" w:hAnsiTheme="minorHAnsi"/>
          <w:color w:val="000000"/>
          <w:sz w:val="22"/>
          <w:szCs w:val="22"/>
        </w:rPr>
        <w:tab/>
      </w:r>
      <w:r w:rsidRPr="00780BC8">
        <w:rPr>
          <w:rFonts w:asciiTheme="minorHAnsi" w:hAnsiTheme="minorHAnsi"/>
          <w:color w:val="000000"/>
          <w:sz w:val="22"/>
          <w:szCs w:val="22"/>
        </w:rPr>
        <w:t>Univerzita Konštantína Filozofa v Nitre</w:t>
      </w:r>
    </w:p>
    <w:p w:rsidR="002A4656" w:rsidRPr="00780BC8" w:rsidRDefault="002A4656" w:rsidP="002A4656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Dátum vzniku účtovnej jednotky:</w:t>
      </w:r>
      <w:r w:rsidR="007311FF" w:rsidRPr="00780BC8">
        <w:rPr>
          <w:rFonts w:asciiTheme="minorHAnsi" w:hAnsiTheme="minorHAnsi"/>
          <w:color w:val="000000"/>
          <w:sz w:val="22"/>
          <w:szCs w:val="22"/>
        </w:rPr>
        <w:tab/>
      </w:r>
      <w:r w:rsidRPr="00780BC8">
        <w:rPr>
          <w:rFonts w:asciiTheme="minorHAnsi" w:hAnsiTheme="minorHAnsi"/>
          <w:color w:val="000000"/>
          <w:sz w:val="22"/>
          <w:szCs w:val="22"/>
        </w:rPr>
        <w:t>5.</w:t>
      </w:r>
      <w:r w:rsidR="00252F05"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780BC8">
        <w:rPr>
          <w:rFonts w:asciiTheme="minorHAnsi" w:hAnsiTheme="minorHAnsi"/>
          <w:color w:val="000000"/>
          <w:sz w:val="22"/>
          <w:szCs w:val="22"/>
        </w:rPr>
        <w:t>6.</w:t>
      </w:r>
      <w:r w:rsidR="00252F05"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1982 </w:t>
      </w:r>
    </w:p>
    <w:p w:rsidR="002A4656" w:rsidRPr="00780BC8" w:rsidRDefault="002A4656" w:rsidP="002A4656">
      <w:pPr>
        <w:pStyle w:val="Nadpis1"/>
        <w:spacing w:before="120" w:after="0"/>
        <w:jc w:val="both"/>
        <w:rPr>
          <w:rFonts w:asciiTheme="minorHAnsi" w:hAnsiTheme="minorHAnsi"/>
          <w:b w:val="0"/>
          <w:sz w:val="22"/>
          <w:szCs w:val="22"/>
        </w:rPr>
      </w:pPr>
      <w:r w:rsidRPr="00780BC8">
        <w:rPr>
          <w:rFonts w:asciiTheme="minorHAnsi" w:hAnsiTheme="minorHAnsi"/>
          <w:b w:val="0"/>
          <w:sz w:val="22"/>
          <w:szCs w:val="22"/>
        </w:rPr>
        <w:t>Univerzita Konštantína Filozofa v Nitre (ďalej len „UKF“) je v zmysle zákona č.</w:t>
      </w:r>
      <w:r w:rsidR="001301D4" w:rsidRPr="00780BC8">
        <w:rPr>
          <w:rFonts w:asciiTheme="minorHAnsi" w:hAnsiTheme="minorHAnsi"/>
          <w:b w:val="0"/>
          <w:sz w:val="22"/>
          <w:szCs w:val="22"/>
        </w:rPr>
        <w:t xml:space="preserve"> </w:t>
      </w:r>
      <w:r w:rsidRPr="00780BC8">
        <w:rPr>
          <w:rFonts w:asciiTheme="minorHAnsi" w:hAnsiTheme="minorHAnsi"/>
          <w:b w:val="0"/>
          <w:sz w:val="22"/>
          <w:szCs w:val="22"/>
        </w:rPr>
        <w:t>131/2002 Z. z. o vysokých školách a o zmene a doplnení niektorých zákonov v znení neskorších predpisov právnick</w:t>
      </w:r>
      <w:r w:rsidR="00F8257B" w:rsidRPr="00780BC8">
        <w:rPr>
          <w:rFonts w:asciiTheme="minorHAnsi" w:hAnsiTheme="minorHAnsi"/>
          <w:b w:val="0"/>
          <w:sz w:val="22"/>
          <w:szCs w:val="22"/>
        </w:rPr>
        <w:t>ou</w:t>
      </w:r>
      <w:r w:rsidRPr="00780BC8">
        <w:rPr>
          <w:rFonts w:asciiTheme="minorHAnsi" w:hAnsiTheme="minorHAnsi"/>
          <w:b w:val="0"/>
          <w:sz w:val="22"/>
          <w:szCs w:val="22"/>
        </w:rPr>
        <w:t xml:space="preserve"> osob</w:t>
      </w:r>
      <w:r w:rsidR="00F8257B" w:rsidRPr="00780BC8">
        <w:rPr>
          <w:rFonts w:asciiTheme="minorHAnsi" w:hAnsiTheme="minorHAnsi"/>
          <w:b w:val="0"/>
          <w:sz w:val="22"/>
          <w:szCs w:val="22"/>
        </w:rPr>
        <w:t>ou</w:t>
      </w:r>
      <w:r w:rsidRPr="00780BC8">
        <w:rPr>
          <w:rFonts w:asciiTheme="minorHAnsi" w:hAnsiTheme="minorHAnsi"/>
          <w:b w:val="0"/>
          <w:sz w:val="22"/>
          <w:szCs w:val="22"/>
        </w:rPr>
        <w:t xml:space="preserve"> – verejn</w:t>
      </w:r>
      <w:r w:rsidR="00F8257B" w:rsidRPr="00780BC8">
        <w:rPr>
          <w:rFonts w:asciiTheme="minorHAnsi" w:hAnsiTheme="minorHAnsi"/>
          <w:b w:val="0"/>
          <w:sz w:val="22"/>
          <w:szCs w:val="22"/>
        </w:rPr>
        <w:t>ou</w:t>
      </w:r>
      <w:r w:rsidRPr="00780BC8">
        <w:rPr>
          <w:rFonts w:asciiTheme="minorHAnsi" w:hAnsiTheme="minorHAnsi"/>
          <w:b w:val="0"/>
          <w:sz w:val="22"/>
          <w:szCs w:val="22"/>
        </w:rPr>
        <w:t xml:space="preserve"> vysok</w:t>
      </w:r>
      <w:r w:rsidR="00F8257B" w:rsidRPr="00780BC8">
        <w:rPr>
          <w:rFonts w:asciiTheme="minorHAnsi" w:hAnsiTheme="minorHAnsi"/>
          <w:b w:val="0"/>
          <w:sz w:val="22"/>
          <w:szCs w:val="22"/>
        </w:rPr>
        <w:t>ou</w:t>
      </w:r>
      <w:r w:rsidRPr="00780BC8">
        <w:rPr>
          <w:rFonts w:asciiTheme="minorHAnsi" w:hAnsiTheme="minorHAnsi"/>
          <w:b w:val="0"/>
          <w:sz w:val="22"/>
          <w:szCs w:val="22"/>
        </w:rPr>
        <w:t xml:space="preserve"> škol</w:t>
      </w:r>
      <w:r w:rsidR="00F8257B" w:rsidRPr="00780BC8">
        <w:rPr>
          <w:rFonts w:asciiTheme="minorHAnsi" w:hAnsiTheme="minorHAnsi"/>
          <w:b w:val="0"/>
          <w:sz w:val="22"/>
          <w:szCs w:val="22"/>
        </w:rPr>
        <w:t>ou</w:t>
      </w:r>
      <w:r w:rsidRPr="00780BC8">
        <w:rPr>
          <w:rFonts w:asciiTheme="minorHAnsi" w:hAnsiTheme="minorHAnsi"/>
          <w:b w:val="0"/>
          <w:sz w:val="22"/>
          <w:szCs w:val="22"/>
        </w:rPr>
        <w:t xml:space="preserve">. </w:t>
      </w:r>
      <w:r w:rsidR="003151D1" w:rsidRPr="00780BC8">
        <w:rPr>
          <w:rFonts w:asciiTheme="minorHAnsi" w:hAnsiTheme="minorHAnsi"/>
          <w:b w:val="0"/>
          <w:sz w:val="22"/>
          <w:szCs w:val="22"/>
        </w:rPr>
        <w:t>Je konštituovaná viacerými legislatívnymi úpravami ako právny nástupca Pedagogického inštitútu v Nitre, ktorý bol zriadený nariadením vlády ČSR č. 57/1959 Zb. o pedagogických inštitútoch</w:t>
      </w:r>
      <w:r w:rsidR="00415510">
        <w:rPr>
          <w:rFonts w:asciiTheme="minorHAnsi" w:hAnsiTheme="minorHAnsi"/>
          <w:b w:val="0"/>
          <w:sz w:val="22"/>
          <w:szCs w:val="22"/>
        </w:rPr>
        <w:t>.</w:t>
      </w:r>
    </w:p>
    <w:p w:rsidR="00FA6725" w:rsidRPr="00780BC8" w:rsidRDefault="00FA6725" w:rsidP="003A34ED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</w:p>
    <w:p w:rsidR="00D00D02" w:rsidRPr="00780BC8" w:rsidRDefault="00D00D02" w:rsidP="00D00D02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(2) Informácie o členoch štatutárnych orgánov, dozorných orgánov a iných orgánov účtovnej jednotky; uvádzajú sa mená a priezviská členov štatutárnych orgánov, dozorných orgánov a iných orgánov účtovnej jednotky</w:t>
      </w:r>
    </w:p>
    <w:p w:rsidR="00D00D02" w:rsidRPr="00780BC8" w:rsidRDefault="00D00D02" w:rsidP="00D00D02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</w:p>
    <w:p w:rsidR="00D00D02" w:rsidRPr="00780BC8" w:rsidRDefault="00C57834" w:rsidP="00D00D02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>
        <w:rPr>
          <w:rFonts w:asciiTheme="minorHAnsi" w:hAnsiTheme="minorHAnsi"/>
          <w:b/>
          <w:color w:val="000000"/>
          <w:sz w:val="22"/>
          <w:szCs w:val="22"/>
        </w:rPr>
        <w:t>Štatutárny zástupca</w:t>
      </w:r>
    </w:p>
    <w:p w:rsidR="00D00D02" w:rsidRPr="00780BC8" w:rsidRDefault="00D00D02" w:rsidP="00F21C27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 xml:space="preserve">prof. RNDr. </w:t>
      </w:r>
      <w:r w:rsidR="00086283" w:rsidRPr="00780BC8">
        <w:rPr>
          <w:rFonts w:asciiTheme="minorHAnsi" w:hAnsiTheme="minorHAnsi"/>
          <w:color w:val="000000"/>
          <w:sz w:val="22"/>
          <w:szCs w:val="22"/>
        </w:rPr>
        <w:t xml:space="preserve">Libor Vozár, </w:t>
      </w:r>
      <w:r w:rsidRPr="00780BC8">
        <w:rPr>
          <w:rFonts w:asciiTheme="minorHAnsi" w:hAnsiTheme="minorHAnsi"/>
          <w:color w:val="000000"/>
          <w:sz w:val="22"/>
          <w:szCs w:val="22"/>
        </w:rPr>
        <w:t>CSc.</w:t>
      </w:r>
    </w:p>
    <w:p w:rsidR="00D00D02" w:rsidRPr="00780BC8" w:rsidRDefault="00D00D02" w:rsidP="00F21C27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 xml:space="preserve">rektor </w:t>
      </w:r>
    </w:p>
    <w:p w:rsidR="00D00D02" w:rsidRPr="00780BC8" w:rsidRDefault="00D00D02" w:rsidP="00D00D02">
      <w:pPr>
        <w:jc w:val="both"/>
        <w:rPr>
          <w:rFonts w:asciiTheme="minorHAnsi" w:hAnsiTheme="minorHAnsi"/>
          <w:b/>
          <w:sz w:val="22"/>
          <w:szCs w:val="22"/>
        </w:rPr>
      </w:pPr>
    </w:p>
    <w:p w:rsidR="00D00D02" w:rsidRPr="00780BC8" w:rsidRDefault="00C57834" w:rsidP="006566E6">
      <w:pPr>
        <w:spacing w:after="240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Prorektori</w:t>
      </w:r>
    </w:p>
    <w:p w:rsidR="00216C32" w:rsidRPr="00780BC8" w:rsidRDefault="00216C32" w:rsidP="00216C32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prof. RNDr.  </w:t>
      </w:r>
      <w:r w:rsidRPr="00780BC8">
        <w:rPr>
          <w:rFonts w:asciiTheme="minorHAnsi" w:hAnsiTheme="minorHAnsi"/>
          <w:sz w:val="22"/>
          <w:szCs w:val="22"/>
        </w:rPr>
        <w:t>Mária Bauerová, PhD.</w:t>
      </w:r>
    </w:p>
    <w:p w:rsidR="00216C32" w:rsidRPr="00780BC8" w:rsidRDefault="00216C32" w:rsidP="00216C32">
      <w:pPr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prorektorka pre vedeckovýskumnú činnosť</w:t>
      </w:r>
    </w:p>
    <w:p w:rsidR="00216C32" w:rsidRDefault="00216C32" w:rsidP="00216C32">
      <w:pPr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štatutárna zástupkyňa</w:t>
      </w:r>
    </w:p>
    <w:p w:rsidR="00216C32" w:rsidRPr="00780BC8" w:rsidRDefault="00216C32" w:rsidP="00216C32">
      <w:pPr>
        <w:jc w:val="both"/>
        <w:rPr>
          <w:rFonts w:asciiTheme="minorHAnsi" w:hAnsiTheme="minorHAnsi"/>
          <w:sz w:val="22"/>
          <w:szCs w:val="22"/>
        </w:rPr>
      </w:pPr>
    </w:p>
    <w:p w:rsidR="00D00D02" w:rsidRPr="00780BC8" w:rsidRDefault="00570ACC" w:rsidP="00F21C27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prof</w:t>
      </w:r>
      <w:r w:rsidR="008222DC" w:rsidRPr="00780BC8">
        <w:rPr>
          <w:rFonts w:asciiTheme="minorHAnsi" w:hAnsiTheme="minorHAnsi"/>
          <w:sz w:val="22"/>
          <w:szCs w:val="22"/>
        </w:rPr>
        <w:t xml:space="preserve">. PaedDr. </w:t>
      </w:r>
      <w:r w:rsidR="006566E6" w:rsidRPr="00780BC8">
        <w:rPr>
          <w:rFonts w:asciiTheme="minorHAnsi" w:hAnsiTheme="minorHAnsi"/>
          <w:sz w:val="22"/>
          <w:szCs w:val="22"/>
        </w:rPr>
        <w:t>Jana Duchovičová</w:t>
      </w:r>
      <w:r w:rsidR="008222DC" w:rsidRPr="00780BC8">
        <w:rPr>
          <w:rFonts w:asciiTheme="minorHAnsi" w:hAnsiTheme="minorHAnsi"/>
          <w:sz w:val="22"/>
          <w:szCs w:val="22"/>
        </w:rPr>
        <w:t>, PhD.</w:t>
      </w:r>
    </w:p>
    <w:p w:rsidR="00D00D02" w:rsidRPr="00780BC8" w:rsidRDefault="00D00D02" w:rsidP="00F21C27">
      <w:pPr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 xml:space="preserve">prorektorka pre </w:t>
      </w:r>
      <w:r w:rsidR="00F837B2" w:rsidRPr="00780BC8">
        <w:rPr>
          <w:rFonts w:asciiTheme="minorHAnsi" w:hAnsiTheme="minorHAnsi"/>
          <w:sz w:val="22"/>
          <w:szCs w:val="22"/>
        </w:rPr>
        <w:t>vzdelávanie</w:t>
      </w:r>
    </w:p>
    <w:p w:rsidR="00D00D02" w:rsidRPr="00780BC8" w:rsidRDefault="00D00D02" w:rsidP="00D00D02">
      <w:pPr>
        <w:ind w:firstLine="284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ab/>
      </w:r>
      <w:r w:rsidRPr="00780BC8">
        <w:rPr>
          <w:rFonts w:asciiTheme="minorHAnsi" w:hAnsiTheme="minorHAnsi"/>
          <w:sz w:val="22"/>
          <w:szCs w:val="22"/>
        </w:rPr>
        <w:tab/>
      </w:r>
      <w:r w:rsidRPr="00780BC8">
        <w:rPr>
          <w:rFonts w:asciiTheme="minorHAnsi" w:hAnsiTheme="minorHAnsi"/>
          <w:sz w:val="22"/>
          <w:szCs w:val="22"/>
        </w:rPr>
        <w:tab/>
      </w:r>
      <w:r w:rsidRPr="00780BC8">
        <w:rPr>
          <w:rFonts w:asciiTheme="minorHAnsi" w:hAnsiTheme="minorHAnsi"/>
          <w:sz w:val="22"/>
          <w:szCs w:val="22"/>
        </w:rPr>
        <w:tab/>
      </w:r>
      <w:r w:rsidRPr="00780BC8">
        <w:rPr>
          <w:rFonts w:asciiTheme="minorHAnsi" w:hAnsiTheme="minorHAnsi"/>
          <w:sz w:val="22"/>
          <w:szCs w:val="22"/>
        </w:rPr>
        <w:tab/>
      </w:r>
      <w:r w:rsidRPr="00780BC8">
        <w:rPr>
          <w:rFonts w:asciiTheme="minorHAnsi" w:hAnsiTheme="minorHAnsi"/>
          <w:sz w:val="22"/>
          <w:szCs w:val="22"/>
        </w:rPr>
        <w:tab/>
      </w:r>
      <w:r w:rsidRPr="00780BC8">
        <w:rPr>
          <w:rFonts w:asciiTheme="minorHAnsi" w:hAnsiTheme="minorHAnsi"/>
          <w:sz w:val="22"/>
          <w:szCs w:val="22"/>
        </w:rPr>
        <w:tab/>
      </w:r>
      <w:r w:rsidRPr="00780BC8">
        <w:rPr>
          <w:rFonts w:asciiTheme="minorHAnsi" w:hAnsiTheme="minorHAnsi"/>
          <w:sz w:val="22"/>
          <w:szCs w:val="22"/>
        </w:rPr>
        <w:tab/>
      </w:r>
    </w:p>
    <w:p w:rsidR="006566E6" w:rsidRPr="00780BC8" w:rsidRDefault="0086375E" w:rsidP="00F21C27">
      <w:pPr>
        <w:tabs>
          <w:tab w:val="left" w:pos="5643"/>
        </w:tabs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doc. </w:t>
      </w:r>
      <w:r w:rsidR="006566E6" w:rsidRPr="00780BC8">
        <w:rPr>
          <w:rFonts w:asciiTheme="minorHAnsi" w:hAnsiTheme="minorHAnsi"/>
          <w:sz w:val="22"/>
          <w:szCs w:val="22"/>
        </w:rPr>
        <w:t>PhDr. Martina Pavlíková, PhD</w:t>
      </w:r>
      <w:r w:rsidR="00A25139">
        <w:rPr>
          <w:rFonts w:asciiTheme="minorHAnsi" w:hAnsiTheme="minorHAnsi"/>
          <w:sz w:val="22"/>
          <w:szCs w:val="22"/>
        </w:rPr>
        <w:t>.</w:t>
      </w:r>
      <w:r w:rsidR="00D64B28">
        <w:rPr>
          <w:rFonts w:asciiTheme="minorHAnsi" w:hAnsiTheme="minorHAnsi"/>
          <w:sz w:val="22"/>
          <w:szCs w:val="22"/>
        </w:rPr>
        <w:t>, MBA</w:t>
      </w:r>
    </w:p>
    <w:p w:rsidR="006566E6" w:rsidRPr="00780BC8" w:rsidRDefault="006566E6" w:rsidP="00F21C27">
      <w:pPr>
        <w:tabs>
          <w:tab w:val="left" w:pos="5643"/>
        </w:tabs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prorektorka pre medzinárodné vzťahy</w:t>
      </w:r>
    </w:p>
    <w:p w:rsidR="00D00D02" w:rsidRDefault="00D00D02" w:rsidP="00D00D02">
      <w:pPr>
        <w:ind w:firstLine="284"/>
        <w:jc w:val="both"/>
        <w:rPr>
          <w:rFonts w:asciiTheme="minorHAnsi" w:hAnsiTheme="minorHAnsi"/>
          <w:sz w:val="22"/>
          <w:szCs w:val="22"/>
        </w:rPr>
      </w:pPr>
    </w:p>
    <w:p w:rsidR="00216C32" w:rsidRPr="00780BC8" w:rsidRDefault="00216C32" w:rsidP="00D00D02">
      <w:pPr>
        <w:ind w:firstLine="284"/>
        <w:jc w:val="both"/>
        <w:rPr>
          <w:rFonts w:asciiTheme="minorHAnsi" w:hAnsiTheme="minorHAnsi"/>
          <w:sz w:val="22"/>
          <w:szCs w:val="22"/>
        </w:rPr>
      </w:pPr>
    </w:p>
    <w:p w:rsidR="00D00D02" w:rsidRPr="00780BC8" w:rsidRDefault="00D00D02" w:rsidP="00D00D02">
      <w:pPr>
        <w:jc w:val="both"/>
        <w:rPr>
          <w:rFonts w:asciiTheme="minorHAnsi" w:hAnsiTheme="minorHAnsi"/>
          <w:b/>
          <w:sz w:val="22"/>
          <w:szCs w:val="22"/>
        </w:rPr>
      </w:pPr>
      <w:r w:rsidRPr="00780BC8">
        <w:rPr>
          <w:rFonts w:asciiTheme="minorHAnsi" w:hAnsiTheme="minorHAnsi"/>
          <w:b/>
          <w:sz w:val="22"/>
          <w:szCs w:val="22"/>
        </w:rPr>
        <w:t>Kvestorka</w:t>
      </w:r>
    </w:p>
    <w:p w:rsidR="00D00D02" w:rsidRPr="00780BC8" w:rsidRDefault="00D00D02" w:rsidP="00C57834">
      <w:pPr>
        <w:tabs>
          <w:tab w:val="left" w:pos="284"/>
        </w:tabs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 xml:space="preserve">Ing. </w:t>
      </w:r>
      <w:r w:rsidR="00086283" w:rsidRPr="00780BC8">
        <w:rPr>
          <w:rFonts w:asciiTheme="minorHAnsi" w:hAnsiTheme="minorHAnsi"/>
          <w:sz w:val="22"/>
          <w:szCs w:val="22"/>
        </w:rPr>
        <w:t>Ľubica Ehrenholdová</w:t>
      </w:r>
    </w:p>
    <w:p w:rsidR="00D878B2" w:rsidRPr="00780BC8" w:rsidRDefault="00D878B2" w:rsidP="00D00D02">
      <w:pPr>
        <w:ind w:firstLine="284"/>
        <w:jc w:val="both"/>
        <w:rPr>
          <w:rFonts w:asciiTheme="minorHAnsi" w:hAnsiTheme="minorHAnsi"/>
          <w:sz w:val="22"/>
          <w:szCs w:val="22"/>
        </w:rPr>
      </w:pPr>
    </w:p>
    <w:p w:rsidR="00FA6725" w:rsidRPr="00780BC8" w:rsidRDefault="00FA6725" w:rsidP="00D00D02">
      <w:pPr>
        <w:ind w:firstLine="284"/>
        <w:jc w:val="both"/>
        <w:rPr>
          <w:rFonts w:asciiTheme="minorHAnsi" w:hAnsiTheme="minorHAnsi"/>
          <w:sz w:val="22"/>
          <w:szCs w:val="22"/>
        </w:rPr>
      </w:pPr>
    </w:p>
    <w:p w:rsidR="00E659E3" w:rsidRPr="00780BC8" w:rsidRDefault="00E659E3" w:rsidP="00E659E3">
      <w:pPr>
        <w:pStyle w:val="Nadpis2"/>
        <w:spacing w:before="0"/>
        <w:rPr>
          <w:rFonts w:asciiTheme="minorHAnsi" w:hAnsiTheme="minorHAnsi"/>
          <w:b w:val="0"/>
          <w:color w:val="auto"/>
          <w:sz w:val="22"/>
          <w:szCs w:val="22"/>
        </w:rPr>
      </w:pPr>
      <w:bookmarkStart w:id="0" w:name="_Toc258300817"/>
      <w:r w:rsidRPr="00780BC8">
        <w:rPr>
          <w:rFonts w:asciiTheme="minorHAnsi" w:hAnsiTheme="minorHAnsi"/>
          <w:color w:val="auto"/>
          <w:sz w:val="22"/>
          <w:szCs w:val="22"/>
        </w:rPr>
        <w:t>Akademický senát UKF</w:t>
      </w:r>
      <w:bookmarkEnd w:id="0"/>
    </w:p>
    <w:p w:rsidR="00E659E3" w:rsidRPr="00780BC8" w:rsidRDefault="00E659E3" w:rsidP="00E659E3">
      <w:pPr>
        <w:rPr>
          <w:rFonts w:asciiTheme="minorHAnsi" w:hAnsiTheme="minorHAnsi"/>
          <w:sz w:val="22"/>
          <w:szCs w:val="22"/>
        </w:rPr>
      </w:pPr>
    </w:p>
    <w:p w:rsidR="00560CDE" w:rsidRPr="00780BC8" w:rsidRDefault="00560CDE" w:rsidP="00560CDE">
      <w:pPr>
        <w:jc w:val="both"/>
        <w:rPr>
          <w:rFonts w:asciiTheme="minorHAnsi" w:eastAsia="Calibri" w:hAnsiTheme="minorHAnsi"/>
          <w:b/>
          <w:bCs/>
          <w:sz w:val="22"/>
          <w:szCs w:val="22"/>
        </w:rPr>
      </w:pPr>
      <w:r w:rsidRPr="00780BC8">
        <w:rPr>
          <w:rFonts w:asciiTheme="minorHAnsi" w:eastAsia="Calibri" w:hAnsiTheme="minorHAnsi"/>
          <w:b/>
          <w:bCs/>
          <w:sz w:val="22"/>
          <w:szCs w:val="22"/>
        </w:rPr>
        <w:t>Predsedníctvo</w:t>
      </w:r>
    </w:p>
    <w:p w:rsidR="00560CDE" w:rsidRPr="00780BC8" w:rsidRDefault="001E69F8" w:rsidP="00560CDE">
      <w:pPr>
        <w:jc w:val="both"/>
        <w:rPr>
          <w:rFonts w:asciiTheme="minorHAnsi" w:eastAsia="Calibri" w:hAnsiTheme="minorHAnsi"/>
          <w:bCs/>
          <w:sz w:val="22"/>
          <w:szCs w:val="22"/>
        </w:rPr>
      </w:pPr>
      <w:r>
        <w:rPr>
          <w:rFonts w:asciiTheme="minorHAnsi" w:eastAsia="Calibri" w:hAnsiTheme="minorHAnsi"/>
          <w:bCs/>
          <w:sz w:val="22"/>
          <w:szCs w:val="22"/>
        </w:rPr>
        <w:t>p</w:t>
      </w:r>
      <w:r w:rsidR="002538E1">
        <w:rPr>
          <w:rFonts w:asciiTheme="minorHAnsi" w:eastAsia="Calibri" w:hAnsiTheme="minorHAnsi"/>
          <w:bCs/>
          <w:sz w:val="22"/>
          <w:szCs w:val="22"/>
        </w:rPr>
        <w:t xml:space="preserve">rof. </w:t>
      </w:r>
      <w:r w:rsidR="00560CDE" w:rsidRPr="00780BC8">
        <w:rPr>
          <w:rFonts w:asciiTheme="minorHAnsi" w:eastAsia="Calibri" w:hAnsiTheme="minorHAnsi"/>
          <w:bCs/>
          <w:sz w:val="22"/>
          <w:szCs w:val="22"/>
        </w:rPr>
        <w:t>doc. PaedDr. Gabriela Pavlovičová, PhD. – predsedníčka</w:t>
      </w:r>
    </w:p>
    <w:p w:rsidR="00560CDE" w:rsidRPr="00780BC8" w:rsidRDefault="001E69F8" w:rsidP="00560CDE">
      <w:pPr>
        <w:jc w:val="both"/>
        <w:rPr>
          <w:rFonts w:asciiTheme="minorHAnsi" w:eastAsia="Calibri" w:hAnsiTheme="minorHAnsi"/>
          <w:bCs/>
          <w:sz w:val="22"/>
          <w:szCs w:val="22"/>
        </w:rPr>
      </w:pPr>
      <w:r>
        <w:rPr>
          <w:rFonts w:asciiTheme="minorHAnsi" w:eastAsia="Calibri" w:hAnsiTheme="minorHAnsi"/>
          <w:bCs/>
          <w:sz w:val="22"/>
          <w:szCs w:val="22"/>
        </w:rPr>
        <w:t>p</w:t>
      </w:r>
      <w:r w:rsidR="004D0D54" w:rsidRPr="00780BC8">
        <w:rPr>
          <w:rFonts w:asciiTheme="minorHAnsi" w:eastAsia="Calibri" w:hAnsiTheme="minorHAnsi"/>
          <w:bCs/>
          <w:sz w:val="22"/>
          <w:szCs w:val="22"/>
        </w:rPr>
        <w:t>rof. PhDr. Peter Ivanič, PhD.</w:t>
      </w:r>
      <w:r w:rsidR="004D0D54">
        <w:rPr>
          <w:rFonts w:asciiTheme="minorHAnsi" w:eastAsia="Calibri" w:hAnsiTheme="minorHAnsi"/>
          <w:bCs/>
          <w:sz w:val="22"/>
          <w:szCs w:val="22"/>
        </w:rPr>
        <w:t xml:space="preserve"> </w:t>
      </w:r>
      <w:r w:rsidR="00BC4758">
        <w:rPr>
          <w:rFonts w:asciiTheme="minorHAnsi" w:eastAsia="Calibri" w:hAnsiTheme="minorHAnsi"/>
          <w:bCs/>
          <w:sz w:val="22"/>
          <w:szCs w:val="22"/>
        </w:rPr>
        <w:t>– podpredseda</w:t>
      </w:r>
    </w:p>
    <w:p w:rsidR="00560CDE" w:rsidRDefault="00560CDE" w:rsidP="00560CDE">
      <w:pPr>
        <w:jc w:val="both"/>
        <w:rPr>
          <w:rFonts w:asciiTheme="minorHAnsi" w:eastAsia="Calibri" w:hAnsiTheme="minorHAnsi"/>
          <w:bCs/>
          <w:sz w:val="22"/>
          <w:szCs w:val="22"/>
        </w:rPr>
      </w:pPr>
      <w:r w:rsidRPr="00780BC8">
        <w:rPr>
          <w:rFonts w:asciiTheme="minorHAnsi" w:eastAsia="Calibri" w:hAnsiTheme="minorHAnsi"/>
          <w:bCs/>
          <w:sz w:val="22"/>
          <w:szCs w:val="22"/>
        </w:rPr>
        <w:t>Ing. Dagmar Mešárová</w:t>
      </w:r>
    </w:p>
    <w:p w:rsidR="004D0D54" w:rsidRDefault="001E69F8" w:rsidP="00560CDE">
      <w:pPr>
        <w:jc w:val="both"/>
        <w:rPr>
          <w:rFonts w:asciiTheme="minorHAnsi" w:eastAsia="Calibri" w:hAnsiTheme="minorHAnsi"/>
          <w:bCs/>
          <w:sz w:val="22"/>
          <w:szCs w:val="22"/>
        </w:rPr>
      </w:pPr>
      <w:r>
        <w:rPr>
          <w:rFonts w:asciiTheme="minorHAnsi" w:eastAsia="Calibri" w:hAnsiTheme="minorHAnsi"/>
          <w:bCs/>
          <w:sz w:val="22"/>
          <w:szCs w:val="22"/>
        </w:rPr>
        <w:t>p</w:t>
      </w:r>
      <w:r w:rsidR="004D0D54">
        <w:rPr>
          <w:rFonts w:asciiTheme="minorHAnsi" w:eastAsia="Calibri" w:hAnsiTheme="minorHAnsi"/>
          <w:bCs/>
          <w:sz w:val="22"/>
          <w:szCs w:val="22"/>
        </w:rPr>
        <w:t>rof. PaedDr. Marcela Verešová, PhD.</w:t>
      </w:r>
    </w:p>
    <w:p w:rsidR="00794B3A" w:rsidRDefault="00794B3A" w:rsidP="00560CDE">
      <w:pPr>
        <w:jc w:val="both"/>
        <w:rPr>
          <w:rFonts w:asciiTheme="minorHAnsi" w:eastAsia="Calibri" w:hAnsiTheme="minorHAnsi"/>
          <w:bCs/>
          <w:sz w:val="22"/>
          <w:szCs w:val="22"/>
        </w:rPr>
      </w:pPr>
      <w:r>
        <w:rPr>
          <w:rFonts w:asciiTheme="minorHAnsi" w:eastAsia="Calibri" w:hAnsiTheme="minorHAnsi"/>
          <w:bCs/>
          <w:sz w:val="22"/>
          <w:szCs w:val="22"/>
        </w:rPr>
        <w:t>Ing. Rastislav Žitný, Ph</w:t>
      </w:r>
      <w:r w:rsidR="00D41876">
        <w:rPr>
          <w:rFonts w:asciiTheme="minorHAnsi" w:eastAsia="Calibri" w:hAnsiTheme="minorHAnsi"/>
          <w:bCs/>
          <w:sz w:val="22"/>
          <w:szCs w:val="22"/>
        </w:rPr>
        <w:t>D</w:t>
      </w:r>
      <w:r>
        <w:rPr>
          <w:rFonts w:asciiTheme="minorHAnsi" w:eastAsia="Calibri" w:hAnsiTheme="minorHAnsi"/>
          <w:bCs/>
          <w:sz w:val="22"/>
          <w:szCs w:val="22"/>
        </w:rPr>
        <w:t>.</w:t>
      </w:r>
    </w:p>
    <w:p w:rsidR="001F1EED" w:rsidRDefault="001F1EED" w:rsidP="00560CDE">
      <w:pPr>
        <w:jc w:val="both"/>
        <w:rPr>
          <w:rFonts w:asciiTheme="minorHAnsi" w:eastAsia="Calibri" w:hAnsiTheme="minorHAnsi"/>
          <w:bCs/>
          <w:sz w:val="22"/>
          <w:szCs w:val="22"/>
        </w:rPr>
      </w:pPr>
      <w:r>
        <w:rPr>
          <w:rFonts w:asciiTheme="minorHAnsi" w:eastAsia="Calibri" w:hAnsiTheme="minorHAnsi"/>
          <w:bCs/>
          <w:sz w:val="22"/>
          <w:szCs w:val="22"/>
        </w:rPr>
        <w:t>PhDr. Miroslava Líškov</w:t>
      </w:r>
      <w:r w:rsidR="00E745C7">
        <w:rPr>
          <w:rFonts w:asciiTheme="minorHAnsi" w:eastAsia="Calibri" w:hAnsiTheme="minorHAnsi"/>
          <w:bCs/>
          <w:sz w:val="22"/>
          <w:szCs w:val="22"/>
        </w:rPr>
        <w:t>á</w:t>
      </w:r>
      <w:r>
        <w:rPr>
          <w:rFonts w:asciiTheme="minorHAnsi" w:eastAsia="Calibri" w:hAnsiTheme="minorHAnsi"/>
          <w:bCs/>
          <w:sz w:val="22"/>
          <w:szCs w:val="22"/>
        </w:rPr>
        <w:t>, PhD.</w:t>
      </w:r>
    </w:p>
    <w:p w:rsidR="00C57834" w:rsidRPr="00780BC8" w:rsidRDefault="00C57834" w:rsidP="00560CDE">
      <w:pPr>
        <w:jc w:val="both"/>
        <w:rPr>
          <w:rFonts w:asciiTheme="minorHAnsi" w:eastAsia="Calibri" w:hAnsiTheme="minorHAnsi"/>
          <w:bCs/>
          <w:sz w:val="22"/>
          <w:szCs w:val="22"/>
        </w:rPr>
      </w:pPr>
    </w:p>
    <w:p w:rsidR="00560CDE" w:rsidRPr="00780BC8" w:rsidRDefault="00560CDE" w:rsidP="00560CDE">
      <w:pPr>
        <w:jc w:val="both"/>
        <w:rPr>
          <w:rFonts w:asciiTheme="minorHAnsi" w:eastAsia="Calibri" w:hAnsiTheme="minorHAnsi"/>
          <w:b/>
          <w:bCs/>
          <w:sz w:val="22"/>
          <w:szCs w:val="22"/>
        </w:rPr>
      </w:pPr>
      <w:r w:rsidRPr="00780BC8">
        <w:rPr>
          <w:rFonts w:asciiTheme="minorHAnsi" w:eastAsia="Calibri" w:hAnsiTheme="minorHAnsi"/>
          <w:b/>
          <w:bCs/>
          <w:sz w:val="22"/>
          <w:szCs w:val="22"/>
        </w:rPr>
        <w:t xml:space="preserve">Zamestnanecká časť </w:t>
      </w:r>
    </w:p>
    <w:tbl>
      <w:tblPr>
        <w:tblW w:w="907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8"/>
        <w:gridCol w:w="4394"/>
      </w:tblGrid>
      <w:tr w:rsidR="00560CDE" w:rsidRPr="00780BC8" w:rsidTr="00560CDE">
        <w:trPr>
          <w:tblCellSpacing w:w="15" w:type="dxa"/>
        </w:trPr>
        <w:tc>
          <w:tcPr>
            <w:tcW w:w="4633" w:type="dxa"/>
            <w:vAlign w:val="center"/>
            <w:hideMark/>
          </w:tcPr>
          <w:p w:rsidR="00560CDE" w:rsidRPr="00780BC8" w:rsidRDefault="00560CDE" w:rsidP="00560CDE">
            <w:pPr>
              <w:rPr>
                <w:rFonts w:asciiTheme="minorHAnsi" w:hAnsiTheme="minorHAnsi"/>
                <w:sz w:val="22"/>
                <w:szCs w:val="22"/>
              </w:rPr>
            </w:pPr>
            <w:r w:rsidRPr="00780BC8">
              <w:rPr>
                <w:rFonts w:asciiTheme="minorHAnsi" w:hAnsiTheme="minorHAnsi"/>
                <w:b/>
                <w:bCs/>
                <w:sz w:val="22"/>
                <w:szCs w:val="22"/>
              </w:rPr>
              <w:t>FPV</w:t>
            </w:r>
            <w:r w:rsidR="001F1EED">
              <w:rPr>
                <w:rFonts w:asciiTheme="minorHAnsi" w:hAnsiTheme="minorHAnsi"/>
                <w:b/>
                <w:bCs/>
                <w:sz w:val="22"/>
                <w:szCs w:val="22"/>
              </w:rPr>
              <w:t>aI</w:t>
            </w:r>
            <w:r w:rsidRPr="00780BC8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:rsidR="00560CDE" w:rsidRPr="00780BC8" w:rsidRDefault="00560CDE" w:rsidP="001E69F8">
            <w:pPr>
              <w:rPr>
                <w:rFonts w:asciiTheme="minorHAnsi" w:hAnsiTheme="minorHAnsi"/>
                <w:sz w:val="22"/>
                <w:szCs w:val="22"/>
              </w:rPr>
            </w:pPr>
            <w:r w:rsidRPr="00780BC8">
              <w:rPr>
                <w:rFonts w:asciiTheme="minorHAnsi" w:hAnsiTheme="minorHAnsi"/>
                <w:sz w:val="22"/>
                <w:szCs w:val="22"/>
              </w:rPr>
              <w:t xml:space="preserve">RNDr. Hilda Kramáreková, PhD. </w:t>
            </w:r>
            <w:r w:rsidRPr="00780BC8">
              <w:rPr>
                <w:rFonts w:asciiTheme="minorHAnsi" w:hAnsiTheme="minorHAnsi"/>
                <w:sz w:val="22"/>
                <w:szCs w:val="22"/>
              </w:rPr>
              <w:br/>
            </w:r>
            <w:r w:rsidR="001E69F8">
              <w:rPr>
                <w:rFonts w:asciiTheme="minorHAnsi" w:hAnsiTheme="minorHAnsi"/>
                <w:sz w:val="22"/>
                <w:szCs w:val="22"/>
              </w:rPr>
              <w:t>p</w:t>
            </w:r>
            <w:r w:rsidR="002538E1">
              <w:rPr>
                <w:rFonts w:asciiTheme="minorHAnsi" w:hAnsiTheme="minorHAnsi"/>
                <w:sz w:val="22"/>
                <w:szCs w:val="22"/>
              </w:rPr>
              <w:t xml:space="preserve">rof. </w:t>
            </w:r>
            <w:r w:rsidRPr="00780BC8">
              <w:rPr>
                <w:rFonts w:asciiTheme="minorHAnsi" w:hAnsiTheme="minorHAnsi"/>
                <w:sz w:val="22"/>
                <w:szCs w:val="22"/>
              </w:rPr>
              <w:t>doc. PaedDr. Gabriela Pavlovičová,</w:t>
            </w:r>
            <w:r w:rsidR="00794B3A">
              <w:rPr>
                <w:rFonts w:asciiTheme="minorHAnsi" w:hAnsiTheme="minorHAnsi"/>
                <w:sz w:val="22"/>
                <w:szCs w:val="22"/>
              </w:rPr>
              <w:t xml:space="preserve"> PhD. </w:t>
            </w:r>
            <w:r w:rsidR="00794B3A">
              <w:rPr>
                <w:rFonts w:asciiTheme="minorHAnsi" w:hAnsiTheme="minorHAnsi"/>
                <w:sz w:val="22"/>
                <w:szCs w:val="22"/>
              </w:rPr>
              <w:br/>
            </w:r>
            <w:r w:rsidR="004D0D54">
              <w:rPr>
                <w:rFonts w:asciiTheme="minorHAnsi" w:hAnsiTheme="minorHAnsi"/>
                <w:sz w:val="22"/>
                <w:szCs w:val="22"/>
              </w:rPr>
              <w:t xml:space="preserve">doc. </w:t>
            </w:r>
            <w:r w:rsidR="00794B3A">
              <w:rPr>
                <w:rFonts w:asciiTheme="minorHAnsi" w:hAnsiTheme="minorHAnsi"/>
                <w:sz w:val="22"/>
                <w:szCs w:val="22"/>
              </w:rPr>
              <w:t>PaedDr</w:t>
            </w:r>
            <w:r w:rsidR="004D0D54">
              <w:rPr>
                <w:rFonts w:asciiTheme="minorHAnsi" w:hAnsiTheme="minorHAnsi"/>
                <w:sz w:val="22"/>
                <w:szCs w:val="22"/>
              </w:rPr>
              <w:t xml:space="preserve">. Janka Schlarmannová, </w:t>
            </w:r>
            <w:r w:rsidR="00794B3A">
              <w:rPr>
                <w:rFonts w:asciiTheme="minorHAnsi" w:hAnsiTheme="minorHAnsi"/>
                <w:sz w:val="22"/>
                <w:szCs w:val="22"/>
              </w:rPr>
              <w:t>PhD.</w:t>
            </w:r>
          </w:p>
        </w:tc>
        <w:tc>
          <w:tcPr>
            <w:tcW w:w="4349" w:type="dxa"/>
            <w:hideMark/>
          </w:tcPr>
          <w:p w:rsidR="00560CDE" w:rsidRPr="00780BC8" w:rsidRDefault="009A1451" w:rsidP="00560CDE">
            <w:pPr>
              <w:rPr>
                <w:rFonts w:asciiTheme="minorHAnsi" w:hAnsiTheme="minorHAnsi"/>
                <w:sz w:val="22"/>
                <w:szCs w:val="22"/>
              </w:rPr>
            </w:pPr>
            <w:r w:rsidRPr="00780BC8">
              <w:rPr>
                <w:rFonts w:asciiTheme="minorHAnsi" w:hAnsiTheme="minorHAnsi"/>
                <w:b/>
                <w:bCs/>
                <w:sz w:val="22"/>
                <w:szCs w:val="22"/>
              </w:rPr>
              <w:t>FSŠ</w:t>
            </w:r>
            <w:r w:rsidR="00560CDE" w:rsidRPr="00780BC8">
              <w:rPr>
                <w:rFonts w:asciiTheme="minorHAnsi" w:hAnsiTheme="minorHAnsi"/>
                <w:sz w:val="22"/>
                <w:szCs w:val="22"/>
              </w:rPr>
              <w:br/>
              <w:t xml:space="preserve">doc. PhDr. Ján Gallik, PhD. </w:t>
            </w:r>
            <w:r w:rsidR="00560CDE" w:rsidRPr="00780BC8">
              <w:rPr>
                <w:rFonts w:asciiTheme="minorHAnsi" w:hAnsiTheme="minorHAnsi"/>
                <w:sz w:val="22"/>
                <w:szCs w:val="22"/>
              </w:rPr>
              <w:br/>
              <w:t>Ing. Rastislav Žitný, PhD.</w:t>
            </w:r>
          </w:p>
          <w:p w:rsidR="00560CDE" w:rsidRPr="00780BC8" w:rsidRDefault="004D0D54" w:rsidP="00794B3A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Prof. Mgr. Ildikó Vančo, PhD.</w:t>
            </w:r>
            <w:r w:rsidR="00560CDE" w:rsidRPr="00780BC8">
              <w:rPr>
                <w:rFonts w:asciiTheme="minorHAnsi" w:hAnsiTheme="minorHAnsi"/>
                <w:sz w:val="22"/>
                <w:szCs w:val="22"/>
              </w:rPr>
              <w:br/>
            </w:r>
          </w:p>
        </w:tc>
      </w:tr>
      <w:tr w:rsidR="00560CDE" w:rsidRPr="00780BC8" w:rsidTr="00560CDE">
        <w:trPr>
          <w:tblCellSpacing w:w="15" w:type="dxa"/>
        </w:trPr>
        <w:tc>
          <w:tcPr>
            <w:tcW w:w="4633" w:type="dxa"/>
            <w:vAlign w:val="center"/>
            <w:hideMark/>
          </w:tcPr>
          <w:p w:rsidR="00560CDE" w:rsidRPr="00780BC8" w:rsidRDefault="00560CDE" w:rsidP="00560CDE">
            <w:pPr>
              <w:rPr>
                <w:rFonts w:asciiTheme="minorHAnsi" w:hAnsiTheme="minorHAnsi"/>
                <w:sz w:val="22"/>
                <w:szCs w:val="22"/>
              </w:rPr>
            </w:pPr>
            <w:r w:rsidRPr="00780BC8">
              <w:rPr>
                <w:rFonts w:asciiTheme="minorHAnsi" w:hAnsiTheme="minorHAnsi"/>
                <w:b/>
                <w:bCs/>
                <w:sz w:val="22"/>
                <w:szCs w:val="22"/>
              </w:rPr>
              <w:t>FSVaZ</w:t>
            </w:r>
            <w:r w:rsidRPr="00780BC8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:rsidR="004D0D54" w:rsidRDefault="001E69F8" w:rsidP="00560CDE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</w:t>
            </w:r>
            <w:r w:rsidR="002538E1">
              <w:rPr>
                <w:rFonts w:asciiTheme="minorHAnsi" w:hAnsiTheme="minorHAnsi"/>
                <w:sz w:val="22"/>
                <w:szCs w:val="22"/>
              </w:rPr>
              <w:t xml:space="preserve">oc. </w:t>
            </w:r>
            <w:r w:rsidR="004D0D54">
              <w:rPr>
                <w:rFonts w:asciiTheme="minorHAnsi" w:hAnsiTheme="minorHAnsi"/>
                <w:sz w:val="22"/>
                <w:szCs w:val="22"/>
              </w:rPr>
              <w:t xml:space="preserve">Mgr. PaedDr. Erika Jurišová, </w:t>
            </w:r>
            <w:r w:rsidR="002538E1">
              <w:rPr>
                <w:rFonts w:asciiTheme="minorHAnsi" w:hAnsiTheme="minorHAnsi"/>
                <w:sz w:val="22"/>
                <w:szCs w:val="22"/>
              </w:rPr>
              <w:t>P</w:t>
            </w:r>
            <w:r w:rsidR="004D0D54">
              <w:rPr>
                <w:rFonts w:asciiTheme="minorHAnsi" w:hAnsiTheme="minorHAnsi"/>
                <w:sz w:val="22"/>
                <w:szCs w:val="22"/>
              </w:rPr>
              <w:t>hD.</w:t>
            </w:r>
          </w:p>
          <w:p w:rsidR="00560CDE" w:rsidRPr="00780BC8" w:rsidRDefault="00560CDE" w:rsidP="00560CDE">
            <w:pPr>
              <w:rPr>
                <w:rFonts w:asciiTheme="minorHAnsi" w:hAnsiTheme="minorHAnsi"/>
                <w:sz w:val="22"/>
                <w:szCs w:val="22"/>
              </w:rPr>
            </w:pPr>
            <w:r w:rsidRPr="00780BC8">
              <w:rPr>
                <w:rFonts w:asciiTheme="minorHAnsi" w:hAnsiTheme="minorHAnsi"/>
                <w:sz w:val="22"/>
                <w:szCs w:val="22"/>
              </w:rPr>
              <w:t>PhDr. Miroslava Líšková, PhD.</w:t>
            </w:r>
          </w:p>
          <w:p w:rsidR="00560CDE" w:rsidRPr="00780BC8" w:rsidRDefault="00560CDE" w:rsidP="00560CDE">
            <w:pPr>
              <w:rPr>
                <w:rFonts w:asciiTheme="minorHAnsi" w:hAnsiTheme="minorHAnsi"/>
                <w:sz w:val="22"/>
                <w:szCs w:val="22"/>
              </w:rPr>
            </w:pPr>
            <w:r w:rsidRPr="00780BC8">
              <w:rPr>
                <w:rFonts w:asciiTheme="minorHAnsi" w:hAnsiTheme="minorHAnsi"/>
                <w:sz w:val="22"/>
                <w:szCs w:val="22"/>
              </w:rPr>
              <w:t xml:space="preserve">PhDr. Dana Brázdilová, PhD. </w:t>
            </w:r>
          </w:p>
        </w:tc>
        <w:tc>
          <w:tcPr>
            <w:tcW w:w="4349" w:type="dxa"/>
            <w:vAlign w:val="center"/>
            <w:hideMark/>
          </w:tcPr>
          <w:p w:rsidR="00560CDE" w:rsidRPr="00780BC8" w:rsidRDefault="00560CDE" w:rsidP="00560CDE">
            <w:pPr>
              <w:rPr>
                <w:rFonts w:asciiTheme="minorHAnsi" w:hAnsiTheme="minorHAnsi"/>
                <w:sz w:val="22"/>
                <w:szCs w:val="22"/>
              </w:rPr>
            </w:pPr>
            <w:r w:rsidRPr="00780BC8">
              <w:rPr>
                <w:rFonts w:asciiTheme="minorHAnsi" w:hAnsiTheme="minorHAnsi"/>
                <w:b/>
                <w:bCs/>
                <w:sz w:val="22"/>
                <w:szCs w:val="22"/>
              </w:rPr>
              <w:t>FF</w:t>
            </w:r>
            <w:r w:rsidRPr="00780BC8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:rsidR="00560CDE" w:rsidRPr="00780BC8" w:rsidRDefault="00560CDE" w:rsidP="004D0D54">
            <w:pPr>
              <w:rPr>
                <w:rFonts w:asciiTheme="minorHAnsi" w:hAnsiTheme="minorHAnsi"/>
                <w:sz w:val="22"/>
                <w:szCs w:val="22"/>
              </w:rPr>
            </w:pPr>
            <w:r w:rsidRPr="00780BC8">
              <w:rPr>
                <w:rFonts w:asciiTheme="minorHAnsi" w:hAnsiTheme="minorHAnsi"/>
                <w:sz w:val="22"/>
                <w:szCs w:val="22"/>
              </w:rPr>
              <w:t xml:space="preserve">prof. PaedDr. Zdenka Gadušová, CSc. </w:t>
            </w:r>
            <w:r w:rsidRPr="00780BC8">
              <w:rPr>
                <w:rFonts w:asciiTheme="minorHAnsi" w:hAnsiTheme="minorHAnsi"/>
                <w:sz w:val="22"/>
                <w:szCs w:val="22"/>
              </w:rPr>
              <w:br/>
              <w:t>prof. PhDr. Peter Ivanič, PhD.</w:t>
            </w:r>
            <w:r w:rsidRPr="00780BC8">
              <w:rPr>
                <w:rFonts w:asciiTheme="minorHAnsi" w:hAnsiTheme="minorHAnsi"/>
                <w:sz w:val="22"/>
                <w:szCs w:val="22"/>
              </w:rPr>
              <w:br/>
            </w:r>
            <w:r w:rsidR="004D0D54">
              <w:rPr>
                <w:rFonts w:asciiTheme="minorHAnsi" w:hAnsiTheme="minorHAnsi"/>
                <w:sz w:val="22"/>
                <w:szCs w:val="22"/>
              </w:rPr>
              <w:t>Mgr. Ervín Weiss</w:t>
            </w:r>
            <w:r w:rsidRPr="00780BC8">
              <w:rPr>
                <w:rFonts w:asciiTheme="minorHAnsi" w:hAnsiTheme="minorHAnsi"/>
                <w:sz w:val="22"/>
                <w:szCs w:val="22"/>
              </w:rPr>
              <w:t xml:space="preserve">, PhD. </w:t>
            </w:r>
          </w:p>
        </w:tc>
      </w:tr>
      <w:tr w:rsidR="00560CDE" w:rsidRPr="00780BC8" w:rsidTr="00560CDE">
        <w:trPr>
          <w:tblCellSpacing w:w="15" w:type="dxa"/>
        </w:trPr>
        <w:tc>
          <w:tcPr>
            <w:tcW w:w="4633" w:type="dxa"/>
            <w:hideMark/>
          </w:tcPr>
          <w:p w:rsidR="00560CDE" w:rsidRPr="00780BC8" w:rsidRDefault="00560CDE" w:rsidP="00560CDE">
            <w:pPr>
              <w:rPr>
                <w:rFonts w:asciiTheme="minorHAnsi" w:hAnsiTheme="minorHAnsi"/>
                <w:sz w:val="22"/>
                <w:szCs w:val="22"/>
              </w:rPr>
            </w:pPr>
            <w:r w:rsidRPr="00780BC8">
              <w:rPr>
                <w:rFonts w:asciiTheme="minorHAnsi" w:hAnsiTheme="minorHAnsi"/>
                <w:b/>
                <w:bCs/>
                <w:sz w:val="22"/>
                <w:szCs w:val="22"/>
              </w:rPr>
              <w:t>PF</w:t>
            </w:r>
            <w:r w:rsidRPr="00780BC8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:rsidR="00560CDE" w:rsidRPr="00780BC8" w:rsidRDefault="00560CDE" w:rsidP="001E69F8">
            <w:pPr>
              <w:rPr>
                <w:rFonts w:asciiTheme="minorHAnsi" w:hAnsiTheme="minorHAnsi"/>
                <w:sz w:val="22"/>
                <w:szCs w:val="22"/>
              </w:rPr>
            </w:pPr>
            <w:r w:rsidRPr="00780BC8">
              <w:rPr>
                <w:rFonts w:asciiTheme="minorHAnsi" w:hAnsiTheme="minorHAnsi"/>
                <w:sz w:val="22"/>
                <w:szCs w:val="22"/>
              </w:rPr>
              <w:t xml:space="preserve">doc. PaedDr. Jana Depešová, PhD. </w:t>
            </w:r>
            <w:r w:rsidRPr="00780BC8">
              <w:rPr>
                <w:rFonts w:asciiTheme="minorHAnsi" w:hAnsiTheme="minorHAnsi"/>
                <w:sz w:val="22"/>
                <w:szCs w:val="22"/>
              </w:rPr>
              <w:br/>
            </w:r>
            <w:r w:rsidR="001E69F8">
              <w:rPr>
                <w:rFonts w:asciiTheme="minorHAnsi" w:hAnsiTheme="minorHAnsi"/>
                <w:sz w:val="22"/>
                <w:szCs w:val="22"/>
              </w:rPr>
              <w:t>p</w:t>
            </w:r>
            <w:r w:rsidR="002538E1">
              <w:rPr>
                <w:rFonts w:asciiTheme="minorHAnsi" w:hAnsiTheme="minorHAnsi"/>
                <w:sz w:val="22"/>
                <w:szCs w:val="22"/>
              </w:rPr>
              <w:t xml:space="preserve">rof. </w:t>
            </w:r>
            <w:r w:rsidR="004D0D54">
              <w:rPr>
                <w:rFonts w:asciiTheme="minorHAnsi" w:hAnsiTheme="minorHAnsi"/>
                <w:sz w:val="22"/>
                <w:szCs w:val="22"/>
              </w:rPr>
              <w:t>doc. PaedDr. Marcela Verešová</w:t>
            </w:r>
            <w:r w:rsidR="002538E1">
              <w:rPr>
                <w:rFonts w:asciiTheme="minorHAnsi" w:hAnsiTheme="minorHAnsi"/>
                <w:sz w:val="22"/>
                <w:szCs w:val="22"/>
              </w:rPr>
              <w:t xml:space="preserve">, PhD. </w:t>
            </w:r>
            <w:r w:rsidR="002538E1">
              <w:rPr>
                <w:rFonts w:asciiTheme="minorHAnsi" w:hAnsiTheme="minorHAnsi"/>
                <w:sz w:val="22"/>
                <w:szCs w:val="22"/>
              </w:rPr>
              <w:br/>
            </w:r>
            <w:r w:rsidR="001E69F8">
              <w:rPr>
                <w:rFonts w:asciiTheme="minorHAnsi" w:hAnsiTheme="minorHAnsi"/>
                <w:sz w:val="22"/>
                <w:szCs w:val="22"/>
              </w:rPr>
              <w:t>d</w:t>
            </w:r>
            <w:r w:rsidRPr="00780BC8">
              <w:rPr>
                <w:rFonts w:asciiTheme="minorHAnsi" w:hAnsiTheme="minorHAnsi"/>
                <w:sz w:val="22"/>
                <w:szCs w:val="22"/>
              </w:rPr>
              <w:t xml:space="preserve">oc. </w:t>
            </w:r>
            <w:r w:rsidR="009A1451">
              <w:rPr>
                <w:rFonts w:asciiTheme="minorHAnsi" w:hAnsiTheme="minorHAnsi"/>
                <w:sz w:val="22"/>
                <w:szCs w:val="22"/>
              </w:rPr>
              <w:t>Mgr. Pavol Brezina, PhD.</w:t>
            </w:r>
            <w:r w:rsidRPr="00780BC8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4349" w:type="dxa"/>
            <w:hideMark/>
          </w:tcPr>
          <w:p w:rsidR="00560CDE" w:rsidRPr="00780BC8" w:rsidRDefault="00560CDE" w:rsidP="00560CDE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:rsidR="00560CDE" w:rsidRPr="00780BC8" w:rsidRDefault="00560CDE" w:rsidP="00560CDE">
            <w:pPr>
              <w:rPr>
                <w:rFonts w:asciiTheme="minorHAnsi" w:hAnsiTheme="minorHAnsi"/>
                <w:sz w:val="22"/>
                <w:szCs w:val="22"/>
              </w:rPr>
            </w:pPr>
            <w:r w:rsidRPr="00780BC8">
              <w:rPr>
                <w:rFonts w:asciiTheme="minorHAnsi" w:hAnsiTheme="minorHAnsi"/>
                <w:b/>
                <w:bCs/>
                <w:sz w:val="22"/>
                <w:szCs w:val="22"/>
              </w:rPr>
              <w:t>Rektorátne pracoviská</w:t>
            </w:r>
            <w:r w:rsidRPr="00780BC8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:rsidR="009630E8" w:rsidRDefault="00560CDE" w:rsidP="00560CDE">
            <w:pPr>
              <w:rPr>
                <w:rFonts w:asciiTheme="minorHAnsi" w:hAnsiTheme="minorHAnsi"/>
                <w:sz w:val="22"/>
                <w:szCs w:val="22"/>
              </w:rPr>
            </w:pPr>
            <w:r w:rsidRPr="00780BC8">
              <w:rPr>
                <w:rFonts w:asciiTheme="minorHAnsi" w:hAnsiTheme="minorHAnsi"/>
                <w:sz w:val="22"/>
                <w:szCs w:val="22"/>
              </w:rPr>
              <w:t xml:space="preserve">Ing. </w:t>
            </w:r>
            <w:r w:rsidR="009630E8">
              <w:rPr>
                <w:rFonts w:asciiTheme="minorHAnsi" w:hAnsiTheme="minorHAnsi"/>
                <w:sz w:val="22"/>
                <w:szCs w:val="22"/>
              </w:rPr>
              <w:t>Zuzana Borošová</w:t>
            </w:r>
          </w:p>
          <w:p w:rsidR="00560CDE" w:rsidRPr="00780BC8" w:rsidRDefault="00560CDE" w:rsidP="00560CDE">
            <w:pPr>
              <w:rPr>
                <w:rFonts w:asciiTheme="minorHAnsi" w:hAnsiTheme="minorHAnsi"/>
                <w:sz w:val="22"/>
                <w:szCs w:val="22"/>
              </w:rPr>
            </w:pPr>
            <w:r w:rsidRPr="00780BC8">
              <w:rPr>
                <w:rFonts w:asciiTheme="minorHAnsi" w:hAnsiTheme="minorHAnsi"/>
                <w:sz w:val="22"/>
                <w:szCs w:val="22"/>
              </w:rPr>
              <w:t>Ing. Dagmar Mešárová</w:t>
            </w:r>
          </w:p>
          <w:p w:rsidR="00560CDE" w:rsidRPr="00780BC8" w:rsidRDefault="00560CDE" w:rsidP="00560CD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560CDE" w:rsidRPr="00780BC8" w:rsidRDefault="00560CDE" w:rsidP="00560CDE">
      <w:pPr>
        <w:rPr>
          <w:rFonts w:asciiTheme="minorHAnsi" w:hAnsiTheme="minorHAnsi"/>
          <w:b/>
          <w:bCs/>
          <w:sz w:val="22"/>
          <w:szCs w:val="22"/>
        </w:rPr>
      </w:pPr>
      <w:r w:rsidRPr="00780BC8">
        <w:rPr>
          <w:rFonts w:asciiTheme="minorHAnsi" w:eastAsia="Calibri" w:hAnsiTheme="minorHAnsi"/>
          <w:b/>
          <w:bCs/>
          <w:sz w:val="22"/>
          <w:szCs w:val="22"/>
        </w:rPr>
        <w:t xml:space="preserve">Študentská časť </w:t>
      </w:r>
    </w:p>
    <w:tbl>
      <w:tblPr>
        <w:tblW w:w="954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6"/>
        <w:gridCol w:w="5006"/>
      </w:tblGrid>
      <w:tr w:rsidR="00560CDE" w:rsidRPr="00780BC8" w:rsidTr="00560CDE">
        <w:trPr>
          <w:trHeight w:val="861"/>
          <w:tblCellSpacing w:w="15" w:type="dxa"/>
        </w:trPr>
        <w:tc>
          <w:tcPr>
            <w:tcW w:w="4491" w:type="dxa"/>
            <w:hideMark/>
          </w:tcPr>
          <w:p w:rsidR="00560CDE" w:rsidRPr="00780BC8" w:rsidRDefault="00560CDE" w:rsidP="00560CDE">
            <w:pPr>
              <w:rPr>
                <w:rFonts w:asciiTheme="minorHAnsi" w:eastAsia="Calibri" w:hAnsiTheme="minorHAnsi"/>
                <w:sz w:val="22"/>
                <w:szCs w:val="22"/>
              </w:rPr>
            </w:pPr>
            <w:r w:rsidRPr="00780BC8">
              <w:rPr>
                <w:rFonts w:asciiTheme="minorHAnsi" w:eastAsia="Calibri" w:hAnsiTheme="minorHAnsi"/>
                <w:b/>
                <w:bCs/>
                <w:sz w:val="22"/>
                <w:szCs w:val="22"/>
              </w:rPr>
              <w:t>FPV</w:t>
            </w:r>
            <w:r w:rsidR="001F1EED">
              <w:rPr>
                <w:rFonts w:asciiTheme="minorHAnsi" w:eastAsia="Calibri" w:hAnsiTheme="minorHAnsi"/>
                <w:b/>
                <w:bCs/>
                <w:sz w:val="22"/>
                <w:szCs w:val="22"/>
              </w:rPr>
              <w:t>aI</w:t>
            </w:r>
          </w:p>
          <w:p w:rsidR="00560CDE" w:rsidRPr="00780BC8" w:rsidRDefault="001F1EED" w:rsidP="00560CDE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eastAsia="Calibri" w:hAnsiTheme="minorHAnsi"/>
                <w:sz w:val="22"/>
                <w:szCs w:val="22"/>
              </w:rPr>
              <w:t>Mgr. Matúš Kleštinec</w:t>
            </w:r>
            <w:r w:rsidR="00560CDE" w:rsidRPr="00780BC8">
              <w:rPr>
                <w:rFonts w:asciiTheme="minorHAnsi" w:eastAsia="Calibri" w:hAnsiTheme="minorHAnsi"/>
                <w:sz w:val="22"/>
                <w:szCs w:val="22"/>
              </w:rPr>
              <w:br/>
            </w:r>
            <w:r>
              <w:rPr>
                <w:rFonts w:asciiTheme="minorHAnsi" w:hAnsiTheme="minorHAnsi"/>
                <w:sz w:val="22"/>
                <w:szCs w:val="22"/>
              </w:rPr>
              <w:t>Laura Nagyová</w:t>
            </w:r>
          </w:p>
          <w:p w:rsidR="00560CDE" w:rsidRPr="00780BC8" w:rsidRDefault="00560CDE" w:rsidP="00560CDE">
            <w:pPr>
              <w:rPr>
                <w:rFonts w:asciiTheme="minorHAnsi" w:eastAsia="Calibri" w:hAnsiTheme="minorHAnsi"/>
                <w:sz w:val="22"/>
                <w:szCs w:val="22"/>
              </w:rPr>
            </w:pPr>
          </w:p>
        </w:tc>
        <w:tc>
          <w:tcPr>
            <w:tcW w:w="4961" w:type="dxa"/>
            <w:hideMark/>
          </w:tcPr>
          <w:p w:rsidR="00560CDE" w:rsidRPr="00780BC8" w:rsidRDefault="00560CDE" w:rsidP="00560CDE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780BC8">
              <w:rPr>
                <w:rFonts w:asciiTheme="minorHAnsi" w:eastAsia="Calibri" w:hAnsiTheme="minorHAnsi"/>
                <w:b/>
                <w:bCs/>
                <w:sz w:val="22"/>
                <w:szCs w:val="22"/>
              </w:rPr>
              <w:t>FSŠ</w:t>
            </w:r>
            <w:r w:rsidRPr="00780BC8">
              <w:rPr>
                <w:rFonts w:asciiTheme="minorHAnsi" w:eastAsia="Calibri" w:hAnsiTheme="minorHAnsi"/>
                <w:sz w:val="22"/>
                <w:szCs w:val="22"/>
              </w:rPr>
              <w:br/>
            </w:r>
            <w:r w:rsidR="001F1EED">
              <w:rPr>
                <w:rFonts w:asciiTheme="minorHAnsi" w:hAnsiTheme="minorHAnsi"/>
                <w:bCs/>
                <w:sz w:val="22"/>
                <w:szCs w:val="22"/>
              </w:rPr>
              <w:t>Mgr. Patrícia Kovács</w:t>
            </w:r>
          </w:p>
          <w:p w:rsidR="00560CDE" w:rsidRPr="00780BC8" w:rsidRDefault="001F1EED" w:rsidP="00560CDE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eastAsia="Calibri" w:hAnsiTheme="minorHAnsi"/>
                <w:sz w:val="22"/>
                <w:szCs w:val="22"/>
              </w:rPr>
              <w:t>Bc. Monika Pekarčíková</w:t>
            </w:r>
          </w:p>
        </w:tc>
      </w:tr>
      <w:tr w:rsidR="00560CDE" w:rsidRPr="00780BC8" w:rsidTr="00560CDE">
        <w:trPr>
          <w:tblCellSpacing w:w="15" w:type="dxa"/>
        </w:trPr>
        <w:tc>
          <w:tcPr>
            <w:tcW w:w="4491" w:type="dxa"/>
          </w:tcPr>
          <w:p w:rsidR="006837C5" w:rsidRDefault="00560CDE" w:rsidP="006837C5">
            <w:pPr>
              <w:rPr>
                <w:rFonts w:asciiTheme="minorHAnsi" w:eastAsia="Calibri" w:hAnsiTheme="minorHAnsi"/>
                <w:sz w:val="22"/>
                <w:szCs w:val="22"/>
              </w:rPr>
            </w:pPr>
            <w:r w:rsidRPr="00780BC8">
              <w:rPr>
                <w:rFonts w:asciiTheme="minorHAnsi" w:eastAsia="Calibri" w:hAnsiTheme="minorHAnsi"/>
                <w:b/>
                <w:bCs/>
                <w:sz w:val="22"/>
                <w:szCs w:val="22"/>
              </w:rPr>
              <w:t>FSVaZ</w:t>
            </w:r>
            <w:r w:rsidRPr="00780BC8">
              <w:rPr>
                <w:rFonts w:asciiTheme="minorHAnsi" w:eastAsia="Calibri" w:hAnsiTheme="minorHAnsi"/>
                <w:sz w:val="22"/>
                <w:szCs w:val="22"/>
              </w:rPr>
              <w:br/>
            </w:r>
            <w:r w:rsidR="001F1EED">
              <w:rPr>
                <w:rFonts w:asciiTheme="minorHAnsi" w:eastAsia="Calibri" w:hAnsiTheme="minorHAnsi"/>
                <w:sz w:val="22"/>
                <w:szCs w:val="22"/>
              </w:rPr>
              <w:t>Veronika Baková</w:t>
            </w:r>
          </w:p>
          <w:p w:rsidR="00560CDE" w:rsidRPr="00780BC8" w:rsidRDefault="001F1EED" w:rsidP="004D0D54">
            <w:pPr>
              <w:rPr>
                <w:rFonts w:asciiTheme="minorHAnsi" w:eastAsia="Calibri" w:hAnsiTheme="minorHAnsi"/>
                <w:sz w:val="22"/>
                <w:szCs w:val="22"/>
              </w:rPr>
            </w:pPr>
            <w:r>
              <w:rPr>
                <w:rFonts w:asciiTheme="minorHAnsi" w:eastAsia="Calibri" w:hAnsiTheme="minorHAnsi"/>
                <w:sz w:val="22"/>
                <w:szCs w:val="22"/>
              </w:rPr>
              <w:t>Paulína Popovičová</w:t>
            </w:r>
          </w:p>
        </w:tc>
        <w:tc>
          <w:tcPr>
            <w:tcW w:w="4961" w:type="dxa"/>
          </w:tcPr>
          <w:p w:rsidR="00560CDE" w:rsidRPr="00780BC8" w:rsidRDefault="00560CDE" w:rsidP="00560CDE">
            <w:pPr>
              <w:rPr>
                <w:rFonts w:asciiTheme="minorHAnsi" w:eastAsia="Calibri" w:hAnsiTheme="minorHAnsi"/>
                <w:sz w:val="22"/>
                <w:szCs w:val="22"/>
              </w:rPr>
            </w:pPr>
            <w:r w:rsidRPr="00780BC8">
              <w:rPr>
                <w:rFonts w:asciiTheme="minorHAnsi" w:eastAsia="Calibri" w:hAnsiTheme="minorHAnsi"/>
                <w:b/>
                <w:bCs/>
                <w:sz w:val="22"/>
                <w:szCs w:val="22"/>
              </w:rPr>
              <w:t>FF</w:t>
            </w:r>
            <w:r w:rsidRPr="00780BC8">
              <w:rPr>
                <w:rFonts w:asciiTheme="minorHAnsi" w:eastAsia="Calibri" w:hAnsiTheme="minorHAnsi"/>
                <w:sz w:val="22"/>
                <w:szCs w:val="22"/>
              </w:rPr>
              <w:br/>
            </w:r>
            <w:r w:rsidR="001F1EED">
              <w:rPr>
                <w:rFonts w:asciiTheme="minorHAnsi" w:eastAsia="Calibri" w:hAnsiTheme="minorHAnsi"/>
                <w:sz w:val="22"/>
                <w:szCs w:val="22"/>
              </w:rPr>
              <w:t>Bc. Jakub Bodorík</w:t>
            </w:r>
          </w:p>
          <w:p w:rsidR="00560CDE" w:rsidRPr="00780BC8" w:rsidRDefault="001F1EED" w:rsidP="00125BA3">
            <w:pPr>
              <w:rPr>
                <w:rFonts w:asciiTheme="minorHAnsi" w:eastAsia="Calibri" w:hAnsiTheme="minorHAnsi"/>
                <w:sz w:val="22"/>
                <w:szCs w:val="22"/>
              </w:rPr>
            </w:pPr>
            <w:r>
              <w:rPr>
                <w:rFonts w:asciiTheme="minorHAnsi" w:eastAsia="Calibri" w:hAnsiTheme="minorHAnsi"/>
                <w:sz w:val="22"/>
                <w:szCs w:val="22"/>
              </w:rPr>
              <w:t>Bc. Tomáš Rafaj</w:t>
            </w:r>
          </w:p>
        </w:tc>
      </w:tr>
      <w:tr w:rsidR="00560CDE" w:rsidRPr="00780BC8" w:rsidTr="00560CDE">
        <w:trPr>
          <w:tblCellSpacing w:w="15" w:type="dxa"/>
        </w:trPr>
        <w:tc>
          <w:tcPr>
            <w:tcW w:w="9479" w:type="dxa"/>
            <w:gridSpan w:val="2"/>
          </w:tcPr>
          <w:p w:rsidR="00560CDE" w:rsidRPr="00780BC8" w:rsidRDefault="00560CDE" w:rsidP="00560CDE">
            <w:pPr>
              <w:rPr>
                <w:rFonts w:asciiTheme="minorHAnsi" w:eastAsia="Calibri" w:hAnsiTheme="minorHAnsi"/>
                <w:b/>
                <w:bCs/>
                <w:sz w:val="22"/>
                <w:szCs w:val="22"/>
              </w:rPr>
            </w:pPr>
          </w:p>
          <w:p w:rsidR="00560CDE" w:rsidRPr="00780BC8" w:rsidRDefault="00560CDE" w:rsidP="00560CDE">
            <w:pPr>
              <w:rPr>
                <w:rFonts w:asciiTheme="minorHAnsi" w:eastAsia="Calibri" w:hAnsiTheme="minorHAnsi"/>
                <w:sz w:val="22"/>
                <w:szCs w:val="22"/>
              </w:rPr>
            </w:pPr>
            <w:r w:rsidRPr="00780BC8">
              <w:rPr>
                <w:rFonts w:asciiTheme="minorHAnsi" w:eastAsia="Calibri" w:hAnsiTheme="minorHAnsi"/>
                <w:b/>
                <w:bCs/>
                <w:sz w:val="22"/>
                <w:szCs w:val="22"/>
              </w:rPr>
              <w:t>PF</w:t>
            </w:r>
            <w:r w:rsidRPr="00780BC8">
              <w:rPr>
                <w:rFonts w:asciiTheme="minorHAnsi" w:eastAsia="Calibri" w:hAnsiTheme="minorHAnsi"/>
                <w:sz w:val="22"/>
                <w:szCs w:val="22"/>
              </w:rPr>
              <w:br/>
            </w:r>
            <w:r w:rsidR="001F1EED">
              <w:rPr>
                <w:rFonts w:asciiTheme="minorHAnsi" w:eastAsia="Calibri" w:hAnsiTheme="minorHAnsi"/>
                <w:sz w:val="22"/>
                <w:szCs w:val="22"/>
              </w:rPr>
              <w:t>Mgr</w:t>
            </w:r>
            <w:r w:rsidR="006837C5">
              <w:rPr>
                <w:rFonts w:asciiTheme="minorHAnsi" w:eastAsia="Calibri" w:hAnsiTheme="minorHAnsi"/>
                <w:sz w:val="22"/>
                <w:szCs w:val="22"/>
              </w:rPr>
              <w:t xml:space="preserve">. </w:t>
            </w:r>
            <w:r w:rsidR="00E31150">
              <w:rPr>
                <w:rFonts w:asciiTheme="minorHAnsi" w:eastAsia="Calibri" w:hAnsiTheme="minorHAnsi"/>
                <w:sz w:val="22"/>
                <w:szCs w:val="22"/>
              </w:rPr>
              <w:t>Marek Vojtko</w:t>
            </w:r>
          </w:p>
          <w:p w:rsidR="00560CDE" w:rsidRPr="00780BC8" w:rsidRDefault="001F1EED" w:rsidP="00560CDE">
            <w:pPr>
              <w:rPr>
                <w:rFonts w:asciiTheme="minorHAnsi" w:eastAsia="Calibri" w:hAnsiTheme="minorHAnsi"/>
                <w:sz w:val="22"/>
                <w:szCs w:val="22"/>
              </w:rPr>
            </w:pPr>
            <w:r>
              <w:rPr>
                <w:rFonts w:asciiTheme="minorHAnsi" w:eastAsia="Calibri" w:hAnsiTheme="minorHAnsi"/>
                <w:sz w:val="22"/>
                <w:szCs w:val="22"/>
              </w:rPr>
              <w:t>Bc. Emanuella –</w:t>
            </w:r>
            <w:r w:rsidR="00216C32">
              <w:rPr>
                <w:rFonts w:asciiTheme="minorHAnsi" w:eastAsia="Calibr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eastAsia="Calibri" w:hAnsiTheme="minorHAnsi"/>
                <w:sz w:val="22"/>
                <w:szCs w:val="22"/>
              </w:rPr>
              <w:t>Ema Gier</w:t>
            </w:r>
          </w:p>
        </w:tc>
      </w:tr>
    </w:tbl>
    <w:p w:rsidR="00560CDE" w:rsidRPr="00780BC8" w:rsidRDefault="00560CDE" w:rsidP="00560CDE">
      <w:pPr>
        <w:rPr>
          <w:rFonts w:asciiTheme="minorHAnsi" w:eastAsia="Calibri" w:hAnsiTheme="minorHAnsi"/>
          <w:bCs/>
          <w:sz w:val="22"/>
          <w:szCs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560CDE" w:rsidRPr="00780BC8" w:rsidTr="00560CDE">
        <w:tc>
          <w:tcPr>
            <w:tcW w:w="9062" w:type="dxa"/>
          </w:tcPr>
          <w:p w:rsidR="00560CDE" w:rsidRPr="00780BC8" w:rsidRDefault="00560CDE" w:rsidP="00560CDE">
            <w:pPr>
              <w:rPr>
                <w:rFonts w:asciiTheme="minorHAnsi" w:hAnsiTheme="minorHAnsi"/>
                <w:b/>
                <w:sz w:val="22"/>
                <w:szCs w:val="22"/>
                <w:shd w:val="clear" w:color="auto" w:fill="FFFFFF"/>
              </w:rPr>
            </w:pPr>
            <w:r w:rsidRPr="00780BC8">
              <w:rPr>
                <w:rFonts w:asciiTheme="minorHAnsi" w:hAnsiTheme="minorHAnsi"/>
                <w:b/>
                <w:sz w:val="22"/>
                <w:szCs w:val="22"/>
                <w:shd w:val="clear" w:color="auto" w:fill="FFFFFF"/>
              </w:rPr>
              <w:t>Legislatívna komisia</w:t>
            </w:r>
          </w:p>
          <w:p w:rsidR="00560CDE" w:rsidRDefault="003A7F39" w:rsidP="00560CDE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RNDr</w:t>
            </w:r>
            <w:r w:rsidR="000F2E62">
              <w:rPr>
                <w:rFonts w:asciiTheme="minorHAnsi" w:hAnsiTheme="minorHAnsi"/>
                <w:sz w:val="22"/>
                <w:szCs w:val="22"/>
              </w:rPr>
              <w:t>.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Hilda Kramáreková, PhD. </w:t>
            </w:r>
            <w:r w:rsidR="00560CDE" w:rsidRPr="00780BC8">
              <w:rPr>
                <w:rFonts w:asciiTheme="minorHAnsi" w:hAnsiTheme="minorHAnsi"/>
                <w:sz w:val="22"/>
                <w:szCs w:val="22"/>
              </w:rPr>
              <w:t>– predsedníčka</w:t>
            </w:r>
          </w:p>
          <w:p w:rsidR="00E919D2" w:rsidRPr="00780BC8" w:rsidRDefault="00E919D2" w:rsidP="00560CDE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Ing. Zuzana Borošová</w:t>
            </w:r>
          </w:p>
          <w:p w:rsidR="00560CDE" w:rsidRDefault="00560CDE" w:rsidP="00560CDE">
            <w:pPr>
              <w:shd w:val="clear" w:color="auto" w:fill="FFFFFF"/>
              <w:textAlignment w:val="baseline"/>
              <w:rPr>
                <w:rFonts w:asciiTheme="minorHAnsi" w:hAnsiTheme="minorHAnsi"/>
                <w:sz w:val="22"/>
                <w:szCs w:val="22"/>
              </w:rPr>
            </w:pPr>
            <w:r w:rsidRPr="00780BC8">
              <w:rPr>
                <w:rFonts w:asciiTheme="minorHAnsi" w:hAnsiTheme="minorHAnsi"/>
                <w:sz w:val="22"/>
                <w:szCs w:val="22"/>
              </w:rPr>
              <w:t xml:space="preserve">PhDr. Dana Brázdilová, PhD. </w:t>
            </w:r>
          </w:p>
          <w:p w:rsidR="001F1EED" w:rsidRPr="00780BC8" w:rsidRDefault="001E69F8" w:rsidP="00560CDE">
            <w:pPr>
              <w:shd w:val="clear" w:color="auto" w:fill="FFFFFF"/>
              <w:textAlignment w:val="baseline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</w:t>
            </w:r>
            <w:r w:rsidR="001F1EED">
              <w:rPr>
                <w:rFonts w:asciiTheme="minorHAnsi" w:hAnsiTheme="minorHAnsi"/>
                <w:sz w:val="22"/>
                <w:szCs w:val="22"/>
              </w:rPr>
              <w:t>oc. Mgr. Pavol Brezina, PhD.</w:t>
            </w:r>
          </w:p>
          <w:p w:rsidR="00C57834" w:rsidRPr="001F1EED" w:rsidRDefault="001E69F8" w:rsidP="001E69F8">
            <w:pPr>
              <w:textAlignment w:val="baseline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</w:t>
            </w:r>
            <w:r w:rsidR="00560CDE" w:rsidRPr="00780BC8">
              <w:rPr>
                <w:rFonts w:asciiTheme="minorHAnsi" w:hAnsiTheme="minorHAnsi"/>
                <w:sz w:val="22"/>
                <w:szCs w:val="22"/>
              </w:rPr>
              <w:t>rof.</w:t>
            </w:r>
            <w:r w:rsidR="000F2E62">
              <w:rPr>
                <w:rFonts w:asciiTheme="minorHAnsi" w:hAnsiTheme="minorHAnsi"/>
                <w:sz w:val="22"/>
                <w:szCs w:val="22"/>
              </w:rPr>
              <w:t xml:space="preserve"> PaedDr. Zdenka Gadušová, CSc.</w:t>
            </w:r>
            <w:r w:rsidR="000F2E62">
              <w:rPr>
                <w:rFonts w:asciiTheme="minorHAnsi" w:hAnsiTheme="minorHAnsi"/>
                <w:sz w:val="22"/>
                <w:szCs w:val="22"/>
              </w:rPr>
              <w:br/>
            </w:r>
            <w:r>
              <w:rPr>
                <w:rFonts w:asciiTheme="minorHAnsi" w:hAnsiTheme="minorHAnsi"/>
                <w:sz w:val="22"/>
                <w:szCs w:val="22"/>
              </w:rPr>
              <w:t>d</w:t>
            </w:r>
            <w:r w:rsidR="00560CDE" w:rsidRPr="00780BC8">
              <w:rPr>
                <w:rFonts w:asciiTheme="minorHAnsi" w:hAnsiTheme="minorHAnsi"/>
                <w:sz w:val="22"/>
                <w:szCs w:val="22"/>
              </w:rPr>
              <w:t>oc. PhDr. Ján Gallik, PhD. </w:t>
            </w:r>
            <w:r w:rsidR="00560CDE" w:rsidRPr="00780BC8">
              <w:rPr>
                <w:rFonts w:asciiTheme="minorHAnsi" w:hAnsiTheme="minorHAnsi"/>
                <w:sz w:val="22"/>
                <w:szCs w:val="22"/>
              </w:rPr>
              <w:br/>
            </w:r>
          </w:p>
        </w:tc>
      </w:tr>
    </w:tbl>
    <w:p w:rsidR="00E659E3" w:rsidRPr="00780BC8" w:rsidRDefault="00E659E3" w:rsidP="00E659E3">
      <w:pPr>
        <w:tabs>
          <w:tab w:val="left" w:pos="285"/>
        </w:tabs>
        <w:rPr>
          <w:rFonts w:asciiTheme="minorHAnsi" w:hAnsiTheme="minorHAnsi"/>
          <w:b/>
          <w:sz w:val="22"/>
          <w:szCs w:val="22"/>
        </w:rPr>
      </w:pPr>
    </w:p>
    <w:p w:rsidR="00D8014F" w:rsidRPr="00780BC8" w:rsidRDefault="00E659E3" w:rsidP="00806A87">
      <w:pPr>
        <w:tabs>
          <w:tab w:val="left" w:pos="284"/>
        </w:tabs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b/>
          <w:sz w:val="22"/>
          <w:szCs w:val="22"/>
        </w:rPr>
        <w:t>Správna rada UKF</w:t>
      </w:r>
      <w:r w:rsidRPr="00780BC8">
        <w:rPr>
          <w:rFonts w:asciiTheme="minorHAnsi" w:hAnsiTheme="minorHAnsi"/>
          <w:sz w:val="22"/>
          <w:szCs w:val="22"/>
        </w:rPr>
        <w:t xml:space="preserve"> </w:t>
      </w:r>
    </w:p>
    <w:p w:rsidR="003F3772" w:rsidRDefault="003E71E6" w:rsidP="003F3772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</w:t>
      </w:r>
      <w:r w:rsidR="001E69F8">
        <w:rPr>
          <w:rFonts w:asciiTheme="minorHAnsi" w:hAnsiTheme="minorHAnsi"/>
          <w:sz w:val="22"/>
          <w:szCs w:val="22"/>
        </w:rPr>
        <w:t>d</w:t>
      </w:r>
      <w:r w:rsidRPr="00780BC8">
        <w:rPr>
          <w:rFonts w:asciiTheme="minorHAnsi" w:hAnsiTheme="minorHAnsi"/>
          <w:sz w:val="22"/>
          <w:szCs w:val="22"/>
        </w:rPr>
        <w:t>oc. MVDr. Ivan Holko, PhD.</w:t>
      </w:r>
      <w:r w:rsidR="000F2E62">
        <w:rPr>
          <w:rFonts w:asciiTheme="minorHAnsi" w:hAnsiTheme="minorHAnsi"/>
          <w:sz w:val="22"/>
          <w:szCs w:val="22"/>
        </w:rPr>
        <w:t xml:space="preserve"> </w:t>
      </w:r>
      <w:r w:rsidR="003F3772" w:rsidRPr="00780BC8">
        <w:rPr>
          <w:rFonts w:asciiTheme="minorHAnsi" w:hAnsiTheme="minorHAnsi"/>
          <w:sz w:val="22"/>
          <w:szCs w:val="22"/>
        </w:rPr>
        <w:sym w:font="Symbol" w:char="F02D"/>
      </w:r>
      <w:r w:rsidR="003F3772" w:rsidRPr="00780BC8">
        <w:rPr>
          <w:rFonts w:asciiTheme="minorHAnsi" w:hAnsiTheme="minorHAnsi"/>
          <w:sz w:val="22"/>
          <w:szCs w:val="22"/>
        </w:rPr>
        <w:t xml:space="preserve"> predseda</w:t>
      </w:r>
    </w:p>
    <w:p w:rsidR="003E71E6" w:rsidRDefault="003E71E6" w:rsidP="003F3772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</w:t>
      </w:r>
      <w:r w:rsidR="001E69F8">
        <w:rPr>
          <w:rFonts w:asciiTheme="minorHAnsi" w:hAnsiTheme="minorHAnsi"/>
          <w:sz w:val="22"/>
          <w:szCs w:val="22"/>
        </w:rPr>
        <w:t>d</w:t>
      </w:r>
      <w:r w:rsidR="001F1EED">
        <w:rPr>
          <w:rFonts w:asciiTheme="minorHAnsi" w:hAnsiTheme="minorHAnsi"/>
          <w:sz w:val="22"/>
          <w:szCs w:val="22"/>
        </w:rPr>
        <w:t>oc. PaedDr. Miroslav Tvrdoň, PhD.</w:t>
      </w:r>
      <w:r w:rsidR="000F2E62">
        <w:rPr>
          <w:rFonts w:asciiTheme="minorHAnsi" w:hAnsiTheme="minorHAnsi"/>
          <w:sz w:val="22"/>
          <w:szCs w:val="22"/>
        </w:rPr>
        <w:t xml:space="preserve"> </w:t>
      </w:r>
      <w:r w:rsidR="000F2E62" w:rsidRPr="00780BC8">
        <w:rPr>
          <w:rFonts w:asciiTheme="minorHAnsi" w:hAnsiTheme="minorHAnsi"/>
          <w:sz w:val="22"/>
          <w:szCs w:val="22"/>
        </w:rPr>
        <w:sym w:font="Symbol" w:char="F02D"/>
      </w:r>
      <w:r w:rsidR="000F2E62" w:rsidRPr="00780BC8">
        <w:rPr>
          <w:rFonts w:asciiTheme="minorHAnsi" w:hAnsiTheme="minorHAnsi"/>
          <w:sz w:val="22"/>
          <w:szCs w:val="22"/>
        </w:rPr>
        <w:t xml:space="preserve"> </w:t>
      </w:r>
      <w:r w:rsidR="001F1EED">
        <w:rPr>
          <w:rFonts w:asciiTheme="minorHAnsi" w:hAnsiTheme="minorHAnsi"/>
          <w:sz w:val="22"/>
          <w:szCs w:val="22"/>
        </w:rPr>
        <w:t>podpredseda</w:t>
      </w:r>
    </w:p>
    <w:p w:rsidR="003E71E6" w:rsidRDefault="003E71E6" w:rsidP="003F3772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Ing. Jaroslav </w:t>
      </w:r>
      <w:r w:rsidR="003A7F39">
        <w:rPr>
          <w:rFonts w:asciiTheme="minorHAnsi" w:hAnsiTheme="minorHAnsi"/>
          <w:sz w:val="22"/>
          <w:szCs w:val="22"/>
        </w:rPr>
        <w:t>D</w:t>
      </w:r>
      <w:r>
        <w:rPr>
          <w:rFonts w:asciiTheme="minorHAnsi" w:hAnsiTheme="minorHAnsi"/>
          <w:sz w:val="22"/>
          <w:szCs w:val="22"/>
        </w:rPr>
        <w:t>óczy, PhD.</w:t>
      </w:r>
    </w:p>
    <w:p w:rsidR="000C14B0" w:rsidRPr="00780BC8" w:rsidRDefault="003E71E6" w:rsidP="003E71E6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JUDr. Jaroslav Hrušovský</w:t>
      </w:r>
    </w:p>
    <w:p w:rsidR="00814D84" w:rsidRDefault="003E71E6" w:rsidP="00B73F54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MUDr. Kamil Kolej</w:t>
      </w:r>
      <w:r w:rsidR="003A7F39">
        <w:rPr>
          <w:rFonts w:asciiTheme="minorHAnsi" w:hAnsiTheme="minorHAnsi"/>
          <w:sz w:val="22"/>
          <w:szCs w:val="22"/>
        </w:rPr>
        <w:t>á</w:t>
      </w:r>
      <w:r>
        <w:rPr>
          <w:rFonts w:asciiTheme="minorHAnsi" w:hAnsiTheme="minorHAnsi"/>
          <w:sz w:val="22"/>
          <w:szCs w:val="22"/>
        </w:rPr>
        <w:t>k, PhD., MSc.</w:t>
      </w:r>
    </w:p>
    <w:p w:rsidR="003E71E6" w:rsidRDefault="003E71E6" w:rsidP="001F1EED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</w:t>
      </w:r>
      <w:r w:rsidR="001F1EED">
        <w:rPr>
          <w:rFonts w:asciiTheme="minorHAnsi" w:hAnsiTheme="minorHAnsi"/>
          <w:sz w:val="22"/>
          <w:szCs w:val="22"/>
        </w:rPr>
        <w:t>Ing. Jozef Pavle</w:t>
      </w:r>
    </w:p>
    <w:p w:rsidR="001F1EED" w:rsidRDefault="001F1EED" w:rsidP="001F1EED">
      <w:pPr>
        <w:rPr>
          <w:rFonts w:asciiTheme="minorHAnsi" w:hAnsiTheme="minorHAnsi"/>
          <w:sz w:val="22"/>
          <w:szCs w:val="22"/>
        </w:rPr>
      </w:pPr>
    </w:p>
    <w:p w:rsidR="003F7CD6" w:rsidRDefault="003F7CD6" w:rsidP="003F7CD6">
      <w:pPr>
        <w:rPr>
          <w:rFonts w:asciiTheme="minorHAnsi" w:hAnsiTheme="minorHAnsi"/>
          <w:sz w:val="22"/>
          <w:szCs w:val="22"/>
        </w:rPr>
      </w:pPr>
    </w:p>
    <w:p w:rsidR="004A3BC1" w:rsidRPr="00780BC8" w:rsidRDefault="004A3BC1" w:rsidP="003F7CD6">
      <w:pPr>
        <w:rPr>
          <w:rFonts w:asciiTheme="minorHAnsi" w:hAnsiTheme="minorHAnsi"/>
          <w:sz w:val="22"/>
          <w:szCs w:val="22"/>
        </w:rPr>
      </w:pPr>
    </w:p>
    <w:p w:rsidR="002A4656" w:rsidRPr="00780BC8" w:rsidRDefault="002A4656" w:rsidP="002A4656">
      <w:pPr>
        <w:autoSpaceDE w:val="0"/>
        <w:autoSpaceDN w:val="0"/>
        <w:adjustRightInd w:val="0"/>
        <w:jc w:val="both"/>
        <w:rPr>
          <w:rFonts w:asciiTheme="minorHAnsi" w:hAnsiTheme="minorHAnsi"/>
          <w:b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(3) Opis činnosti, na </w:t>
      </w:r>
      <w:r w:rsidR="00FF1666" w:rsidRPr="00780BC8">
        <w:rPr>
          <w:rFonts w:asciiTheme="minorHAnsi" w:hAnsiTheme="minorHAnsi"/>
          <w:b/>
          <w:color w:val="000000"/>
          <w:sz w:val="22"/>
          <w:szCs w:val="22"/>
        </w:rPr>
        <w:t xml:space="preserve">účel 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ktorej bola účtovná jednotka zriadená a opis druhu podnikateľskej činnosti, </w:t>
      </w:r>
      <w:r w:rsidR="00415510">
        <w:rPr>
          <w:rFonts w:asciiTheme="minorHAnsi" w:hAnsiTheme="minorHAnsi"/>
          <w:b/>
          <w:color w:val="000000"/>
          <w:sz w:val="22"/>
          <w:szCs w:val="22"/>
        </w:rPr>
        <w:br/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>ak ju účtovná jednotka vykonáva</w:t>
      </w:r>
      <w:r w:rsidRPr="00780BC8">
        <w:rPr>
          <w:rFonts w:asciiTheme="minorHAnsi" w:hAnsiTheme="minorHAnsi"/>
          <w:b/>
          <w:sz w:val="22"/>
          <w:szCs w:val="22"/>
        </w:rPr>
        <w:t xml:space="preserve">   </w:t>
      </w:r>
    </w:p>
    <w:p w:rsidR="007307A1" w:rsidRPr="00780BC8" w:rsidRDefault="007C6A82" w:rsidP="002A4656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UKF realizuje h</w:t>
      </w:r>
      <w:r w:rsidR="002A4656" w:rsidRPr="00780BC8">
        <w:rPr>
          <w:rFonts w:asciiTheme="minorHAnsi" w:hAnsiTheme="minorHAnsi"/>
          <w:sz w:val="22"/>
          <w:szCs w:val="22"/>
        </w:rPr>
        <w:t>lavné úlohy v</w:t>
      </w:r>
      <w:r w:rsidRPr="00780BC8">
        <w:rPr>
          <w:rFonts w:asciiTheme="minorHAnsi" w:hAnsiTheme="minorHAnsi"/>
          <w:sz w:val="22"/>
          <w:szCs w:val="22"/>
        </w:rPr>
        <w:t xml:space="preserve"> súlade s </w:t>
      </w:r>
      <w:r w:rsidR="002A4656" w:rsidRPr="00780BC8">
        <w:rPr>
          <w:rFonts w:asciiTheme="minorHAnsi" w:hAnsiTheme="minorHAnsi"/>
          <w:sz w:val="22"/>
          <w:szCs w:val="22"/>
        </w:rPr>
        <w:t>§ 1 ods. 3 zák. č. 131/2002 Z.</w:t>
      </w:r>
      <w:r w:rsidR="00B66EB7" w:rsidRPr="00780BC8">
        <w:rPr>
          <w:rFonts w:asciiTheme="minorHAnsi" w:hAnsiTheme="minorHAnsi"/>
          <w:sz w:val="22"/>
          <w:szCs w:val="22"/>
        </w:rPr>
        <w:t xml:space="preserve"> </w:t>
      </w:r>
      <w:r w:rsidR="002A4656" w:rsidRPr="00780BC8">
        <w:rPr>
          <w:rFonts w:asciiTheme="minorHAnsi" w:hAnsiTheme="minorHAnsi"/>
          <w:sz w:val="22"/>
          <w:szCs w:val="22"/>
        </w:rPr>
        <w:t>z.</w:t>
      </w:r>
      <w:r w:rsidRPr="00780BC8">
        <w:rPr>
          <w:rFonts w:asciiTheme="minorHAnsi" w:hAnsiTheme="minorHAnsi"/>
          <w:sz w:val="22"/>
          <w:szCs w:val="22"/>
        </w:rPr>
        <w:t xml:space="preserve"> o vysokých školách a o zmene a doplnení nie</w:t>
      </w:r>
      <w:r w:rsidR="004B5962" w:rsidRPr="00780BC8">
        <w:rPr>
          <w:rFonts w:asciiTheme="minorHAnsi" w:hAnsiTheme="minorHAnsi"/>
          <w:sz w:val="22"/>
          <w:szCs w:val="22"/>
        </w:rPr>
        <w:t>k</w:t>
      </w:r>
      <w:r w:rsidRPr="00780BC8">
        <w:rPr>
          <w:rFonts w:asciiTheme="minorHAnsi" w:hAnsiTheme="minorHAnsi"/>
          <w:sz w:val="22"/>
          <w:szCs w:val="22"/>
        </w:rPr>
        <w:t>torých zákonov</w:t>
      </w:r>
      <w:r w:rsidR="002A4656" w:rsidRPr="00780BC8">
        <w:rPr>
          <w:rFonts w:asciiTheme="minorHAnsi" w:hAnsiTheme="minorHAnsi"/>
          <w:sz w:val="22"/>
          <w:szCs w:val="22"/>
        </w:rPr>
        <w:t xml:space="preserve"> v znení neskorších predpisov, a to poskytovanie vysokoškolského vzdelávania</w:t>
      </w:r>
      <w:r w:rsidR="00A1110C" w:rsidRPr="00780BC8">
        <w:rPr>
          <w:rFonts w:asciiTheme="minorHAnsi" w:hAnsiTheme="minorHAnsi"/>
          <w:sz w:val="22"/>
          <w:szCs w:val="22"/>
        </w:rPr>
        <w:t>,</w:t>
      </w:r>
      <w:r w:rsidR="002A4656" w:rsidRPr="00780BC8">
        <w:rPr>
          <w:rFonts w:asciiTheme="minorHAnsi" w:hAnsiTheme="minorHAnsi"/>
          <w:sz w:val="22"/>
          <w:szCs w:val="22"/>
        </w:rPr>
        <w:t xml:space="preserve"> tvorivé vedecké bádanie </w:t>
      </w:r>
      <w:r w:rsidRPr="00780BC8">
        <w:rPr>
          <w:rFonts w:asciiTheme="minorHAnsi" w:hAnsiTheme="minorHAnsi"/>
          <w:sz w:val="22"/>
          <w:szCs w:val="22"/>
        </w:rPr>
        <w:t>a</w:t>
      </w:r>
      <w:r w:rsidR="002A4656" w:rsidRPr="00780BC8">
        <w:rPr>
          <w:rFonts w:asciiTheme="minorHAnsi" w:hAnsiTheme="minorHAnsi"/>
          <w:sz w:val="22"/>
          <w:szCs w:val="22"/>
        </w:rPr>
        <w:t xml:space="preserve"> tvoriv</w:t>
      </w:r>
      <w:r w:rsidRPr="00780BC8">
        <w:rPr>
          <w:rFonts w:asciiTheme="minorHAnsi" w:hAnsiTheme="minorHAnsi"/>
          <w:sz w:val="22"/>
          <w:szCs w:val="22"/>
        </w:rPr>
        <w:t>ú</w:t>
      </w:r>
      <w:r w:rsidR="002A4656" w:rsidRPr="00780BC8">
        <w:rPr>
          <w:rFonts w:asciiTheme="minorHAnsi" w:hAnsiTheme="minorHAnsi"/>
          <w:sz w:val="22"/>
          <w:szCs w:val="22"/>
        </w:rPr>
        <w:t xml:space="preserve"> umeleck</w:t>
      </w:r>
      <w:r w:rsidRPr="00780BC8">
        <w:rPr>
          <w:rFonts w:asciiTheme="minorHAnsi" w:hAnsiTheme="minorHAnsi"/>
          <w:sz w:val="22"/>
          <w:szCs w:val="22"/>
        </w:rPr>
        <w:t>ú</w:t>
      </w:r>
      <w:r w:rsidR="002A4656" w:rsidRPr="00780BC8">
        <w:rPr>
          <w:rFonts w:asciiTheme="minorHAnsi" w:hAnsiTheme="minorHAnsi"/>
          <w:sz w:val="22"/>
          <w:szCs w:val="22"/>
        </w:rPr>
        <w:t xml:space="preserve"> činnosť. UKF je </w:t>
      </w:r>
      <w:r w:rsidR="00472065" w:rsidRPr="00780BC8">
        <w:rPr>
          <w:rFonts w:asciiTheme="minorHAnsi" w:hAnsiTheme="minorHAnsi"/>
          <w:sz w:val="22"/>
          <w:szCs w:val="22"/>
        </w:rPr>
        <w:t>súčasťou</w:t>
      </w:r>
      <w:r w:rsidR="002A4656" w:rsidRPr="00780BC8">
        <w:rPr>
          <w:rFonts w:asciiTheme="minorHAnsi" w:hAnsiTheme="minorHAnsi"/>
          <w:sz w:val="22"/>
          <w:szCs w:val="22"/>
        </w:rPr>
        <w:t xml:space="preserve"> systému vysokoškolského vzdelávania v Slovenskej republike, je to klasická univerzita, poskytujúca vzdelávanie </w:t>
      </w:r>
      <w:r w:rsidR="00A1110C" w:rsidRPr="00780BC8">
        <w:rPr>
          <w:rFonts w:asciiTheme="minorHAnsi" w:hAnsiTheme="minorHAnsi"/>
          <w:sz w:val="22"/>
          <w:szCs w:val="22"/>
        </w:rPr>
        <w:t>v </w:t>
      </w:r>
      <w:r w:rsidR="002A4656" w:rsidRPr="00780BC8">
        <w:rPr>
          <w:rFonts w:asciiTheme="minorHAnsi" w:hAnsiTheme="minorHAnsi"/>
          <w:sz w:val="22"/>
          <w:szCs w:val="22"/>
        </w:rPr>
        <w:t>učiteľských</w:t>
      </w:r>
      <w:r w:rsidR="00A1110C" w:rsidRPr="00780BC8">
        <w:rPr>
          <w:rFonts w:asciiTheme="minorHAnsi" w:hAnsiTheme="minorHAnsi"/>
          <w:sz w:val="22"/>
          <w:szCs w:val="22"/>
        </w:rPr>
        <w:t>,</w:t>
      </w:r>
      <w:r w:rsidR="002A4656" w:rsidRPr="00780BC8">
        <w:rPr>
          <w:rFonts w:asciiTheme="minorHAnsi" w:hAnsiTheme="minorHAnsi"/>
          <w:sz w:val="22"/>
          <w:szCs w:val="22"/>
        </w:rPr>
        <w:t xml:space="preserve"> vedeckých a odborných študijných programoch vo všetkých stupňoch vysokoškolského vzdelávania, s právami uskutočňovať habilitácie a vymenúvanie za profesora a výskumnou činnosťou spĺňajúcou vo vybraných oblastiach národné i medzinárodné kritériá.  </w:t>
      </w:r>
    </w:p>
    <w:p w:rsidR="006D0635" w:rsidRPr="00780BC8" w:rsidRDefault="002A4656" w:rsidP="005D799C">
      <w:pPr>
        <w:autoSpaceDE w:val="0"/>
        <w:autoSpaceDN w:val="0"/>
        <w:adjustRightInd w:val="0"/>
        <w:jc w:val="both"/>
        <w:rPr>
          <w:rFonts w:asciiTheme="minorHAnsi" w:hAnsiTheme="minorHAnsi"/>
          <w:noProof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UKF v súlade s § 18 zákona č. 131/2002 Z. z. o vysokých školách a o zmene a doplnení niektorých zákonov</w:t>
      </w:r>
      <w:r w:rsidR="00146D79" w:rsidRPr="00780BC8">
        <w:rPr>
          <w:rFonts w:asciiTheme="minorHAnsi" w:hAnsiTheme="minorHAnsi"/>
          <w:sz w:val="22"/>
          <w:szCs w:val="22"/>
        </w:rPr>
        <w:t xml:space="preserve"> v znení neskorších predpisov</w:t>
      </w:r>
      <w:r w:rsidRPr="00780BC8">
        <w:rPr>
          <w:rFonts w:asciiTheme="minorHAnsi" w:hAnsiTheme="minorHAnsi"/>
          <w:sz w:val="22"/>
          <w:szCs w:val="22"/>
        </w:rPr>
        <w:t xml:space="preserve"> </w:t>
      </w:r>
      <w:r w:rsidR="005D799C" w:rsidRPr="00780BC8">
        <w:rPr>
          <w:rFonts w:asciiTheme="minorHAnsi" w:hAnsiTheme="minorHAnsi"/>
          <w:sz w:val="22"/>
          <w:szCs w:val="22"/>
        </w:rPr>
        <w:t xml:space="preserve">vykonáva za úhradu podnikateľskú činnosť, ktorá nadväzuje na jej vzdelávaciu, výskumnú, vývojovú, umeleckú a ďalšiu tvorivú činnosť alebo činnosť, ktorá slúži na účinnejšie využitie ľudských zdrojov a majetku. Podnikateľská činnosť UKF nesmie ohroziť kvalitu, rozsah a dostupnosť činností napĺňajúcich jej poslanie. Podnikateľskú činnosť vykonáva UKF na základe </w:t>
      </w:r>
      <w:r w:rsidRPr="00780BC8">
        <w:rPr>
          <w:rFonts w:asciiTheme="minorHAnsi" w:hAnsiTheme="minorHAnsi"/>
          <w:noProof/>
          <w:sz w:val="22"/>
          <w:szCs w:val="22"/>
        </w:rPr>
        <w:t xml:space="preserve">vydaného živnostenského oprávnenia </w:t>
      </w:r>
      <w:r w:rsidR="005D799C" w:rsidRPr="00780BC8">
        <w:rPr>
          <w:rFonts w:asciiTheme="minorHAnsi" w:hAnsiTheme="minorHAnsi"/>
          <w:noProof/>
          <w:sz w:val="22"/>
          <w:szCs w:val="22"/>
        </w:rPr>
        <w:t>číslo živnostenského registra: 403-22736.</w:t>
      </w:r>
    </w:p>
    <w:p w:rsidR="002A4656" w:rsidRPr="00780BC8" w:rsidRDefault="002A4656" w:rsidP="002A4656">
      <w:pPr>
        <w:autoSpaceDE w:val="0"/>
        <w:autoSpaceDN w:val="0"/>
        <w:adjustRightInd w:val="0"/>
        <w:rPr>
          <w:rFonts w:asciiTheme="minorHAnsi" w:hAnsiTheme="minorHAnsi"/>
          <w:b/>
          <w:color w:val="000000"/>
          <w:sz w:val="22"/>
          <w:szCs w:val="22"/>
        </w:rPr>
      </w:pPr>
    </w:p>
    <w:p w:rsidR="00975784" w:rsidRDefault="002A4656" w:rsidP="002A4656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(4) Priemerný prepočítaný počet zamestnancov, a z toho počet vedúcich zamestnancov účtovnej jednotky za účtovné obdobie, za ktoré sa zostavuje účtovná závierka</w:t>
      </w:r>
      <w:r w:rsidR="000000DC">
        <w:rPr>
          <w:rFonts w:asciiTheme="minorHAnsi" w:hAnsiTheme="minorHAnsi"/>
          <w:b/>
          <w:color w:val="000000"/>
          <w:sz w:val="22"/>
          <w:szCs w:val="22"/>
        </w:rPr>
        <w:t>.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 w:rsidR="000000DC">
        <w:rPr>
          <w:rFonts w:asciiTheme="minorHAnsi" w:hAnsiTheme="minorHAnsi"/>
          <w:b/>
          <w:color w:val="000000"/>
          <w:sz w:val="22"/>
          <w:szCs w:val="22"/>
        </w:rPr>
        <w:t>Počet dobrovoľníkov vyslaných účtovnou jednotkou a počet dobrovoľníkov, ktorí vykonávali dobrovoľnícku činnosť pre účtovnú jednotku počas bežného účtovného obdobia</w:t>
      </w:r>
    </w:p>
    <w:p w:rsidR="00024747" w:rsidRPr="00780BC8" w:rsidRDefault="00024747" w:rsidP="002A4656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</w:p>
    <w:tbl>
      <w:tblPr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817"/>
        <w:gridCol w:w="2429"/>
        <w:gridCol w:w="3133"/>
      </w:tblGrid>
      <w:tr w:rsidR="00821772" w:rsidRPr="009B30F3" w:rsidTr="002062DC">
        <w:tc>
          <w:tcPr>
            <w:tcW w:w="3817" w:type="dxa"/>
            <w:shd w:val="clear" w:color="auto" w:fill="DAEEF3" w:themeFill="accent5" w:themeFillTint="33"/>
            <w:vAlign w:val="center"/>
          </w:tcPr>
          <w:p w:rsidR="00975784" w:rsidRPr="009B30F3" w:rsidRDefault="00975784" w:rsidP="00770D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429" w:type="dxa"/>
            <w:shd w:val="clear" w:color="auto" w:fill="DAEEF3" w:themeFill="accent5" w:themeFillTint="33"/>
          </w:tcPr>
          <w:p w:rsidR="00975784" w:rsidRPr="009B30F3" w:rsidRDefault="00975784" w:rsidP="000F04C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9B30F3">
              <w:rPr>
                <w:rFonts w:asciiTheme="minorHAnsi" w:hAnsiTheme="minorHAnsi"/>
                <w:b/>
                <w:sz w:val="18"/>
                <w:szCs w:val="18"/>
              </w:rPr>
              <w:t>Bežné účtovné obdobie</w:t>
            </w:r>
          </w:p>
        </w:tc>
        <w:tc>
          <w:tcPr>
            <w:tcW w:w="3133" w:type="dxa"/>
            <w:shd w:val="clear" w:color="auto" w:fill="DAEEF3" w:themeFill="accent5" w:themeFillTint="33"/>
          </w:tcPr>
          <w:p w:rsidR="00975784" w:rsidRPr="009B30F3" w:rsidRDefault="000000DC" w:rsidP="000C01C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Počet hodín vykonávania dobrovoľnícke činnosti</w:t>
            </w:r>
          </w:p>
        </w:tc>
      </w:tr>
      <w:tr w:rsidR="00650E93" w:rsidRPr="009B30F3" w:rsidTr="002062DC">
        <w:tc>
          <w:tcPr>
            <w:tcW w:w="3817" w:type="dxa"/>
            <w:vAlign w:val="center"/>
          </w:tcPr>
          <w:p w:rsidR="00650E93" w:rsidRPr="009B30F3" w:rsidRDefault="00650E93" w:rsidP="00650E93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9B30F3">
              <w:rPr>
                <w:rFonts w:asciiTheme="minorHAnsi" w:hAnsiTheme="minorHAnsi"/>
                <w:color w:val="000000"/>
                <w:sz w:val="18"/>
                <w:szCs w:val="18"/>
              </w:rPr>
              <w:t>Priemerný prepočítaný počet zamestnancov</w:t>
            </w:r>
          </w:p>
        </w:tc>
        <w:tc>
          <w:tcPr>
            <w:tcW w:w="2429" w:type="dxa"/>
          </w:tcPr>
          <w:p w:rsidR="00650E93" w:rsidRPr="009B30F3" w:rsidRDefault="003C4512" w:rsidP="00650E93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759,7</w:t>
            </w:r>
          </w:p>
        </w:tc>
        <w:tc>
          <w:tcPr>
            <w:tcW w:w="3133" w:type="dxa"/>
          </w:tcPr>
          <w:p w:rsidR="00650E93" w:rsidRPr="009B30F3" w:rsidRDefault="000000DC" w:rsidP="00650E93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X</w:t>
            </w:r>
          </w:p>
        </w:tc>
      </w:tr>
      <w:tr w:rsidR="00650E93" w:rsidRPr="009B30F3" w:rsidTr="002062DC">
        <w:tc>
          <w:tcPr>
            <w:tcW w:w="3817" w:type="dxa"/>
            <w:vAlign w:val="center"/>
          </w:tcPr>
          <w:p w:rsidR="00650E93" w:rsidRPr="009B30F3" w:rsidRDefault="00650E93" w:rsidP="00650E93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9B30F3">
              <w:rPr>
                <w:rFonts w:asciiTheme="minorHAnsi" w:hAnsiTheme="minorHAnsi"/>
                <w:color w:val="000000"/>
                <w:sz w:val="18"/>
                <w:szCs w:val="18"/>
              </w:rPr>
              <w:t>z toho počet vedúcich zamestnancov</w:t>
            </w:r>
          </w:p>
        </w:tc>
        <w:tc>
          <w:tcPr>
            <w:tcW w:w="2429" w:type="dxa"/>
          </w:tcPr>
          <w:p w:rsidR="00650E93" w:rsidRPr="009B30F3" w:rsidRDefault="00C55686" w:rsidP="00650E93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3133" w:type="dxa"/>
          </w:tcPr>
          <w:p w:rsidR="00650E93" w:rsidRPr="009B30F3" w:rsidRDefault="000000DC" w:rsidP="00650E93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X</w:t>
            </w:r>
          </w:p>
        </w:tc>
      </w:tr>
      <w:tr w:rsidR="000000DC" w:rsidRPr="000000DC" w:rsidTr="000000DC">
        <w:tc>
          <w:tcPr>
            <w:tcW w:w="3817" w:type="dxa"/>
            <w:shd w:val="clear" w:color="auto" w:fill="auto"/>
            <w:vAlign w:val="center"/>
          </w:tcPr>
          <w:p w:rsidR="000000DC" w:rsidRPr="000000DC" w:rsidRDefault="000000DC" w:rsidP="00650E93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0000DC">
              <w:rPr>
                <w:rFonts w:asciiTheme="minorHAnsi" w:hAnsiTheme="minorHAnsi"/>
                <w:color w:val="000000"/>
                <w:sz w:val="18"/>
                <w:szCs w:val="18"/>
              </w:rPr>
              <w:t>Počet dobrovoľníkov vyslaných účtovnou jednotkou</w:t>
            </w:r>
          </w:p>
        </w:tc>
        <w:tc>
          <w:tcPr>
            <w:tcW w:w="2429" w:type="dxa"/>
            <w:shd w:val="clear" w:color="auto" w:fill="auto"/>
          </w:tcPr>
          <w:p w:rsidR="000000DC" w:rsidRPr="000000DC" w:rsidRDefault="00C55686" w:rsidP="00650E93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0</w:t>
            </w:r>
          </w:p>
        </w:tc>
        <w:tc>
          <w:tcPr>
            <w:tcW w:w="3133" w:type="dxa"/>
            <w:shd w:val="clear" w:color="auto" w:fill="auto"/>
          </w:tcPr>
          <w:p w:rsidR="000000DC" w:rsidRPr="000000DC" w:rsidDel="000000DC" w:rsidRDefault="00B654AC" w:rsidP="00650E93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0</w:t>
            </w:r>
          </w:p>
        </w:tc>
      </w:tr>
      <w:tr w:rsidR="000000DC" w:rsidRPr="000000DC" w:rsidTr="000000DC">
        <w:tc>
          <w:tcPr>
            <w:tcW w:w="3817" w:type="dxa"/>
            <w:shd w:val="clear" w:color="auto" w:fill="auto"/>
            <w:vAlign w:val="center"/>
          </w:tcPr>
          <w:p w:rsidR="000000DC" w:rsidRPr="000000DC" w:rsidRDefault="000000DC" w:rsidP="00650E93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0000DC">
              <w:rPr>
                <w:rFonts w:asciiTheme="minorHAnsi" w:hAnsiTheme="minorHAnsi"/>
                <w:color w:val="000000"/>
                <w:sz w:val="18"/>
                <w:szCs w:val="18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429" w:type="dxa"/>
            <w:shd w:val="clear" w:color="auto" w:fill="auto"/>
          </w:tcPr>
          <w:p w:rsidR="000000DC" w:rsidRPr="000000DC" w:rsidRDefault="00C55686" w:rsidP="00650E93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0</w:t>
            </w:r>
          </w:p>
        </w:tc>
        <w:tc>
          <w:tcPr>
            <w:tcW w:w="3133" w:type="dxa"/>
            <w:shd w:val="clear" w:color="auto" w:fill="auto"/>
          </w:tcPr>
          <w:p w:rsidR="000000DC" w:rsidRPr="000000DC" w:rsidDel="000000DC" w:rsidRDefault="00B654AC" w:rsidP="00650E93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0</w:t>
            </w:r>
          </w:p>
        </w:tc>
      </w:tr>
    </w:tbl>
    <w:p w:rsidR="00076356" w:rsidRPr="00024747" w:rsidRDefault="00076356" w:rsidP="006D0635">
      <w:pPr>
        <w:rPr>
          <w:rFonts w:asciiTheme="minorHAnsi" w:hAnsiTheme="minorHAnsi"/>
          <w:b/>
          <w:color w:val="000000"/>
          <w:sz w:val="22"/>
          <w:szCs w:val="22"/>
        </w:rPr>
      </w:pPr>
    </w:p>
    <w:p w:rsidR="00EB7C09" w:rsidRDefault="00AF7FC8" w:rsidP="006D0635">
      <w:pPr>
        <w:rPr>
          <w:rFonts w:asciiTheme="minorHAnsi" w:hAnsiTheme="minorHAnsi"/>
          <w:b/>
          <w:sz w:val="22"/>
          <w:szCs w:val="22"/>
        </w:rPr>
      </w:pPr>
      <w:r w:rsidRPr="00780BC8">
        <w:rPr>
          <w:rFonts w:asciiTheme="minorHAnsi" w:hAnsiTheme="minorHAnsi"/>
          <w:b/>
          <w:sz w:val="22"/>
          <w:szCs w:val="22"/>
        </w:rPr>
        <w:t xml:space="preserve">(5) </w:t>
      </w:r>
      <w:r w:rsidR="00024747">
        <w:rPr>
          <w:rFonts w:asciiTheme="minorHAnsi" w:hAnsiTheme="minorHAnsi"/>
          <w:b/>
          <w:sz w:val="22"/>
          <w:szCs w:val="22"/>
        </w:rPr>
        <w:t>Organizačná štruktúra účtovnej jednotky</w:t>
      </w:r>
    </w:p>
    <w:p w:rsidR="00461E0D" w:rsidRPr="00461E0D" w:rsidRDefault="00461E0D" w:rsidP="006D0635">
      <w:pPr>
        <w:rPr>
          <w:rFonts w:asciiTheme="minorHAnsi" w:hAnsiTheme="minorHAnsi"/>
          <w:sz w:val="22"/>
          <w:szCs w:val="22"/>
        </w:rPr>
      </w:pPr>
      <w:r w:rsidRPr="00461E0D">
        <w:rPr>
          <w:rFonts w:asciiTheme="minorHAnsi" w:hAnsiTheme="minorHAnsi"/>
          <w:sz w:val="22"/>
          <w:szCs w:val="22"/>
        </w:rPr>
        <w:t>Organizačný poriadok UKF upravuje organizačnú štruktúru UKF, postavenie jej organizačných súčastí a ich vzájomné väzby.</w:t>
      </w:r>
    </w:p>
    <w:p w:rsidR="00461E0D" w:rsidRPr="00461E0D" w:rsidRDefault="00461E0D" w:rsidP="006D0635">
      <w:pPr>
        <w:rPr>
          <w:rFonts w:asciiTheme="minorHAnsi" w:hAnsiTheme="minorHAnsi"/>
          <w:sz w:val="22"/>
          <w:szCs w:val="22"/>
        </w:rPr>
      </w:pPr>
      <w:r w:rsidRPr="00461E0D">
        <w:rPr>
          <w:rFonts w:asciiTheme="minorHAnsi" w:hAnsiTheme="minorHAnsi"/>
          <w:sz w:val="22"/>
          <w:szCs w:val="22"/>
        </w:rPr>
        <w:t>UKF má nasledovné fakulty:</w:t>
      </w:r>
    </w:p>
    <w:p w:rsidR="00461E0D" w:rsidRPr="00461E0D" w:rsidRDefault="00461E0D" w:rsidP="00461E0D">
      <w:pPr>
        <w:pStyle w:val="Odsekzoznamu"/>
        <w:numPr>
          <w:ilvl w:val="1"/>
          <w:numId w:val="24"/>
        </w:numPr>
        <w:rPr>
          <w:rFonts w:asciiTheme="minorHAnsi" w:hAnsiTheme="minorHAnsi"/>
          <w:sz w:val="22"/>
          <w:szCs w:val="22"/>
        </w:rPr>
      </w:pPr>
      <w:r w:rsidRPr="00461E0D">
        <w:rPr>
          <w:rFonts w:asciiTheme="minorHAnsi" w:hAnsiTheme="minorHAnsi"/>
          <w:sz w:val="22"/>
          <w:szCs w:val="22"/>
        </w:rPr>
        <w:t>Fakulta prírodných vied a informatiky,</w:t>
      </w:r>
    </w:p>
    <w:p w:rsidR="00461E0D" w:rsidRPr="00461E0D" w:rsidRDefault="00461E0D" w:rsidP="00461E0D">
      <w:pPr>
        <w:pStyle w:val="Odsekzoznamu"/>
        <w:numPr>
          <w:ilvl w:val="1"/>
          <w:numId w:val="24"/>
        </w:numPr>
        <w:rPr>
          <w:rFonts w:asciiTheme="minorHAnsi" w:hAnsiTheme="minorHAnsi"/>
          <w:sz w:val="22"/>
          <w:szCs w:val="22"/>
        </w:rPr>
      </w:pPr>
      <w:r w:rsidRPr="00461E0D">
        <w:rPr>
          <w:rFonts w:asciiTheme="minorHAnsi" w:hAnsiTheme="minorHAnsi"/>
          <w:sz w:val="22"/>
          <w:szCs w:val="22"/>
        </w:rPr>
        <w:t>Fakulta sociálnych vied a zdravotníctva,</w:t>
      </w:r>
    </w:p>
    <w:p w:rsidR="00461E0D" w:rsidRPr="00461E0D" w:rsidRDefault="00461E0D" w:rsidP="00461E0D">
      <w:pPr>
        <w:pStyle w:val="Odsekzoznamu"/>
        <w:numPr>
          <w:ilvl w:val="1"/>
          <w:numId w:val="24"/>
        </w:numPr>
        <w:rPr>
          <w:rFonts w:asciiTheme="minorHAnsi" w:hAnsiTheme="minorHAnsi"/>
          <w:sz w:val="22"/>
          <w:szCs w:val="22"/>
        </w:rPr>
      </w:pPr>
      <w:r w:rsidRPr="00461E0D">
        <w:rPr>
          <w:rFonts w:asciiTheme="minorHAnsi" w:hAnsiTheme="minorHAnsi"/>
          <w:sz w:val="22"/>
          <w:szCs w:val="22"/>
        </w:rPr>
        <w:t>Fakulta stredoeurópskych štúdií,</w:t>
      </w:r>
    </w:p>
    <w:p w:rsidR="00461E0D" w:rsidRPr="00461E0D" w:rsidRDefault="00461E0D" w:rsidP="00461E0D">
      <w:pPr>
        <w:pStyle w:val="Odsekzoznamu"/>
        <w:numPr>
          <w:ilvl w:val="1"/>
          <w:numId w:val="24"/>
        </w:numPr>
        <w:rPr>
          <w:rFonts w:asciiTheme="minorHAnsi" w:hAnsiTheme="minorHAnsi"/>
          <w:sz w:val="22"/>
          <w:szCs w:val="22"/>
        </w:rPr>
      </w:pPr>
      <w:r w:rsidRPr="00461E0D">
        <w:rPr>
          <w:rFonts w:asciiTheme="minorHAnsi" w:hAnsiTheme="minorHAnsi"/>
          <w:sz w:val="22"/>
          <w:szCs w:val="22"/>
        </w:rPr>
        <w:t>Filozofická fakulta,</w:t>
      </w:r>
    </w:p>
    <w:p w:rsidR="00461E0D" w:rsidRPr="00461E0D" w:rsidRDefault="00461E0D" w:rsidP="00461E0D">
      <w:pPr>
        <w:pStyle w:val="Odsekzoznamu"/>
        <w:numPr>
          <w:ilvl w:val="1"/>
          <w:numId w:val="24"/>
        </w:numPr>
        <w:rPr>
          <w:rFonts w:asciiTheme="minorHAnsi" w:hAnsiTheme="minorHAnsi"/>
          <w:sz w:val="22"/>
          <w:szCs w:val="22"/>
        </w:rPr>
      </w:pPr>
      <w:r w:rsidRPr="00461E0D">
        <w:rPr>
          <w:rFonts w:asciiTheme="minorHAnsi" w:hAnsiTheme="minorHAnsi"/>
          <w:sz w:val="22"/>
          <w:szCs w:val="22"/>
        </w:rPr>
        <w:t>Pedagogická fakulta.</w:t>
      </w:r>
    </w:p>
    <w:p w:rsidR="00461E0D" w:rsidRPr="00461E0D" w:rsidRDefault="00461E0D" w:rsidP="00461E0D">
      <w:pPr>
        <w:rPr>
          <w:rFonts w:asciiTheme="minorHAnsi" w:hAnsiTheme="minorHAnsi"/>
          <w:sz w:val="22"/>
          <w:szCs w:val="22"/>
        </w:rPr>
      </w:pPr>
      <w:r w:rsidRPr="00461E0D">
        <w:rPr>
          <w:rFonts w:asciiTheme="minorHAnsi" w:hAnsiTheme="minorHAnsi"/>
          <w:sz w:val="22"/>
          <w:szCs w:val="22"/>
        </w:rPr>
        <w:t>Organizačné členenie fakúlt upravujú ich štatúty a organizačné poriadky. Ďalšími súčasťami univerzity sú nasledovné pracoviská:</w:t>
      </w:r>
    </w:p>
    <w:p w:rsidR="00461E0D" w:rsidRPr="00461E0D" w:rsidRDefault="00461E0D" w:rsidP="00461E0D">
      <w:pPr>
        <w:rPr>
          <w:rFonts w:asciiTheme="minorHAnsi" w:hAnsiTheme="minorHAnsi"/>
          <w:sz w:val="22"/>
          <w:szCs w:val="22"/>
        </w:rPr>
      </w:pPr>
      <w:r w:rsidRPr="00461E0D">
        <w:rPr>
          <w:rFonts w:asciiTheme="minorHAnsi" w:hAnsiTheme="minorHAnsi"/>
          <w:sz w:val="22"/>
          <w:szCs w:val="22"/>
        </w:rPr>
        <w:t xml:space="preserve">                      a) Centrum informačných a komunikačných technológií,</w:t>
      </w:r>
    </w:p>
    <w:p w:rsidR="00461E0D" w:rsidRPr="00461E0D" w:rsidRDefault="00461E0D" w:rsidP="00461E0D">
      <w:pPr>
        <w:rPr>
          <w:rFonts w:asciiTheme="minorHAnsi" w:hAnsiTheme="minorHAnsi"/>
          <w:sz w:val="22"/>
          <w:szCs w:val="22"/>
        </w:rPr>
      </w:pPr>
      <w:r w:rsidRPr="00461E0D">
        <w:rPr>
          <w:rFonts w:asciiTheme="minorHAnsi" w:hAnsiTheme="minorHAnsi"/>
          <w:sz w:val="22"/>
          <w:szCs w:val="22"/>
        </w:rPr>
        <w:t xml:space="preserve">                      b) Študentské domovy,</w:t>
      </w:r>
    </w:p>
    <w:p w:rsidR="00461E0D" w:rsidRPr="00461E0D" w:rsidRDefault="00461E0D" w:rsidP="00461E0D">
      <w:pPr>
        <w:rPr>
          <w:rFonts w:asciiTheme="minorHAnsi" w:hAnsiTheme="minorHAnsi"/>
          <w:sz w:val="22"/>
          <w:szCs w:val="22"/>
        </w:rPr>
      </w:pPr>
      <w:r w:rsidRPr="00461E0D">
        <w:rPr>
          <w:rFonts w:asciiTheme="minorHAnsi" w:hAnsiTheme="minorHAnsi"/>
          <w:sz w:val="22"/>
          <w:szCs w:val="22"/>
        </w:rPr>
        <w:t xml:space="preserve">                      c) Univerzitná knižnica,</w:t>
      </w:r>
    </w:p>
    <w:p w:rsidR="00461E0D" w:rsidRPr="00461E0D" w:rsidRDefault="00461E0D" w:rsidP="00461E0D">
      <w:pPr>
        <w:rPr>
          <w:rFonts w:asciiTheme="minorHAnsi" w:hAnsiTheme="minorHAnsi"/>
          <w:sz w:val="22"/>
          <w:szCs w:val="22"/>
        </w:rPr>
      </w:pPr>
      <w:r w:rsidRPr="00461E0D">
        <w:rPr>
          <w:rFonts w:asciiTheme="minorHAnsi" w:hAnsiTheme="minorHAnsi"/>
          <w:sz w:val="22"/>
          <w:szCs w:val="22"/>
        </w:rPr>
        <w:t xml:space="preserve">                      d) Rektorát.</w:t>
      </w:r>
    </w:p>
    <w:p w:rsidR="00461E0D" w:rsidRPr="00461E0D" w:rsidRDefault="00461E0D" w:rsidP="00461E0D">
      <w:pPr>
        <w:rPr>
          <w:rFonts w:asciiTheme="minorHAnsi" w:hAnsiTheme="minorHAnsi"/>
          <w:b/>
          <w:sz w:val="22"/>
          <w:szCs w:val="22"/>
        </w:rPr>
      </w:pPr>
    </w:p>
    <w:p w:rsidR="00024747" w:rsidRDefault="00AF7FC8" w:rsidP="00AF7FC8">
      <w:pPr>
        <w:rPr>
          <w:rFonts w:asciiTheme="minorHAnsi" w:hAnsiTheme="minorHAnsi"/>
          <w:b/>
          <w:sz w:val="22"/>
          <w:szCs w:val="22"/>
        </w:rPr>
      </w:pPr>
      <w:r w:rsidRPr="00780BC8">
        <w:rPr>
          <w:rFonts w:asciiTheme="minorHAnsi" w:hAnsiTheme="minorHAnsi"/>
          <w:b/>
          <w:sz w:val="22"/>
          <w:szCs w:val="22"/>
        </w:rPr>
        <w:t xml:space="preserve">(6) </w:t>
      </w:r>
      <w:r w:rsidR="00024747">
        <w:rPr>
          <w:rFonts w:asciiTheme="minorHAnsi" w:hAnsiTheme="minorHAnsi"/>
          <w:b/>
          <w:sz w:val="22"/>
          <w:szCs w:val="22"/>
        </w:rPr>
        <w:t>Informácia o organizáciách v zriaďovateľskej pôsobnosti účtovnej jednotky</w:t>
      </w:r>
    </w:p>
    <w:p w:rsidR="00024747" w:rsidRPr="00780BC8" w:rsidRDefault="00024747" w:rsidP="00024747">
      <w:pPr>
        <w:spacing w:before="120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Účtovná jednotka nemá pre tento bod obsahovú náplň.</w:t>
      </w:r>
    </w:p>
    <w:p w:rsidR="00415510" w:rsidRDefault="00415510" w:rsidP="006D0635">
      <w:pPr>
        <w:rPr>
          <w:rFonts w:asciiTheme="minorHAnsi" w:hAnsiTheme="minorHAnsi"/>
          <w:color w:val="000000"/>
          <w:sz w:val="22"/>
          <w:szCs w:val="22"/>
        </w:rPr>
      </w:pPr>
    </w:p>
    <w:p w:rsidR="00C06705" w:rsidRPr="00780BC8" w:rsidRDefault="00C06705" w:rsidP="006D0635">
      <w:pPr>
        <w:rPr>
          <w:rFonts w:asciiTheme="minorHAnsi" w:hAnsiTheme="minorHAnsi"/>
          <w:color w:val="000000"/>
          <w:sz w:val="22"/>
          <w:szCs w:val="22"/>
        </w:rPr>
      </w:pPr>
    </w:p>
    <w:p w:rsidR="002A4656" w:rsidRPr="00E76F23" w:rsidRDefault="00CE1E60" w:rsidP="00076356">
      <w:pPr>
        <w:jc w:val="center"/>
        <w:rPr>
          <w:rFonts w:asciiTheme="minorHAnsi" w:hAnsiTheme="minorHAnsi"/>
          <w:b/>
          <w:color w:val="000000"/>
        </w:rPr>
      </w:pPr>
      <w:r w:rsidRPr="00E76F23">
        <w:rPr>
          <w:rFonts w:asciiTheme="minorHAnsi" w:hAnsiTheme="minorHAnsi"/>
          <w:b/>
          <w:color w:val="000000"/>
        </w:rPr>
        <w:t xml:space="preserve">Čl. </w:t>
      </w:r>
      <w:r w:rsidR="00A31A02" w:rsidRPr="00E76F23">
        <w:rPr>
          <w:rFonts w:asciiTheme="minorHAnsi" w:hAnsiTheme="minorHAnsi"/>
          <w:b/>
          <w:color w:val="000000"/>
        </w:rPr>
        <w:t>II</w:t>
      </w:r>
    </w:p>
    <w:p w:rsidR="002A4656" w:rsidRPr="00E76F23" w:rsidRDefault="002A4656" w:rsidP="00D8014F">
      <w:pPr>
        <w:autoSpaceDE w:val="0"/>
        <w:autoSpaceDN w:val="0"/>
        <w:adjustRightInd w:val="0"/>
        <w:jc w:val="center"/>
        <w:rPr>
          <w:rFonts w:asciiTheme="minorHAnsi" w:hAnsiTheme="minorHAnsi"/>
          <w:b/>
          <w:color w:val="000000"/>
        </w:rPr>
      </w:pPr>
      <w:r w:rsidRPr="00E76F23">
        <w:rPr>
          <w:rFonts w:asciiTheme="minorHAnsi" w:hAnsiTheme="minorHAnsi"/>
          <w:b/>
          <w:color w:val="000000"/>
        </w:rPr>
        <w:t>Informácie o účtovných zásadách a účtovných metódach</w:t>
      </w:r>
    </w:p>
    <w:p w:rsidR="002A4656" w:rsidRPr="00780BC8" w:rsidRDefault="0052317B" w:rsidP="003D26E3">
      <w:pPr>
        <w:pStyle w:val="Zkladntext2"/>
        <w:spacing w:before="240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(</w:t>
      </w:r>
      <w:r w:rsidR="002A4656" w:rsidRPr="00780BC8">
        <w:rPr>
          <w:rFonts w:asciiTheme="minorHAnsi" w:hAnsiTheme="minorHAnsi"/>
          <w:sz w:val="22"/>
          <w:szCs w:val="22"/>
        </w:rPr>
        <w:t>1) Informácia</w:t>
      </w:r>
      <w:r w:rsidR="00831AA1" w:rsidRPr="00780BC8">
        <w:rPr>
          <w:rFonts w:asciiTheme="minorHAnsi" w:hAnsiTheme="minorHAnsi"/>
          <w:sz w:val="22"/>
          <w:szCs w:val="22"/>
        </w:rPr>
        <w:t xml:space="preserve">, či je účtovná závierka zostavená za </w:t>
      </w:r>
      <w:r w:rsidR="00CE1E60" w:rsidRPr="00780BC8">
        <w:rPr>
          <w:rFonts w:asciiTheme="minorHAnsi" w:hAnsiTheme="minorHAnsi"/>
          <w:sz w:val="22"/>
          <w:szCs w:val="22"/>
        </w:rPr>
        <w:t xml:space="preserve">splnenia </w:t>
      </w:r>
      <w:r w:rsidR="00831AA1" w:rsidRPr="00780BC8">
        <w:rPr>
          <w:rFonts w:asciiTheme="minorHAnsi" w:hAnsiTheme="minorHAnsi"/>
          <w:sz w:val="22"/>
          <w:szCs w:val="22"/>
        </w:rPr>
        <w:t xml:space="preserve">predpokladu, </w:t>
      </w:r>
      <w:r w:rsidR="002A4656" w:rsidRPr="00780BC8">
        <w:rPr>
          <w:rFonts w:asciiTheme="minorHAnsi" w:hAnsiTheme="minorHAnsi"/>
          <w:sz w:val="22"/>
          <w:szCs w:val="22"/>
        </w:rPr>
        <w:t>že účtovná jednotka bude nepretržite pokračovať vo svojej činnosti</w:t>
      </w:r>
    </w:p>
    <w:p w:rsidR="002A4656" w:rsidRPr="00780BC8" w:rsidRDefault="002A4656" w:rsidP="00936C76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Cs/>
          <w:color w:val="000000"/>
          <w:sz w:val="22"/>
          <w:szCs w:val="22"/>
        </w:rPr>
      </w:pPr>
      <w:r w:rsidRPr="00780BC8">
        <w:rPr>
          <w:rFonts w:asciiTheme="minorHAnsi" w:hAnsiTheme="minorHAnsi"/>
          <w:bCs/>
          <w:color w:val="000000"/>
          <w:sz w:val="22"/>
          <w:szCs w:val="22"/>
        </w:rPr>
        <w:t xml:space="preserve">Účtovná závierka UKF bola zostavená za predpokladu nepretržitého trvania jej činnosti v súlade </w:t>
      </w:r>
      <w:r w:rsidR="000A3BE8">
        <w:rPr>
          <w:rFonts w:asciiTheme="minorHAnsi" w:hAnsiTheme="minorHAnsi"/>
          <w:bCs/>
          <w:color w:val="000000"/>
          <w:sz w:val="22"/>
          <w:szCs w:val="22"/>
        </w:rPr>
        <w:br/>
      </w:r>
      <w:r w:rsidRPr="00780BC8">
        <w:rPr>
          <w:rFonts w:asciiTheme="minorHAnsi" w:hAnsiTheme="minorHAnsi"/>
          <w:bCs/>
          <w:color w:val="000000"/>
          <w:sz w:val="22"/>
          <w:szCs w:val="22"/>
        </w:rPr>
        <w:t>so zákonom o</w:t>
      </w:r>
      <w:r w:rsidR="00400605">
        <w:rPr>
          <w:rFonts w:asciiTheme="minorHAnsi" w:hAnsiTheme="minorHAnsi"/>
          <w:bCs/>
          <w:color w:val="000000"/>
          <w:sz w:val="22"/>
          <w:szCs w:val="22"/>
        </w:rPr>
        <w:t> </w:t>
      </w:r>
      <w:r w:rsidRPr="00780BC8">
        <w:rPr>
          <w:rFonts w:asciiTheme="minorHAnsi" w:hAnsiTheme="minorHAnsi"/>
          <w:bCs/>
          <w:color w:val="000000"/>
          <w:sz w:val="22"/>
          <w:szCs w:val="22"/>
        </w:rPr>
        <w:t>účtovníctve</w:t>
      </w:r>
      <w:r w:rsidR="00400605">
        <w:rPr>
          <w:rFonts w:asciiTheme="minorHAnsi" w:hAnsiTheme="minorHAnsi"/>
          <w:bCs/>
          <w:color w:val="000000"/>
          <w:sz w:val="22"/>
          <w:szCs w:val="22"/>
        </w:rPr>
        <w:t xml:space="preserve"> </w:t>
      </w:r>
      <w:r w:rsidRPr="00780BC8">
        <w:rPr>
          <w:rFonts w:asciiTheme="minorHAnsi" w:hAnsiTheme="minorHAnsi"/>
          <w:bCs/>
          <w:color w:val="000000"/>
          <w:sz w:val="22"/>
          <w:szCs w:val="22"/>
        </w:rPr>
        <w:t>platným v Slovenskej republike a nadväzujúcimi postupmi účtovania.</w:t>
      </w:r>
    </w:p>
    <w:p w:rsidR="00D8014F" w:rsidRPr="00780BC8" w:rsidRDefault="00D8014F" w:rsidP="002A4656">
      <w:pPr>
        <w:autoSpaceDE w:val="0"/>
        <w:autoSpaceDN w:val="0"/>
        <w:adjustRightInd w:val="0"/>
        <w:ind w:left="360"/>
        <w:jc w:val="both"/>
        <w:rPr>
          <w:rFonts w:asciiTheme="minorHAnsi" w:hAnsiTheme="minorHAnsi"/>
          <w:bCs/>
          <w:color w:val="000000"/>
          <w:sz w:val="22"/>
          <w:szCs w:val="22"/>
        </w:rPr>
      </w:pPr>
    </w:p>
    <w:p w:rsidR="002A4656" w:rsidRPr="00780BC8" w:rsidRDefault="0052317B" w:rsidP="002A4656">
      <w:pPr>
        <w:pStyle w:val="Zkladntext2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(</w:t>
      </w:r>
      <w:r w:rsidR="002A4656" w:rsidRPr="00780BC8">
        <w:rPr>
          <w:rFonts w:asciiTheme="minorHAnsi" w:hAnsiTheme="minorHAnsi"/>
          <w:sz w:val="22"/>
          <w:szCs w:val="22"/>
        </w:rPr>
        <w:t>2) Zmeny účtovných zásad a zmeny účtovných metód, s uvedením dôvodu týchto zmien a vyčíslením ich vplyvu na finančnú hodnotu majetku, záväzkov, základného imania a výsledku hospodárenia účtovnej jednotky</w:t>
      </w:r>
    </w:p>
    <w:p w:rsidR="002A6801" w:rsidRPr="00780BC8" w:rsidRDefault="002A4656" w:rsidP="002A6801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UKF v</w:t>
      </w:r>
      <w:r w:rsidR="00063816" w:rsidRPr="00780BC8">
        <w:rPr>
          <w:rFonts w:asciiTheme="minorHAnsi" w:hAnsiTheme="minorHAnsi"/>
          <w:color w:val="000000"/>
          <w:sz w:val="22"/>
          <w:szCs w:val="22"/>
        </w:rPr>
        <w:t>iedl</w:t>
      </w:r>
      <w:r w:rsidR="006F20AD" w:rsidRPr="00780BC8">
        <w:rPr>
          <w:rFonts w:asciiTheme="minorHAnsi" w:hAnsiTheme="minorHAnsi"/>
          <w:color w:val="000000"/>
          <w:sz w:val="22"/>
          <w:szCs w:val="22"/>
        </w:rPr>
        <w:t>a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110ADE" w:rsidRPr="00780BC8">
        <w:rPr>
          <w:rFonts w:asciiTheme="minorHAnsi" w:hAnsiTheme="minorHAnsi"/>
          <w:color w:val="000000"/>
          <w:sz w:val="22"/>
          <w:szCs w:val="22"/>
        </w:rPr>
        <w:t>v roku 20</w:t>
      </w:r>
      <w:r w:rsidR="00C775AF">
        <w:rPr>
          <w:rFonts w:asciiTheme="minorHAnsi" w:hAnsiTheme="minorHAnsi"/>
          <w:color w:val="000000"/>
          <w:sz w:val="22"/>
          <w:szCs w:val="22"/>
        </w:rPr>
        <w:t>24</w:t>
      </w:r>
      <w:r w:rsidR="00110ADE"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780BC8">
        <w:rPr>
          <w:rFonts w:asciiTheme="minorHAnsi" w:hAnsiTheme="minorHAnsi"/>
          <w:color w:val="000000"/>
          <w:sz w:val="22"/>
          <w:szCs w:val="22"/>
        </w:rPr>
        <w:t>účtovníctvo v</w:t>
      </w:r>
      <w:r w:rsidR="00C03BA3" w:rsidRPr="00780BC8">
        <w:rPr>
          <w:rFonts w:asciiTheme="minorHAnsi" w:hAnsiTheme="minorHAnsi"/>
          <w:color w:val="000000"/>
          <w:sz w:val="22"/>
          <w:szCs w:val="22"/>
        </w:rPr>
        <w:t> </w:t>
      </w:r>
      <w:r w:rsidRPr="00780BC8">
        <w:rPr>
          <w:rFonts w:asciiTheme="minorHAnsi" w:hAnsiTheme="minorHAnsi"/>
          <w:color w:val="000000"/>
          <w:sz w:val="22"/>
          <w:szCs w:val="22"/>
        </w:rPr>
        <w:t>súlade</w:t>
      </w:r>
      <w:r w:rsidR="00C03BA3"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780BC8">
        <w:rPr>
          <w:rFonts w:asciiTheme="minorHAnsi" w:hAnsiTheme="minorHAnsi"/>
          <w:color w:val="000000"/>
          <w:sz w:val="22"/>
          <w:szCs w:val="22"/>
        </w:rPr>
        <w:t>s </w:t>
      </w:r>
      <w:r w:rsidR="00011A64" w:rsidRPr="00780BC8">
        <w:rPr>
          <w:rFonts w:asciiTheme="minorHAnsi" w:hAnsiTheme="minorHAnsi"/>
          <w:color w:val="000000"/>
          <w:sz w:val="22"/>
          <w:szCs w:val="22"/>
        </w:rPr>
        <w:t>o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patrením </w:t>
      </w:r>
      <w:r w:rsidRPr="00780BC8">
        <w:rPr>
          <w:rFonts w:asciiTheme="minorHAnsi" w:hAnsiTheme="minorHAnsi"/>
          <w:sz w:val="22"/>
          <w:szCs w:val="22"/>
        </w:rPr>
        <w:t xml:space="preserve">Ministerstva financií Slovenskej republiky zo </w:t>
      </w:r>
      <w:r w:rsidR="000A3BE8">
        <w:rPr>
          <w:rFonts w:asciiTheme="minorHAnsi" w:hAnsiTheme="minorHAnsi"/>
          <w:sz w:val="22"/>
          <w:szCs w:val="22"/>
        </w:rPr>
        <w:br/>
      </w:r>
      <w:r w:rsidRPr="00780BC8">
        <w:rPr>
          <w:rFonts w:asciiTheme="minorHAnsi" w:hAnsiTheme="minorHAnsi"/>
          <w:sz w:val="22"/>
          <w:szCs w:val="22"/>
        </w:rPr>
        <w:t>14. novembra 2007</w:t>
      </w:r>
      <w:r w:rsidR="00063816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>č.</w:t>
      </w:r>
      <w:r w:rsidR="00296BCE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 xml:space="preserve">MF/24342/2007-74, ktorým sa ustanovujú podrobnosti o postupoch účtovania </w:t>
      </w:r>
      <w:r w:rsidR="000A3BE8">
        <w:rPr>
          <w:rFonts w:asciiTheme="minorHAnsi" w:hAnsiTheme="minorHAnsi"/>
          <w:sz w:val="22"/>
          <w:szCs w:val="22"/>
        </w:rPr>
        <w:br/>
      </w:r>
      <w:r w:rsidRPr="00780BC8">
        <w:rPr>
          <w:rFonts w:asciiTheme="minorHAnsi" w:hAnsiTheme="minorHAnsi"/>
          <w:sz w:val="22"/>
          <w:szCs w:val="22"/>
        </w:rPr>
        <w:t>a účtovej osnove pre účtovné jednotky, ktoré nie sú založené alebo zriadené na účel podnikania</w:t>
      </w:r>
      <w:r w:rsidR="00063816" w:rsidRPr="00780BC8">
        <w:rPr>
          <w:rFonts w:asciiTheme="minorHAnsi" w:hAnsiTheme="minorHAnsi"/>
          <w:sz w:val="22"/>
          <w:szCs w:val="22"/>
        </w:rPr>
        <w:t xml:space="preserve"> v znení jeho dodatkov</w:t>
      </w:r>
      <w:r w:rsidRPr="00780BC8">
        <w:rPr>
          <w:rFonts w:asciiTheme="minorHAnsi" w:hAnsiTheme="minorHAnsi"/>
          <w:sz w:val="22"/>
          <w:szCs w:val="22"/>
        </w:rPr>
        <w:t xml:space="preserve">. </w:t>
      </w:r>
      <w:r w:rsidR="00974811" w:rsidRPr="00780BC8">
        <w:rPr>
          <w:rFonts w:asciiTheme="minorHAnsi" w:hAnsiTheme="minorHAnsi"/>
          <w:sz w:val="22"/>
          <w:szCs w:val="22"/>
        </w:rPr>
        <w:t>Zmeny účtovných zásad a zmeny účtovných metód v priebehu roka 20</w:t>
      </w:r>
      <w:r w:rsidR="00C775AF">
        <w:rPr>
          <w:rFonts w:asciiTheme="minorHAnsi" w:hAnsiTheme="minorHAnsi"/>
          <w:sz w:val="22"/>
          <w:szCs w:val="22"/>
        </w:rPr>
        <w:t>24</w:t>
      </w:r>
      <w:r w:rsidR="00974811" w:rsidRPr="00780BC8">
        <w:rPr>
          <w:rFonts w:asciiTheme="minorHAnsi" w:hAnsiTheme="minorHAnsi"/>
          <w:sz w:val="22"/>
          <w:szCs w:val="22"/>
        </w:rPr>
        <w:t xml:space="preserve"> nenastali.</w:t>
      </w:r>
    </w:p>
    <w:p w:rsidR="002A4656" w:rsidRPr="00780BC8" w:rsidRDefault="002A4656" w:rsidP="00371B3C">
      <w:pPr>
        <w:autoSpaceDE w:val="0"/>
        <w:autoSpaceDN w:val="0"/>
        <w:adjustRightInd w:val="0"/>
        <w:spacing w:before="24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(</w:t>
      </w:r>
      <w:r w:rsidR="0052317B" w:rsidRPr="00780BC8">
        <w:rPr>
          <w:rFonts w:asciiTheme="minorHAnsi" w:hAnsiTheme="minorHAnsi"/>
          <w:b/>
          <w:color w:val="000000"/>
          <w:sz w:val="22"/>
          <w:szCs w:val="22"/>
        </w:rPr>
        <w:t>3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) Spôsob oceňovania jednotlivých </w:t>
      </w:r>
      <w:r w:rsidR="002F31BF" w:rsidRPr="00780BC8">
        <w:rPr>
          <w:rFonts w:asciiTheme="minorHAnsi" w:hAnsiTheme="minorHAnsi"/>
          <w:b/>
          <w:color w:val="000000"/>
          <w:sz w:val="22"/>
          <w:szCs w:val="22"/>
        </w:rPr>
        <w:t>položiek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 majetku a záväzkov v členení na:</w:t>
      </w:r>
    </w:p>
    <w:p w:rsidR="002A4656" w:rsidRPr="00780BC8" w:rsidRDefault="002A4656" w:rsidP="002A4656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a) dlhodobý nehmotný majetok obstaraný kúpou</w:t>
      </w:r>
    </w:p>
    <w:p w:rsidR="002A4656" w:rsidRPr="00780BC8" w:rsidRDefault="002A4656" w:rsidP="002A4656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 xml:space="preserve">Dlhodobý nehmotný majetok obstaraný kúpou </w:t>
      </w:r>
      <w:r w:rsidR="009452F4" w:rsidRPr="00780BC8">
        <w:rPr>
          <w:rFonts w:asciiTheme="minorHAnsi" w:hAnsiTheme="minorHAnsi"/>
          <w:color w:val="000000"/>
          <w:sz w:val="22"/>
          <w:szCs w:val="22"/>
        </w:rPr>
        <w:t>bol ocenený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 obstarávacou cenou, ktorá zah</w:t>
      </w:r>
      <w:r w:rsidR="002B7E52" w:rsidRPr="00780BC8">
        <w:rPr>
          <w:rFonts w:asciiTheme="minorHAnsi" w:hAnsiTheme="minorHAnsi"/>
          <w:color w:val="000000"/>
          <w:sz w:val="22"/>
          <w:szCs w:val="22"/>
        </w:rPr>
        <w:t>ŕňa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 cenu, </w:t>
      </w:r>
      <w:r w:rsidR="003B332E">
        <w:rPr>
          <w:rFonts w:asciiTheme="minorHAnsi" w:hAnsiTheme="minorHAnsi"/>
          <w:color w:val="000000"/>
          <w:sz w:val="22"/>
          <w:szCs w:val="22"/>
        </w:rPr>
        <w:br/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za ktorú sa majetok obstaral a náklady súvisiace s jeho obstaraním a uvedením majetku </w:t>
      </w:r>
      <w:r w:rsidR="00CA6C0C" w:rsidRPr="00780BC8">
        <w:rPr>
          <w:rFonts w:asciiTheme="minorHAnsi" w:hAnsiTheme="minorHAnsi"/>
          <w:color w:val="000000"/>
          <w:sz w:val="22"/>
          <w:szCs w:val="22"/>
        </w:rPr>
        <w:br/>
      </w:r>
      <w:r w:rsidRPr="00780BC8">
        <w:rPr>
          <w:rFonts w:asciiTheme="minorHAnsi" w:hAnsiTheme="minorHAnsi"/>
          <w:color w:val="000000"/>
          <w:sz w:val="22"/>
          <w:szCs w:val="22"/>
        </w:rPr>
        <w:t>do používania</w:t>
      </w:r>
      <w:r w:rsidR="00C263BC" w:rsidRPr="00780BC8">
        <w:rPr>
          <w:rFonts w:asciiTheme="minorHAnsi" w:hAnsiTheme="minorHAnsi"/>
          <w:color w:val="000000"/>
          <w:sz w:val="22"/>
          <w:szCs w:val="22"/>
        </w:rPr>
        <w:t>.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</w:p>
    <w:p w:rsidR="002D421F" w:rsidRPr="00780BC8" w:rsidRDefault="00AF7FC8" w:rsidP="002A4656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sz w:val="22"/>
          <w:szCs w:val="22"/>
        </w:rPr>
        <w:t>b) dlhodobý nehmotný majetok obstaraný vlastnou činnosťou</w:t>
      </w:r>
    </w:p>
    <w:p w:rsidR="00AF7FC8" w:rsidRPr="00780BC8" w:rsidRDefault="00AF7FC8" w:rsidP="005513FA">
      <w:pPr>
        <w:spacing w:before="120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Účtovná jednotka nemá pre tento bod obsahovú náplň.</w:t>
      </w:r>
    </w:p>
    <w:p w:rsidR="00AF7FC8" w:rsidRPr="00780BC8" w:rsidRDefault="00AF7FC8" w:rsidP="00AF7FC8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sz w:val="22"/>
          <w:szCs w:val="22"/>
        </w:rPr>
        <w:t>c) dlhodobý nehmotný majetok obstaraný inou činnosťou</w:t>
      </w:r>
    </w:p>
    <w:p w:rsidR="00AF7FC8" w:rsidRPr="00780BC8" w:rsidRDefault="00AF7FC8" w:rsidP="005513FA">
      <w:pPr>
        <w:spacing w:before="120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Účtovná jednotka nemá pre tento bod obsahovú náplň.</w:t>
      </w:r>
    </w:p>
    <w:p w:rsidR="002A4656" w:rsidRPr="00780BC8" w:rsidRDefault="00AF7FC8" w:rsidP="002A4656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d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>) dlhodobý hmotný majetok obstaraný kúpou</w:t>
      </w:r>
    </w:p>
    <w:p w:rsidR="002A4656" w:rsidRPr="00780BC8" w:rsidRDefault="002A4656" w:rsidP="005513FA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 xml:space="preserve">Dlhodobý hmotný majetok obstaraný kúpou </w:t>
      </w:r>
      <w:r w:rsidR="009452F4" w:rsidRPr="00780BC8">
        <w:rPr>
          <w:rFonts w:asciiTheme="minorHAnsi" w:hAnsiTheme="minorHAnsi"/>
          <w:color w:val="000000"/>
          <w:sz w:val="22"/>
          <w:szCs w:val="22"/>
        </w:rPr>
        <w:t>bol ocenený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 obstarávacou cenou, ktorá zah</w:t>
      </w:r>
      <w:r w:rsidR="002B7E52" w:rsidRPr="00780BC8">
        <w:rPr>
          <w:rFonts w:asciiTheme="minorHAnsi" w:hAnsiTheme="minorHAnsi"/>
          <w:color w:val="000000"/>
          <w:sz w:val="22"/>
          <w:szCs w:val="22"/>
        </w:rPr>
        <w:t>ŕňa</w:t>
      </w:r>
      <w:r w:rsidR="002F6CA8" w:rsidRPr="00780BC8">
        <w:rPr>
          <w:rFonts w:asciiTheme="minorHAnsi" w:hAnsiTheme="minorHAnsi"/>
          <w:color w:val="000000"/>
          <w:sz w:val="22"/>
          <w:szCs w:val="22"/>
        </w:rPr>
        <w:t>la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  cenu, </w:t>
      </w:r>
      <w:r w:rsidR="003B332E">
        <w:rPr>
          <w:rFonts w:asciiTheme="minorHAnsi" w:hAnsiTheme="minorHAnsi"/>
          <w:color w:val="000000"/>
          <w:sz w:val="22"/>
          <w:szCs w:val="22"/>
        </w:rPr>
        <w:br/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za ktorú sa majetok obstaral a náklady súvisiace s jeho obstaraním a uvedením majetku </w:t>
      </w:r>
      <w:r w:rsidR="00CA6C0C" w:rsidRPr="00780BC8">
        <w:rPr>
          <w:rFonts w:asciiTheme="minorHAnsi" w:hAnsiTheme="minorHAnsi"/>
          <w:color w:val="000000"/>
          <w:sz w:val="22"/>
          <w:szCs w:val="22"/>
        </w:rPr>
        <w:br/>
      </w:r>
      <w:r w:rsidRPr="00780BC8">
        <w:rPr>
          <w:rFonts w:asciiTheme="minorHAnsi" w:hAnsiTheme="minorHAnsi"/>
          <w:color w:val="000000"/>
          <w:sz w:val="22"/>
          <w:szCs w:val="22"/>
        </w:rPr>
        <w:t>do používania  (clo, pr</w:t>
      </w:r>
      <w:r w:rsidR="00E5316F" w:rsidRPr="00780BC8">
        <w:rPr>
          <w:rFonts w:asciiTheme="minorHAnsi" w:hAnsiTheme="minorHAnsi"/>
          <w:color w:val="000000"/>
          <w:sz w:val="22"/>
          <w:szCs w:val="22"/>
        </w:rPr>
        <w:t>epravu, montáž, poistné a</w:t>
      </w:r>
      <w:r w:rsidR="00011A64" w:rsidRPr="00780BC8">
        <w:rPr>
          <w:rFonts w:asciiTheme="minorHAnsi" w:hAnsiTheme="minorHAnsi"/>
          <w:color w:val="000000"/>
          <w:sz w:val="22"/>
          <w:szCs w:val="22"/>
        </w:rPr>
        <w:t> </w:t>
      </w:r>
      <w:r w:rsidR="00E5316F" w:rsidRPr="00780BC8">
        <w:rPr>
          <w:rFonts w:asciiTheme="minorHAnsi" w:hAnsiTheme="minorHAnsi"/>
          <w:color w:val="000000"/>
          <w:sz w:val="22"/>
          <w:szCs w:val="22"/>
        </w:rPr>
        <w:t>pod</w:t>
      </w:r>
      <w:r w:rsidR="00011A64" w:rsidRPr="00780BC8">
        <w:rPr>
          <w:rFonts w:asciiTheme="minorHAnsi" w:hAnsiTheme="minorHAnsi"/>
          <w:color w:val="000000"/>
          <w:sz w:val="22"/>
          <w:szCs w:val="22"/>
        </w:rPr>
        <w:t>)</w:t>
      </w:r>
      <w:r w:rsidR="00E5316F" w:rsidRPr="00780BC8">
        <w:rPr>
          <w:rFonts w:asciiTheme="minorHAnsi" w:hAnsiTheme="minorHAnsi"/>
          <w:color w:val="000000"/>
          <w:sz w:val="22"/>
          <w:szCs w:val="22"/>
        </w:rPr>
        <w:t>.</w:t>
      </w:r>
    </w:p>
    <w:p w:rsidR="00AF7FC8" w:rsidRPr="00780BC8" w:rsidRDefault="00AF7FC8" w:rsidP="00AF7FC8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sz w:val="22"/>
          <w:szCs w:val="22"/>
        </w:rPr>
        <w:t>e) dlhodobý hmotný majetok obstaraný vlastnou činnosťou</w:t>
      </w:r>
    </w:p>
    <w:p w:rsidR="00AF7FC8" w:rsidRPr="00780BC8" w:rsidRDefault="00AF7FC8" w:rsidP="005513FA">
      <w:pPr>
        <w:spacing w:before="120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Účtovná jednotka nemá pre tento bod obsahovú náplň.</w:t>
      </w:r>
    </w:p>
    <w:p w:rsidR="00AF7FC8" w:rsidRPr="00780BC8" w:rsidRDefault="00AF7FC8" w:rsidP="00AF7FC8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sz w:val="22"/>
          <w:szCs w:val="22"/>
        </w:rPr>
        <w:t>f) dlhodobý hmotný majetok obstaraný inou činnosťou</w:t>
      </w:r>
    </w:p>
    <w:p w:rsidR="00AF7FC8" w:rsidRPr="00780BC8" w:rsidRDefault="00AF7FC8" w:rsidP="005513FA">
      <w:pPr>
        <w:spacing w:before="120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Účtovná jednotka nemá pre tento bod obsahovú náplň.</w:t>
      </w:r>
    </w:p>
    <w:p w:rsidR="00AF7FC8" w:rsidRPr="00780BC8" w:rsidRDefault="00AF7FC8" w:rsidP="002A4656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g) dlhodobý finančný majetok</w:t>
      </w:r>
    </w:p>
    <w:p w:rsidR="00AF7FC8" w:rsidRPr="00780BC8" w:rsidRDefault="00AF7FC8" w:rsidP="005513FA">
      <w:pPr>
        <w:spacing w:before="120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Účtovná jednotka nemá pre tento bod obsahovú náplň.</w:t>
      </w:r>
    </w:p>
    <w:p w:rsidR="002A4656" w:rsidRPr="00780BC8" w:rsidRDefault="00AF7FC8" w:rsidP="002A4656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h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>) zásoby obstarané kúpou</w:t>
      </w:r>
    </w:p>
    <w:p w:rsidR="002A4656" w:rsidRPr="00780BC8" w:rsidRDefault="002A4656" w:rsidP="005513FA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Zásoby obstarané kúpou boli ocenené obstarávacou cenou, ktorá zahŕňala cenu, za ktorú sa zásoby skutočne obstarali a náklady súvisiace s ich obstaraním (preprava, provízia, clo, poistné a pod.)</w:t>
      </w:r>
      <w:r w:rsidR="0028114D" w:rsidRPr="00780BC8">
        <w:rPr>
          <w:rFonts w:asciiTheme="minorHAnsi" w:hAnsiTheme="minorHAnsi"/>
          <w:color w:val="000000"/>
          <w:sz w:val="22"/>
          <w:szCs w:val="22"/>
        </w:rPr>
        <w:t>,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 znížené o zľavy </w:t>
      </w:r>
      <w:r w:rsidR="0028114D" w:rsidRPr="00780BC8">
        <w:rPr>
          <w:rFonts w:asciiTheme="minorHAnsi" w:hAnsiTheme="minorHAnsi"/>
          <w:color w:val="000000"/>
          <w:sz w:val="22"/>
          <w:szCs w:val="22"/>
        </w:rPr>
        <w:t>z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 ceny. Zľava</w:t>
      </w:r>
      <w:r w:rsidR="006B36C0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C263BC" w:rsidRPr="00780BC8">
        <w:rPr>
          <w:rFonts w:asciiTheme="minorHAnsi" w:hAnsiTheme="minorHAnsi"/>
          <w:color w:val="000000"/>
          <w:sz w:val="22"/>
          <w:szCs w:val="22"/>
        </w:rPr>
        <w:t>z</w:t>
      </w:r>
      <w:r w:rsidRPr="00780BC8">
        <w:rPr>
          <w:rFonts w:asciiTheme="minorHAnsi" w:hAnsiTheme="minorHAnsi"/>
          <w:color w:val="000000"/>
          <w:sz w:val="22"/>
          <w:szCs w:val="22"/>
        </w:rPr>
        <w:t> ceny, ktorú poskytol dodávateľ k už spotrebovaným zásobám</w:t>
      </w:r>
      <w:r w:rsidR="00C263BC" w:rsidRPr="00780BC8">
        <w:rPr>
          <w:rFonts w:asciiTheme="minorHAnsi" w:hAnsiTheme="minorHAnsi"/>
          <w:color w:val="000000"/>
          <w:sz w:val="22"/>
          <w:szCs w:val="22"/>
        </w:rPr>
        <w:t>,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EB7C09" w:rsidRPr="00780BC8">
        <w:rPr>
          <w:rFonts w:asciiTheme="minorHAnsi" w:hAnsiTheme="minorHAnsi"/>
          <w:color w:val="000000"/>
          <w:sz w:val="22"/>
          <w:szCs w:val="22"/>
        </w:rPr>
        <w:br/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sa </w:t>
      </w:r>
      <w:r w:rsidR="004462B4" w:rsidRPr="00780BC8">
        <w:rPr>
          <w:rFonts w:asciiTheme="minorHAnsi" w:hAnsiTheme="minorHAnsi"/>
          <w:color w:val="000000"/>
          <w:sz w:val="22"/>
          <w:szCs w:val="22"/>
        </w:rPr>
        <w:t>za</w:t>
      </w:r>
      <w:r w:rsidRPr="00780BC8">
        <w:rPr>
          <w:rFonts w:asciiTheme="minorHAnsi" w:hAnsiTheme="minorHAnsi"/>
          <w:color w:val="000000"/>
          <w:sz w:val="22"/>
          <w:szCs w:val="22"/>
        </w:rPr>
        <w:t>účt</w:t>
      </w:r>
      <w:r w:rsidR="004462B4" w:rsidRPr="00780BC8">
        <w:rPr>
          <w:rFonts w:asciiTheme="minorHAnsi" w:hAnsiTheme="minorHAnsi"/>
          <w:color w:val="000000"/>
          <w:sz w:val="22"/>
          <w:szCs w:val="22"/>
        </w:rPr>
        <w:t xml:space="preserve">ovala </w:t>
      </w:r>
      <w:r w:rsidRPr="00780BC8">
        <w:rPr>
          <w:rFonts w:asciiTheme="minorHAnsi" w:hAnsiTheme="minorHAnsi"/>
          <w:color w:val="000000"/>
          <w:sz w:val="22"/>
          <w:szCs w:val="22"/>
        </w:rPr>
        <w:t>ako zníženie nákladov na spotrebované zásoby. UKF  účtuje o zásobách spôsobom A tak, ako to definujú postupy účtovania.</w:t>
      </w:r>
    </w:p>
    <w:p w:rsidR="00AF7FC8" w:rsidRPr="00780BC8" w:rsidRDefault="00AF7FC8" w:rsidP="00AF7FC8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i) zásoby obstarané vlastnou činnosťou</w:t>
      </w:r>
    </w:p>
    <w:p w:rsidR="00AF7FC8" w:rsidRPr="00780BC8" w:rsidRDefault="00AF7FC8" w:rsidP="005513FA">
      <w:pPr>
        <w:spacing w:before="120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Účtovná jednotka nemá pre tento bod obsahovú náplň.</w:t>
      </w:r>
    </w:p>
    <w:p w:rsidR="00AF7FC8" w:rsidRPr="00780BC8" w:rsidRDefault="00AF7FC8" w:rsidP="00AF7FC8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j) zásoby obstarané inou činnosťou</w:t>
      </w:r>
    </w:p>
    <w:p w:rsidR="00AF7FC8" w:rsidRPr="00780BC8" w:rsidRDefault="00AF7FC8" w:rsidP="005513FA">
      <w:pPr>
        <w:spacing w:before="120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Účtovná jednotka nemá pre tento bod obsahovú náplň.</w:t>
      </w:r>
    </w:p>
    <w:p w:rsidR="002A4656" w:rsidRPr="00780BC8" w:rsidRDefault="00AF7FC8" w:rsidP="002A4656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k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>) pohľadávky</w:t>
      </w:r>
    </w:p>
    <w:p w:rsidR="00931FE4" w:rsidRPr="00780BC8" w:rsidRDefault="002A4656" w:rsidP="005513FA">
      <w:pPr>
        <w:pStyle w:val="Zkladntext"/>
        <w:spacing w:before="120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Pohľadávky boli pri ich vzniku ocenené menovitou hodnotou,</w:t>
      </w:r>
      <w:r w:rsidRPr="00780BC8">
        <w:rPr>
          <w:rFonts w:asciiTheme="minorHAnsi" w:hAnsiTheme="minorHAnsi"/>
          <w:sz w:val="22"/>
          <w:szCs w:val="22"/>
        </w:rPr>
        <w:t xml:space="preserve"> t.</w:t>
      </w:r>
      <w:r w:rsidR="00A1110C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>j. sumou, na ktorú pohľadávky</w:t>
      </w:r>
      <w:r w:rsidR="009452F4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 xml:space="preserve">zneli. </w:t>
      </w:r>
      <w:r w:rsidR="00AF638A">
        <w:rPr>
          <w:rFonts w:asciiTheme="minorHAnsi" w:hAnsiTheme="minorHAnsi"/>
          <w:sz w:val="22"/>
          <w:szCs w:val="22"/>
        </w:rPr>
        <w:br/>
      </w:r>
      <w:r w:rsidR="003A0903" w:rsidRPr="00780BC8">
        <w:rPr>
          <w:rFonts w:asciiTheme="minorHAnsi" w:hAnsiTheme="minorHAnsi"/>
          <w:sz w:val="22"/>
          <w:szCs w:val="22"/>
        </w:rPr>
        <w:t xml:space="preserve">Ku dňu </w:t>
      </w:r>
      <w:r w:rsidR="001901B8" w:rsidRPr="00780BC8">
        <w:rPr>
          <w:rFonts w:asciiTheme="minorHAnsi" w:hAnsiTheme="minorHAnsi"/>
          <w:sz w:val="22"/>
          <w:szCs w:val="22"/>
        </w:rPr>
        <w:t>účtovnej závierky, t.</w:t>
      </w:r>
      <w:r w:rsidR="007C3D83" w:rsidRPr="00780BC8">
        <w:rPr>
          <w:rFonts w:asciiTheme="minorHAnsi" w:hAnsiTheme="minorHAnsi"/>
          <w:sz w:val="22"/>
          <w:szCs w:val="22"/>
        </w:rPr>
        <w:t xml:space="preserve"> </w:t>
      </w:r>
      <w:r w:rsidR="001901B8" w:rsidRPr="00780BC8">
        <w:rPr>
          <w:rFonts w:asciiTheme="minorHAnsi" w:hAnsiTheme="minorHAnsi"/>
          <w:sz w:val="22"/>
          <w:szCs w:val="22"/>
        </w:rPr>
        <w:t>j. k 31.</w:t>
      </w:r>
      <w:r w:rsidR="009E511A" w:rsidRPr="00780BC8">
        <w:rPr>
          <w:rFonts w:asciiTheme="minorHAnsi" w:hAnsiTheme="minorHAnsi"/>
          <w:sz w:val="22"/>
          <w:szCs w:val="22"/>
        </w:rPr>
        <w:t xml:space="preserve"> </w:t>
      </w:r>
      <w:r w:rsidR="001901B8" w:rsidRPr="00780BC8">
        <w:rPr>
          <w:rFonts w:asciiTheme="minorHAnsi" w:hAnsiTheme="minorHAnsi"/>
          <w:sz w:val="22"/>
          <w:szCs w:val="22"/>
        </w:rPr>
        <w:t>12.</w:t>
      </w:r>
      <w:r w:rsidR="009E511A" w:rsidRPr="00780BC8">
        <w:rPr>
          <w:rFonts w:asciiTheme="minorHAnsi" w:hAnsiTheme="minorHAnsi"/>
          <w:sz w:val="22"/>
          <w:szCs w:val="22"/>
        </w:rPr>
        <w:t xml:space="preserve"> </w:t>
      </w:r>
      <w:r w:rsidR="001901B8" w:rsidRPr="00780BC8">
        <w:rPr>
          <w:rFonts w:asciiTheme="minorHAnsi" w:hAnsiTheme="minorHAnsi"/>
          <w:sz w:val="22"/>
          <w:szCs w:val="22"/>
        </w:rPr>
        <w:t>20</w:t>
      </w:r>
      <w:r w:rsidR="00560CDE" w:rsidRPr="00780BC8">
        <w:rPr>
          <w:rFonts w:asciiTheme="minorHAnsi" w:hAnsiTheme="minorHAnsi"/>
          <w:sz w:val="22"/>
          <w:szCs w:val="22"/>
        </w:rPr>
        <w:t>2</w:t>
      </w:r>
      <w:r w:rsidR="00C775AF">
        <w:rPr>
          <w:rFonts w:asciiTheme="minorHAnsi" w:hAnsiTheme="minorHAnsi"/>
          <w:sz w:val="22"/>
          <w:szCs w:val="22"/>
        </w:rPr>
        <w:t>4</w:t>
      </w:r>
      <w:r w:rsidR="007507D0">
        <w:rPr>
          <w:rFonts w:asciiTheme="minorHAnsi" w:hAnsiTheme="minorHAnsi"/>
          <w:sz w:val="22"/>
          <w:szCs w:val="22"/>
        </w:rPr>
        <w:t xml:space="preserve"> </w:t>
      </w:r>
      <w:r w:rsidR="001901B8" w:rsidRPr="00780BC8">
        <w:rPr>
          <w:rFonts w:asciiTheme="minorHAnsi" w:hAnsiTheme="minorHAnsi"/>
          <w:sz w:val="22"/>
          <w:szCs w:val="22"/>
        </w:rPr>
        <w:t xml:space="preserve">nebol potrebný prepočet na menu euro, nakoľko na účtoch pohľadávok nezostala žiadna neuhradená pohľadávka vystavená v cudzej mene. </w:t>
      </w:r>
    </w:p>
    <w:p w:rsidR="00A557AB" w:rsidRPr="00780BC8" w:rsidRDefault="00EA2895" w:rsidP="00931FE4">
      <w:pPr>
        <w:pStyle w:val="Zkladntext"/>
        <w:spacing w:before="120"/>
        <w:rPr>
          <w:rFonts w:asciiTheme="minorHAnsi" w:hAnsiTheme="minorHAnsi"/>
          <w:b/>
          <w:sz w:val="22"/>
          <w:szCs w:val="22"/>
        </w:rPr>
      </w:pPr>
      <w:r w:rsidRPr="00780BC8">
        <w:rPr>
          <w:rFonts w:asciiTheme="minorHAnsi" w:hAnsiTheme="minorHAnsi"/>
          <w:b/>
          <w:sz w:val="22"/>
          <w:szCs w:val="22"/>
        </w:rPr>
        <w:t>l</w:t>
      </w:r>
      <w:r w:rsidR="00A557AB" w:rsidRPr="00780BC8">
        <w:rPr>
          <w:rFonts w:asciiTheme="minorHAnsi" w:hAnsiTheme="minorHAnsi"/>
          <w:b/>
          <w:sz w:val="22"/>
          <w:szCs w:val="22"/>
        </w:rPr>
        <w:t>) krátkodobý finančný majetok</w:t>
      </w:r>
    </w:p>
    <w:p w:rsidR="00A557AB" w:rsidRPr="00780BC8" w:rsidRDefault="00931FE4" w:rsidP="005513FA">
      <w:pPr>
        <w:pStyle w:val="Zkladntext"/>
        <w:spacing w:before="120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Peňažné prostriedky a ceniny boli ocenené menovitou hodnotou, t.</w:t>
      </w:r>
      <w:r w:rsidR="001F3E7B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 xml:space="preserve">j. cenou, ktorá bola uvedená </w:t>
      </w:r>
      <w:r w:rsidR="00EB7C09" w:rsidRPr="00780BC8">
        <w:rPr>
          <w:rFonts w:asciiTheme="minorHAnsi" w:hAnsiTheme="minorHAnsi"/>
          <w:sz w:val="22"/>
          <w:szCs w:val="22"/>
        </w:rPr>
        <w:br/>
      </w:r>
      <w:r w:rsidRPr="00780BC8">
        <w:rPr>
          <w:rFonts w:asciiTheme="minorHAnsi" w:hAnsiTheme="minorHAnsi"/>
          <w:sz w:val="22"/>
          <w:szCs w:val="22"/>
        </w:rPr>
        <w:t xml:space="preserve">na peňažných prostriedkoch a ceninách. </w:t>
      </w:r>
    </w:p>
    <w:p w:rsidR="002A4656" w:rsidRPr="00780BC8" w:rsidRDefault="00AF7FC8" w:rsidP="002A4656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m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>) časové rozlíšenie na strane aktív</w:t>
      </w:r>
    </w:p>
    <w:p w:rsidR="002A4656" w:rsidRPr="00780BC8" w:rsidRDefault="002A4656" w:rsidP="005513FA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Účty časového rozlíšenia na strane aktív boli vykázané vo výške, ktorá je potrebná na dodržanie zásady vecnej a časovej súvislosti s účtovným obdobím.</w:t>
      </w:r>
    </w:p>
    <w:p w:rsidR="002A4656" w:rsidRPr="00780BC8" w:rsidRDefault="00AF7FC8" w:rsidP="002A4656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n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>) záväzky</w:t>
      </w:r>
      <w:r w:rsidR="007816DC" w:rsidRPr="00780BC8">
        <w:rPr>
          <w:rFonts w:asciiTheme="minorHAnsi" w:hAnsiTheme="minorHAnsi"/>
          <w:b/>
          <w:color w:val="000000"/>
          <w:sz w:val="22"/>
          <w:szCs w:val="22"/>
        </w:rPr>
        <w:t>,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 xml:space="preserve"> vrátane rezerv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>, dlhopisov, pôžičiek a úverov</w:t>
      </w:r>
    </w:p>
    <w:p w:rsidR="002A4656" w:rsidRPr="00780BC8" w:rsidRDefault="002A4656" w:rsidP="005513FA">
      <w:pPr>
        <w:pStyle w:val="Zkladntext"/>
        <w:spacing w:before="120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Záväzky sa pri ich vzniku ocenili menovitou hodnotou,</w:t>
      </w:r>
      <w:r w:rsidRPr="00780BC8">
        <w:rPr>
          <w:rFonts w:asciiTheme="minorHAnsi" w:hAnsiTheme="minorHAnsi"/>
          <w:sz w:val="22"/>
          <w:szCs w:val="22"/>
        </w:rPr>
        <w:t xml:space="preserve"> t.</w:t>
      </w:r>
      <w:r w:rsidR="001F3E7B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>j. sumou, na ktorú záväzky zneli.</w:t>
      </w:r>
      <w:r w:rsidR="004462B4" w:rsidRPr="00780BC8">
        <w:rPr>
          <w:rFonts w:asciiTheme="minorHAnsi" w:hAnsiTheme="minorHAnsi"/>
          <w:sz w:val="22"/>
          <w:szCs w:val="22"/>
          <w:lang w:val="pl-PL"/>
        </w:rPr>
        <w:t xml:space="preserve"> Záväzky, vyjadrené v cudzej mene, sa prepočítali na menu euro referenčným výmenným kurzom určeným </w:t>
      </w:r>
      <w:r w:rsidR="00AF638A">
        <w:rPr>
          <w:rFonts w:asciiTheme="minorHAnsi" w:hAnsiTheme="minorHAnsi"/>
          <w:sz w:val="22"/>
          <w:szCs w:val="22"/>
          <w:lang w:val="pl-PL"/>
        </w:rPr>
        <w:br/>
      </w:r>
      <w:r w:rsidR="004462B4" w:rsidRPr="00780BC8">
        <w:rPr>
          <w:rFonts w:asciiTheme="minorHAnsi" w:hAnsiTheme="minorHAnsi"/>
          <w:sz w:val="22"/>
          <w:szCs w:val="22"/>
          <w:lang w:val="pl-PL"/>
        </w:rPr>
        <w:t>a vyhláseným Európskou centrálnou bankou v deň predchádzajúci dňu uskutočnenia účtovného prípadu</w:t>
      </w:r>
      <w:r w:rsidR="00E85FB5" w:rsidRPr="00780BC8">
        <w:rPr>
          <w:rFonts w:asciiTheme="minorHAnsi" w:hAnsiTheme="minorHAnsi"/>
          <w:sz w:val="22"/>
          <w:szCs w:val="22"/>
          <w:lang w:val="pl-PL"/>
        </w:rPr>
        <w:t>. Ku dňu účtovnej závierky, t. j. k 31.</w:t>
      </w:r>
      <w:r w:rsidR="007C3D83" w:rsidRPr="00780BC8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E85FB5" w:rsidRPr="00780BC8">
        <w:rPr>
          <w:rFonts w:asciiTheme="minorHAnsi" w:hAnsiTheme="minorHAnsi"/>
          <w:sz w:val="22"/>
          <w:szCs w:val="22"/>
          <w:lang w:val="pl-PL"/>
        </w:rPr>
        <w:t>12.</w:t>
      </w:r>
      <w:r w:rsidR="007C3D83" w:rsidRPr="00780BC8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E85FB5" w:rsidRPr="00780BC8">
        <w:rPr>
          <w:rFonts w:asciiTheme="minorHAnsi" w:hAnsiTheme="minorHAnsi"/>
          <w:sz w:val="22"/>
          <w:szCs w:val="22"/>
          <w:lang w:val="pl-PL"/>
        </w:rPr>
        <w:t>20</w:t>
      </w:r>
      <w:r w:rsidR="00EA2895" w:rsidRPr="00780BC8">
        <w:rPr>
          <w:rFonts w:asciiTheme="minorHAnsi" w:hAnsiTheme="minorHAnsi"/>
          <w:sz w:val="22"/>
          <w:szCs w:val="22"/>
          <w:lang w:val="pl-PL"/>
        </w:rPr>
        <w:t>2</w:t>
      </w:r>
      <w:r w:rsidR="00C775AF">
        <w:rPr>
          <w:rFonts w:asciiTheme="minorHAnsi" w:hAnsiTheme="minorHAnsi"/>
          <w:sz w:val="22"/>
          <w:szCs w:val="22"/>
          <w:lang w:val="pl-PL"/>
        </w:rPr>
        <w:t>4</w:t>
      </w:r>
      <w:r w:rsidR="00F9163F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EA2895" w:rsidRPr="00780BC8">
        <w:rPr>
          <w:rFonts w:asciiTheme="minorHAnsi" w:hAnsiTheme="minorHAnsi"/>
          <w:sz w:val="22"/>
          <w:szCs w:val="22"/>
          <w:lang w:val="pl-PL"/>
        </w:rPr>
        <w:t xml:space="preserve">bol vykonaný prepočet cudzej meny na menu euro v prípade zaväzkov, ktoré zostali neuhradené. </w:t>
      </w:r>
      <w:r w:rsidR="004462B4" w:rsidRPr="00780BC8">
        <w:rPr>
          <w:rFonts w:asciiTheme="minorHAnsi" w:hAnsiTheme="minorHAnsi"/>
          <w:sz w:val="22"/>
          <w:szCs w:val="22"/>
          <w:lang w:val="pl-PL"/>
        </w:rPr>
        <w:t>Rezervy boli ocenené v očakávanej výške záväzku</w:t>
      </w:r>
      <w:r w:rsidR="00510E46" w:rsidRPr="00780BC8">
        <w:rPr>
          <w:rFonts w:asciiTheme="minorHAnsi" w:hAnsiTheme="minorHAnsi"/>
          <w:sz w:val="22"/>
          <w:szCs w:val="22"/>
          <w:lang w:val="pl-PL"/>
        </w:rPr>
        <w:t>.</w:t>
      </w:r>
      <w:r w:rsidRPr="00780BC8">
        <w:rPr>
          <w:rFonts w:asciiTheme="minorHAnsi" w:hAnsiTheme="minorHAnsi"/>
          <w:sz w:val="22"/>
          <w:szCs w:val="22"/>
        </w:rPr>
        <w:t xml:space="preserve"> </w:t>
      </w:r>
      <w:r w:rsidR="00AF7FC8" w:rsidRPr="00780BC8">
        <w:rPr>
          <w:rFonts w:asciiTheme="minorHAnsi" w:hAnsiTheme="minorHAnsi"/>
          <w:sz w:val="22"/>
          <w:szCs w:val="22"/>
        </w:rPr>
        <w:t>Pre dlhopisy, pôžičky a úvery nemá účtovná jednotka obsahovú náplň.</w:t>
      </w:r>
    </w:p>
    <w:p w:rsidR="002A4656" w:rsidRPr="00780BC8" w:rsidRDefault="00AF7FC8" w:rsidP="002A4656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o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>) časové rozlíšenie na strane pasív</w:t>
      </w:r>
    </w:p>
    <w:p w:rsidR="002A4656" w:rsidRPr="00780BC8" w:rsidRDefault="002A4656" w:rsidP="005513FA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Účty časového rozlíšenia na strane pasív boli vykázané vo výške, ktorá je potrebná na dodržanie zásady vecnej a časovej súvislosti s účtovným obdobím.</w:t>
      </w:r>
    </w:p>
    <w:p w:rsidR="00AF7FC8" w:rsidRPr="00780BC8" w:rsidRDefault="00AF7FC8" w:rsidP="00AF7FC8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p) deriváty</w:t>
      </w:r>
    </w:p>
    <w:p w:rsidR="00D8014F" w:rsidRPr="00780BC8" w:rsidRDefault="00AF7FC8" w:rsidP="005513FA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Účtovná jednotka nemá pre tento bod obsahovú náplň</w:t>
      </w:r>
      <w:r w:rsidR="005513FA" w:rsidRPr="00780BC8">
        <w:rPr>
          <w:rFonts w:asciiTheme="minorHAnsi" w:hAnsiTheme="minorHAnsi"/>
          <w:sz w:val="22"/>
          <w:szCs w:val="22"/>
        </w:rPr>
        <w:t>.</w:t>
      </w:r>
    </w:p>
    <w:p w:rsidR="0096115F" w:rsidRPr="00780BC8" w:rsidRDefault="0096115F" w:rsidP="0096115F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r) majetok a záväzky zabezpečené derivátmi </w:t>
      </w:r>
    </w:p>
    <w:p w:rsidR="0096115F" w:rsidRPr="00780BC8" w:rsidRDefault="0096115F" w:rsidP="008A1D3B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Účtovná jednotka nemá pre tento bod obsahovú náplň</w:t>
      </w:r>
      <w:r w:rsidR="005513FA" w:rsidRPr="00780BC8">
        <w:rPr>
          <w:rFonts w:asciiTheme="minorHAnsi" w:hAnsiTheme="minorHAnsi"/>
          <w:sz w:val="22"/>
          <w:szCs w:val="22"/>
        </w:rPr>
        <w:t>.</w:t>
      </w:r>
    </w:p>
    <w:p w:rsidR="0096115F" w:rsidRPr="00780BC8" w:rsidRDefault="0096115F" w:rsidP="002A4656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</w:p>
    <w:p w:rsidR="002A4656" w:rsidRPr="00780BC8" w:rsidRDefault="002A4656" w:rsidP="00156BD9">
      <w:pPr>
        <w:pStyle w:val="Zkladntext2"/>
        <w:spacing w:before="120" w:after="120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(</w:t>
      </w:r>
      <w:r w:rsidR="0052317B" w:rsidRPr="00780BC8">
        <w:rPr>
          <w:rFonts w:asciiTheme="minorHAnsi" w:hAnsiTheme="minorHAnsi"/>
          <w:sz w:val="22"/>
          <w:szCs w:val="22"/>
        </w:rPr>
        <w:t>4</w:t>
      </w:r>
      <w:r w:rsidRPr="00780BC8">
        <w:rPr>
          <w:rFonts w:asciiTheme="minorHAnsi" w:hAnsiTheme="minorHAnsi"/>
          <w:sz w:val="22"/>
          <w:szCs w:val="22"/>
        </w:rPr>
        <w:t xml:space="preserve">) Spôsob zostavenia odpisového plánu pre jednotlivé druhy dlhodobého hmotného majetku </w:t>
      </w:r>
      <w:r w:rsidR="00BB52EA">
        <w:rPr>
          <w:rFonts w:asciiTheme="minorHAnsi" w:hAnsiTheme="minorHAnsi"/>
          <w:sz w:val="22"/>
          <w:szCs w:val="22"/>
        </w:rPr>
        <w:br/>
      </w:r>
      <w:r w:rsidRPr="00780BC8">
        <w:rPr>
          <w:rFonts w:asciiTheme="minorHAnsi" w:hAnsiTheme="minorHAnsi"/>
          <w:sz w:val="22"/>
          <w:szCs w:val="22"/>
        </w:rPr>
        <w:t xml:space="preserve">a dlhodobého nehmotného majetku, pričom sa uvádza doba odpisovania, použité sadzby odpisov </w:t>
      </w:r>
      <w:r w:rsidR="00BB52EA">
        <w:rPr>
          <w:rFonts w:asciiTheme="minorHAnsi" w:hAnsiTheme="minorHAnsi"/>
          <w:sz w:val="22"/>
          <w:szCs w:val="22"/>
        </w:rPr>
        <w:br/>
      </w:r>
      <w:r w:rsidRPr="00780BC8">
        <w:rPr>
          <w:rFonts w:asciiTheme="minorHAnsi" w:hAnsiTheme="minorHAnsi"/>
          <w:sz w:val="22"/>
          <w:szCs w:val="22"/>
        </w:rPr>
        <w:t>a odpisové metódy pri určení účtovných odpisov</w:t>
      </w:r>
    </w:p>
    <w:p w:rsidR="00167837" w:rsidRPr="00780BC8" w:rsidRDefault="002A4656" w:rsidP="00167837">
      <w:pPr>
        <w:spacing w:after="120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 xml:space="preserve">Odpisovanie dlhodobého hmotného a nehmotného majetku UKF sa riadi príslušnými </w:t>
      </w:r>
      <w:r w:rsidR="00C263BC" w:rsidRPr="00780BC8">
        <w:rPr>
          <w:rFonts w:asciiTheme="minorHAnsi" w:hAnsiTheme="minorHAnsi"/>
          <w:sz w:val="22"/>
          <w:szCs w:val="22"/>
        </w:rPr>
        <w:t>u</w:t>
      </w:r>
      <w:r w:rsidRPr="00780BC8">
        <w:rPr>
          <w:rFonts w:asciiTheme="minorHAnsi" w:hAnsiTheme="minorHAnsi"/>
          <w:sz w:val="22"/>
          <w:szCs w:val="22"/>
        </w:rPr>
        <w:t>stanoveniami zákona č.</w:t>
      </w:r>
      <w:r w:rsidR="00510E46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>431/2002 Z.</w:t>
      </w:r>
      <w:r w:rsidR="00494FD0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>z.</w:t>
      </w:r>
      <w:r w:rsidR="00510E46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>o</w:t>
      </w:r>
      <w:r w:rsidR="00510E46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>účtovníctve</w:t>
      </w:r>
      <w:r w:rsidR="00510E46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>a </w:t>
      </w:r>
      <w:r w:rsidR="00677438" w:rsidRPr="00780BC8">
        <w:rPr>
          <w:rFonts w:asciiTheme="minorHAnsi" w:hAnsiTheme="minorHAnsi"/>
          <w:sz w:val="22"/>
          <w:szCs w:val="22"/>
        </w:rPr>
        <w:t>o</w:t>
      </w:r>
      <w:r w:rsidRPr="00780BC8">
        <w:rPr>
          <w:rFonts w:asciiTheme="minorHAnsi" w:hAnsiTheme="minorHAnsi"/>
          <w:sz w:val="22"/>
          <w:szCs w:val="22"/>
        </w:rPr>
        <w:t>patrením MF SR č. MF/24342/2007-74, ktorým sa ustanovujú podrobnosti o postupoch účtovania a účtovej osnove pre účtovné jednotky, ktoré nie sú založené alebo zriadené na</w:t>
      </w:r>
      <w:r w:rsidR="00356541" w:rsidRPr="00780BC8">
        <w:rPr>
          <w:rFonts w:asciiTheme="minorHAnsi" w:hAnsiTheme="minorHAnsi"/>
          <w:sz w:val="22"/>
          <w:szCs w:val="22"/>
        </w:rPr>
        <w:t xml:space="preserve"> účel podnikania v znení jeho dodatkov</w:t>
      </w:r>
      <w:r w:rsidRPr="00780BC8">
        <w:rPr>
          <w:rFonts w:asciiTheme="minorHAnsi" w:hAnsiTheme="minorHAnsi"/>
          <w:sz w:val="22"/>
          <w:szCs w:val="22"/>
        </w:rPr>
        <w:t>.</w:t>
      </w:r>
    </w:p>
    <w:p w:rsidR="00167837" w:rsidRPr="00780BC8" w:rsidRDefault="00167837" w:rsidP="00167837">
      <w:pPr>
        <w:spacing w:after="120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 xml:space="preserve">V prípade hmotného majetku UKF určila sadzby účtovných odpisov podľa § 26 a § 27 zákona č. 595/2003 Z. z. o dani z príjmov v znení neskorších predpisov na základe ustanovenia § 28 ods. 3) zákona č. 431/2002 Z. z. o účtovníctve v znení neskorších predpisov. </w:t>
      </w:r>
    </w:p>
    <w:p w:rsidR="00CF0454" w:rsidRPr="00780BC8" w:rsidRDefault="002A4656" w:rsidP="00974811">
      <w:pPr>
        <w:pStyle w:val="Zkladntext"/>
        <w:autoSpaceDE w:val="0"/>
        <w:autoSpaceDN w:val="0"/>
        <w:adjustRightInd w:val="0"/>
        <w:spacing w:after="120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Nehmotný majetok</w:t>
      </w:r>
      <w:r w:rsidR="00B14443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>(softvér) sa odpisuje do štyroch rokov od jeho obstarania.</w:t>
      </w:r>
    </w:p>
    <w:p w:rsidR="002A4656" w:rsidRPr="00780BC8" w:rsidRDefault="002A4656" w:rsidP="00156BD9">
      <w:pPr>
        <w:pStyle w:val="Zkladntext"/>
        <w:spacing w:after="120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 xml:space="preserve">Samostatné hnuteľné veci, ktorých ocenenie </w:t>
      </w:r>
      <w:r w:rsidR="00D57D6C" w:rsidRPr="00780BC8">
        <w:rPr>
          <w:rFonts w:asciiTheme="minorHAnsi" w:hAnsiTheme="minorHAnsi"/>
          <w:sz w:val="22"/>
          <w:szCs w:val="22"/>
        </w:rPr>
        <w:t>bolo</w:t>
      </w:r>
      <w:r w:rsidRPr="00780BC8">
        <w:rPr>
          <w:rFonts w:asciiTheme="minorHAnsi" w:hAnsiTheme="minorHAnsi"/>
          <w:sz w:val="22"/>
          <w:szCs w:val="22"/>
        </w:rPr>
        <w:t xml:space="preserve"> </w:t>
      </w:r>
      <w:r w:rsidR="00161C2B" w:rsidRPr="00780BC8">
        <w:rPr>
          <w:rFonts w:asciiTheme="minorHAnsi" w:hAnsiTheme="minorHAnsi"/>
          <w:sz w:val="22"/>
          <w:szCs w:val="22"/>
        </w:rPr>
        <w:t xml:space="preserve">1 700 EUR </w:t>
      </w:r>
      <w:r w:rsidRPr="00780BC8">
        <w:rPr>
          <w:rFonts w:asciiTheme="minorHAnsi" w:hAnsiTheme="minorHAnsi"/>
          <w:sz w:val="22"/>
          <w:szCs w:val="22"/>
        </w:rPr>
        <w:t>a nižšie a doba použiteľnosti dlhšia ako 1 rok</w:t>
      </w:r>
      <w:r w:rsidR="00344D85" w:rsidRPr="00780BC8">
        <w:rPr>
          <w:rFonts w:asciiTheme="minorHAnsi" w:hAnsiTheme="minorHAnsi"/>
          <w:sz w:val="22"/>
          <w:szCs w:val="22"/>
        </w:rPr>
        <w:t>,</w:t>
      </w:r>
      <w:r w:rsidRPr="00780BC8">
        <w:rPr>
          <w:rFonts w:asciiTheme="minorHAnsi" w:hAnsiTheme="minorHAnsi"/>
          <w:sz w:val="22"/>
          <w:szCs w:val="22"/>
        </w:rPr>
        <w:t xml:space="preserve"> </w:t>
      </w:r>
      <w:r w:rsidR="00D57D6C" w:rsidRPr="00780BC8">
        <w:rPr>
          <w:rFonts w:asciiTheme="minorHAnsi" w:hAnsiTheme="minorHAnsi"/>
          <w:sz w:val="22"/>
          <w:szCs w:val="22"/>
        </w:rPr>
        <w:t xml:space="preserve">boli </w:t>
      </w:r>
      <w:r w:rsidRPr="00780BC8">
        <w:rPr>
          <w:rFonts w:asciiTheme="minorHAnsi" w:hAnsiTheme="minorHAnsi"/>
          <w:sz w:val="22"/>
          <w:szCs w:val="22"/>
        </w:rPr>
        <w:t xml:space="preserve">považované za zásoby; ich sledovanie </w:t>
      </w:r>
      <w:r w:rsidR="00D57D6C" w:rsidRPr="00780BC8">
        <w:rPr>
          <w:rFonts w:asciiTheme="minorHAnsi" w:hAnsiTheme="minorHAnsi"/>
          <w:sz w:val="22"/>
          <w:szCs w:val="22"/>
        </w:rPr>
        <w:t xml:space="preserve">bolo </w:t>
      </w:r>
      <w:r w:rsidRPr="00780BC8">
        <w:rPr>
          <w:rFonts w:asciiTheme="minorHAnsi" w:hAnsiTheme="minorHAnsi"/>
          <w:sz w:val="22"/>
          <w:szCs w:val="22"/>
        </w:rPr>
        <w:t>v prípade obstarávacej ceny vyššej</w:t>
      </w:r>
      <w:r w:rsidR="00662696" w:rsidRPr="00780BC8">
        <w:rPr>
          <w:rFonts w:asciiTheme="minorHAnsi" w:hAnsiTheme="minorHAnsi"/>
          <w:sz w:val="22"/>
          <w:szCs w:val="22"/>
        </w:rPr>
        <w:t xml:space="preserve"> </w:t>
      </w:r>
      <w:r w:rsidR="00CA6C0C" w:rsidRPr="00780BC8">
        <w:rPr>
          <w:rFonts w:asciiTheme="minorHAnsi" w:hAnsiTheme="minorHAnsi"/>
          <w:sz w:val="22"/>
          <w:szCs w:val="22"/>
        </w:rPr>
        <w:br/>
      </w:r>
      <w:r w:rsidRPr="00780BC8">
        <w:rPr>
          <w:rFonts w:asciiTheme="minorHAnsi" w:hAnsiTheme="minorHAnsi"/>
          <w:sz w:val="22"/>
          <w:szCs w:val="22"/>
        </w:rPr>
        <w:t>ako</w:t>
      </w:r>
      <w:r w:rsidR="00662696" w:rsidRPr="00780BC8">
        <w:rPr>
          <w:rFonts w:asciiTheme="minorHAnsi" w:hAnsiTheme="minorHAnsi"/>
          <w:sz w:val="22"/>
          <w:szCs w:val="22"/>
        </w:rPr>
        <w:t xml:space="preserve"> </w:t>
      </w:r>
      <w:r w:rsidR="00BC78C4">
        <w:rPr>
          <w:rFonts w:asciiTheme="minorHAnsi" w:hAnsiTheme="minorHAnsi"/>
          <w:sz w:val="22"/>
          <w:szCs w:val="22"/>
        </w:rPr>
        <w:t>100</w:t>
      </w:r>
      <w:r w:rsidR="00356541" w:rsidRPr="00780BC8">
        <w:rPr>
          <w:rFonts w:asciiTheme="minorHAnsi" w:hAnsiTheme="minorHAnsi"/>
          <w:sz w:val="22"/>
          <w:szCs w:val="22"/>
        </w:rPr>
        <w:t xml:space="preserve"> EUR</w:t>
      </w:r>
      <w:r w:rsidRPr="00780BC8">
        <w:rPr>
          <w:rFonts w:asciiTheme="minorHAnsi" w:hAnsiTheme="minorHAnsi"/>
          <w:sz w:val="22"/>
          <w:szCs w:val="22"/>
        </w:rPr>
        <w:t xml:space="preserve"> zabezpečené v podsúvahovej evidencii.</w:t>
      </w:r>
    </w:p>
    <w:p w:rsidR="002A4656" w:rsidRPr="00780BC8" w:rsidRDefault="002A4656" w:rsidP="00156BD9">
      <w:pPr>
        <w:pStyle w:val="Zkladntext"/>
        <w:spacing w:after="120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 xml:space="preserve">Nehmotný majetok s obstarávacou cenou do </w:t>
      </w:r>
      <w:r w:rsidR="00161C2B" w:rsidRPr="00780BC8">
        <w:rPr>
          <w:rFonts w:asciiTheme="minorHAnsi" w:hAnsiTheme="minorHAnsi"/>
          <w:sz w:val="22"/>
          <w:szCs w:val="22"/>
        </w:rPr>
        <w:t xml:space="preserve">2 400 EUR </w:t>
      </w:r>
      <w:r w:rsidRPr="00780BC8">
        <w:rPr>
          <w:rFonts w:asciiTheme="minorHAnsi" w:hAnsiTheme="minorHAnsi"/>
          <w:sz w:val="22"/>
          <w:szCs w:val="22"/>
        </w:rPr>
        <w:t xml:space="preserve">a nižšie a dobou použiteľnosti dlhšou ako 1 rok </w:t>
      </w:r>
      <w:r w:rsidR="00D57D6C" w:rsidRPr="00780BC8">
        <w:rPr>
          <w:rFonts w:asciiTheme="minorHAnsi" w:hAnsiTheme="minorHAnsi"/>
          <w:sz w:val="22"/>
          <w:szCs w:val="22"/>
        </w:rPr>
        <w:t xml:space="preserve">bol </w:t>
      </w:r>
      <w:r w:rsidRPr="00780BC8">
        <w:rPr>
          <w:rFonts w:asciiTheme="minorHAnsi" w:hAnsiTheme="minorHAnsi"/>
          <w:sz w:val="22"/>
          <w:szCs w:val="22"/>
        </w:rPr>
        <w:t>pri obstaraní účtovaný na účet 518 – Ostatné s</w:t>
      </w:r>
      <w:r w:rsidR="00D57D6C" w:rsidRPr="00780BC8">
        <w:rPr>
          <w:rFonts w:asciiTheme="minorHAnsi" w:hAnsiTheme="minorHAnsi"/>
          <w:sz w:val="22"/>
          <w:szCs w:val="22"/>
        </w:rPr>
        <w:t xml:space="preserve">lužby; jeho ďalšie  sledovanie bolo </w:t>
      </w:r>
      <w:r w:rsidRPr="00780BC8">
        <w:rPr>
          <w:rFonts w:asciiTheme="minorHAnsi" w:hAnsiTheme="minorHAnsi"/>
          <w:sz w:val="22"/>
          <w:szCs w:val="22"/>
        </w:rPr>
        <w:t xml:space="preserve">v prípade obstarávacej ceny vyššej ako </w:t>
      </w:r>
      <w:r w:rsidR="00BC78C4">
        <w:rPr>
          <w:rFonts w:asciiTheme="minorHAnsi" w:hAnsiTheme="minorHAnsi"/>
          <w:sz w:val="22"/>
          <w:szCs w:val="22"/>
        </w:rPr>
        <w:t>100</w:t>
      </w:r>
      <w:r w:rsidR="00161C2B" w:rsidRPr="00780BC8">
        <w:rPr>
          <w:rFonts w:asciiTheme="minorHAnsi" w:hAnsiTheme="minorHAnsi"/>
          <w:sz w:val="22"/>
          <w:szCs w:val="22"/>
        </w:rPr>
        <w:t xml:space="preserve"> EUR</w:t>
      </w:r>
      <w:r w:rsidRPr="00780BC8">
        <w:rPr>
          <w:rFonts w:asciiTheme="minorHAnsi" w:hAnsiTheme="minorHAnsi"/>
          <w:sz w:val="22"/>
          <w:szCs w:val="22"/>
        </w:rPr>
        <w:t xml:space="preserve"> zabezpečené na podsúvahovom účte.</w:t>
      </w:r>
    </w:p>
    <w:p w:rsidR="002A4656" w:rsidRPr="00780BC8" w:rsidRDefault="002A4656" w:rsidP="002A4656">
      <w:pPr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 xml:space="preserve">Metóda odpisovania: </w:t>
      </w:r>
      <w:r w:rsidR="00F6162B" w:rsidRPr="00780BC8">
        <w:rPr>
          <w:rFonts w:asciiTheme="minorHAnsi" w:hAnsiTheme="minorHAnsi"/>
          <w:sz w:val="22"/>
          <w:szCs w:val="22"/>
        </w:rPr>
        <w:t>majetok je odpisovaný rovnomerným spôsobom</w:t>
      </w:r>
      <w:r w:rsidRPr="00780BC8">
        <w:rPr>
          <w:rFonts w:asciiTheme="minorHAnsi" w:hAnsiTheme="minorHAnsi"/>
          <w:sz w:val="22"/>
          <w:szCs w:val="22"/>
        </w:rPr>
        <w:t xml:space="preserve">. </w:t>
      </w:r>
    </w:p>
    <w:p w:rsidR="002A4656" w:rsidRPr="00780BC8" w:rsidRDefault="002A4656" w:rsidP="00156BD9">
      <w:pPr>
        <w:spacing w:after="120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Odpisové sadzby: percento je stanovené  podľa doby odpisovania.</w:t>
      </w:r>
    </w:p>
    <w:p w:rsidR="002A4656" w:rsidRPr="00780BC8" w:rsidRDefault="00BC78C4" w:rsidP="00BC78C4">
      <w:pPr>
        <w:spacing w:before="240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Pri rovnomernom odpisovaní bol ročný odpis určený ako podiel vstupnej ceny majetku a doby odpisovania takto:</w:t>
      </w:r>
    </w:p>
    <w:tbl>
      <w:tblPr>
        <w:tblW w:w="9002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397"/>
        <w:gridCol w:w="3160"/>
        <w:gridCol w:w="2445"/>
      </w:tblGrid>
      <w:tr w:rsidR="00BC78C4" w:rsidRPr="00764503" w:rsidTr="00BC78C4">
        <w:trPr>
          <w:trHeight w:val="409"/>
          <w:jc w:val="center"/>
        </w:trPr>
        <w:tc>
          <w:tcPr>
            <w:tcW w:w="3397" w:type="dxa"/>
            <w:shd w:val="clear" w:color="auto" w:fill="DAEEF3" w:themeFill="accent5" w:themeFillTint="33"/>
            <w:vAlign w:val="center"/>
          </w:tcPr>
          <w:p w:rsidR="00BC78C4" w:rsidRPr="00764503" w:rsidRDefault="00BC78C4" w:rsidP="003B332E">
            <w:pPr>
              <w:ind w:left="-539" w:firstLine="539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764503">
              <w:rPr>
                <w:rFonts w:asciiTheme="minorHAnsi" w:hAnsiTheme="minorHAnsi"/>
                <w:b/>
                <w:sz w:val="18"/>
                <w:szCs w:val="18"/>
              </w:rPr>
              <w:t>Odpisová skupina</w:t>
            </w:r>
          </w:p>
        </w:tc>
        <w:tc>
          <w:tcPr>
            <w:tcW w:w="3160" w:type="dxa"/>
            <w:shd w:val="clear" w:color="auto" w:fill="DAEEF3" w:themeFill="accent5" w:themeFillTint="33"/>
            <w:vAlign w:val="center"/>
          </w:tcPr>
          <w:p w:rsidR="00BC78C4" w:rsidRPr="00764503" w:rsidRDefault="00BC78C4" w:rsidP="00BC78C4">
            <w:pPr>
              <w:ind w:left="319" w:hanging="1418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764503">
              <w:rPr>
                <w:rFonts w:asciiTheme="minorHAnsi" w:hAnsiTheme="minorHAnsi"/>
                <w:b/>
                <w:sz w:val="18"/>
                <w:szCs w:val="18"/>
              </w:rPr>
              <w:t>Účtovná doba odpisovania</w:t>
            </w:r>
          </w:p>
        </w:tc>
        <w:tc>
          <w:tcPr>
            <w:tcW w:w="2445" w:type="dxa"/>
            <w:shd w:val="clear" w:color="auto" w:fill="DAEEF3" w:themeFill="accent5" w:themeFillTint="33"/>
            <w:vAlign w:val="center"/>
          </w:tcPr>
          <w:p w:rsidR="00BC78C4" w:rsidRPr="00764503" w:rsidRDefault="00BC78C4" w:rsidP="00AF638A">
            <w:pPr>
              <w:ind w:left="319" w:hanging="1418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Ročný odpis</w:t>
            </w:r>
          </w:p>
        </w:tc>
      </w:tr>
      <w:tr w:rsidR="00BC78C4" w:rsidRPr="00764503" w:rsidTr="00BC78C4">
        <w:trPr>
          <w:trHeight w:val="284"/>
          <w:jc w:val="center"/>
        </w:trPr>
        <w:tc>
          <w:tcPr>
            <w:tcW w:w="3397" w:type="dxa"/>
            <w:vAlign w:val="center"/>
          </w:tcPr>
          <w:p w:rsidR="00BC78C4" w:rsidRPr="00764503" w:rsidRDefault="00BC78C4" w:rsidP="00BC78C4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1</w:t>
            </w:r>
          </w:p>
        </w:tc>
        <w:tc>
          <w:tcPr>
            <w:tcW w:w="3160" w:type="dxa"/>
            <w:vAlign w:val="center"/>
          </w:tcPr>
          <w:p w:rsidR="00BC78C4" w:rsidRPr="00764503" w:rsidRDefault="00BC78C4" w:rsidP="00BC78C4">
            <w:pPr>
              <w:ind w:left="603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4 roky</w:t>
            </w:r>
          </w:p>
        </w:tc>
        <w:tc>
          <w:tcPr>
            <w:tcW w:w="2445" w:type="dxa"/>
            <w:vAlign w:val="center"/>
          </w:tcPr>
          <w:p w:rsidR="00BC78C4" w:rsidRPr="00764503" w:rsidRDefault="00BC78C4" w:rsidP="00BC78C4">
            <w:pPr>
              <w:ind w:left="567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1/4 (25 %)</w:t>
            </w:r>
          </w:p>
        </w:tc>
      </w:tr>
      <w:tr w:rsidR="00BC78C4" w:rsidRPr="00764503" w:rsidTr="00BC78C4">
        <w:trPr>
          <w:trHeight w:val="284"/>
          <w:jc w:val="center"/>
        </w:trPr>
        <w:tc>
          <w:tcPr>
            <w:tcW w:w="3397" w:type="dxa"/>
            <w:vAlign w:val="center"/>
          </w:tcPr>
          <w:p w:rsidR="00BC78C4" w:rsidRPr="00764503" w:rsidRDefault="00BC78C4" w:rsidP="00BC78C4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2</w:t>
            </w:r>
          </w:p>
        </w:tc>
        <w:tc>
          <w:tcPr>
            <w:tcW w:w="3160" w:type="dxa"/>
            <w:vAlign w:val="center"/>
          </w:tcPr>
          <w:p w:rsidR="00BC78C4" w:rsidRPr="00764503" w:rsidRDefault="00BC78C4" w:rsidP="00BC78C4">
            <w:pPr>
              <w:ind w:left="603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6 rokov</w:t>
            </w:r>
          </w:p>
        </w:tc>
        <w:tc>
          <w:tcPr>
            <w:tcW w:w="2445" w:type="dxa"/>
            <w:vAlign w:val="center"/>
          </w:tcPr>
          <w:p w:rsidR="00BC78C4" w:rsidRPr="00764503" w:rsidRDefault="00BC78C4" w:rsidP="00BC78C4">
            <w:pPr>
              <w:ind w:left="567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1/6 (16,67 %)</w:t>
            </w:r>
          </w:p>
        </w:tc>
      </w:tr>
      <w:tr w:rsidR="00BC78C4" w:rsidRPr="00764503" w:rsidTr="00BC78C4">
        <w:trPr>
          <w:trHeight w:val="284"/>
          <w:jc w:val="center"/>
        </w:trPr>
        <w:tc>
          <w:tcPr>
            <w:tcW w:w="3397" w:type="dxa"/>
            <w:vAlign w:val="center"/>
          </w:tcPr>
          <w:p w:rsidR="00BC78C4" w:rsidRPr="00764503" w:rsidRDefault="00BC78C4" w:rsidP="00BC78C4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3</w:t>
            </w:r>
          </w:p>
        </w:tc>
        <w:tc>
          <w:tcPr>
            <w:tcW w:w="3160" w:type="dxa"/>
            <w:vAlign w:val="center"/>
          </w:tcPr>
          <w:p w:rsidR="00BC78C4" w:rsidRPr="00764503" w:rsidRDefault="00BC78C4" w:rsidP="00BC78C4">
            <w:pPr>
              <w:ind w:left="603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8 rokov</w:t>
            </w:r>
          </w:p>
        </w:tc>
        <w:tc>
          <w:tcPr>
            <w:tcW w:w="2445" w:type="dxa"/>
            <w:vAlign w:val="center"/>
          </w:tcPr>
          <w:p w:rsidR="00BC78C4" w:rsidRPr="00764503" w:rsidRDefault="00BC78C4" w:rsidP="00BC78C4">
            <w:pPr>
              <w:ind w:left="567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1/8 (12,5 %)</w:t>
            </w:r>
          </w:p>
        </w:tc>
      </w:tr>
      <w:tr w:rsidR="00BC78C4" w:rsidRPr="00764503" w:rsidTr="00BC78C4">
        <w:trPr>
          <w:trHeight w:val="284"/>
          <w:jc w:val="center"/>
        </w:trPr>
        <w:tc>
          <w:tcPr>
            <w:tcW w:w="3397" w:type="dxa"/>
            <w:vAlign w:val="center"/>
          </w:tcPr>
          <w:p w:rsidR="00BC78C4" w:rsidRPr="00764503" w:rsidRDefault="00BC78C4" w:rsidP="00BC78C4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4</w:t>
            </w:r>
          </w:p>
        </w:tc>
        <w:tc>
          <w:tcPr>
            <w:tcW w:w="3160" w:type="dxa"/>
            <w:vAlign w:val="center"/>
          </w:tcPr>
          <w:p w:rsidR="00BC78C4" w:rsidRPr="00764503" w:rsidRDefault="00BC78C4" w:rsidP="00BC78C4">
            <w:pPr>
              <w:ind w:left="603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12 rokov</w:t>
            </w:r>
          </w:p>
        </w:tc>
        <w:tc>
          <w:tcPr>
            <w:tcW w:w="2445" w:type="dxa"/>
            <w:vAlign w:val="center"/>
          </w:tcPr>
          <w:p w:rsidR="00BC78C4" w:rsidRPr="00764503" w:rsidRDefault="00BC78C4" w:rsidP="00BC78C4">
            <w:pPr>
              <w:ind w:left="567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1/12 (8,34 %)</w:t>
            </w:r>
          </w:p>
        </w:tc>
      </w:tr>
      <w:tr w:rsidR="00BC78C4" w:rsidRPr="00764503" w:rsidTr="00BC78C4">
        <w:trPr>
          <w:trHeight w:val="284"/>
          <w:jc w:val="center"/>
        </w:trPr>
        <w:tc>
          <w:tcPr>
            <w:tcW w:w="3397" w:type="dxa"/>
            <w:vAlign w:val="center"/>
          </w:tcPr>
          <w:p w:rsidR="00BC78C4" w:rsidRPr="00764503" w:rsidRDefault="00BC78C4" w:rsidP="00BC78C4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5</w:t>
            </w:r>
          </w:p>
        </w:tc>
        <w:tc>
          <w:tcPr>
            <w:tcW w:w="3160" w:type="dxa"/>
            <w:vAlign w:val="center"/>
          </w:tcPr>
          <w:p w:rsidR="00BC78C4" w:rsidRPr="00764503" w:rsidRDefault="00BC78C4" w:rsidP="00BC78C4">
            <w:pPr>
              <w:ind w:left="603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20 rokov</w:t>
            </w:r>
          </w:p>
        </w:tc>
        <w:tc>
          <w:tcPr>
            <w:tcW w:w="2445" w:type="dxa"/>
            <w:vAlign w:val="center"/>
          </w:tcPr>
          <w:p w:rsidR="00BC78C4" w:rsidRPr="00764503" w:rsidRDefault="00BC78C4" w:rsidP="00BC78C4">
            <w:pPr>
              <w:ind w:left="567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1/20 (5 %)</w:t>
            </w:r>
          </w:p>
        </w:tc>
      </w:tr>
      <w:tr w:rsidR="00BC78C4" w:rsidRPr="00764503" w:rsidTr="00BC78C4">
        <w:trPr>
          <w:trHeight w:val="284"/>
          <w:jc w:val="center"/>
        </w:trPr>
        <w:tc>
          <w:tcPr>
            <w:tcW w:w="3397" w:type="dxa"/>
            <w:vAlign w:val="center"/>
          </w:tcPr>
          <w:p w:rsidR="00BC78C4" w:rsidRPr="00764503" w:rsidRDefault="00BC78C4" w:rsidP="00BC78C4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6</w:t>
            </w:r>
          </w:p>
        </w:tc>
        <w:tc>
          <w:tcPr>
            <w:tcW w:w="3160" w:type="dxa"/>
            <w:vAlign w:val="center"/>
          </w:tcPr>
          <w:p w:rsidR="00BC78C4" w:rsidRPr="00764503" w:rsidRDefault="00BC78C4" w:rsidP="00BC78C4">
            <w:pPr>
              <w:ind w:left="603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40 rokov</w:t>
            </w:r>
          </w:p>
        </w:tc>
        <w:tc>
          <w:tcPr>
            <w:tcW w:w="2445" w:type="dxa"/>
            <w:vAlign w:val="center"/>
          </w:tcPr>
          <w:p w:rsidR="00BC78C4" w:rsidRPr="00764503" w:rsidRDefault="00BC78C4" w:rsidP="00BC78C4">
            <w:pPr>
              <w:ind w:left="567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1/40 (2,5 %)</w:t>
            </w:r>
          </w:p>
        </w:tc>
      </w:tr>
    </w:tbl>
    <w:p w:rsidR="002A4656" w:rsidRPr="00780BC8" w:rsidRDefault="002A4656" w:rsidP="00BE4CF1">
      <w:pPr>
        <w:ind w:left="567"/>
        <w:jc w:val="both"/>
        <w:rPr>
          <w:rFonts w:asciiTheme="minorHAnsi" w:hAnsiTheme="minorHAnsi"/>
          <w:sz w:val="22"/>
          <w:szCs w:val="22"/>
        </w:rPr>
      </w:pPr>
    </w:p>
    <w:p w:rsidR="002A4656" w:rsidRPr="00780BC8" w:rsidRDefault="002A4656" w:rsidP="002A4656">
      <w:pPr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Účtovné odpisy sa počítajú z ceny, v ktorej je dlhodobý hmotný a nehmotný majetok ocenený v účtovníctve podľa § 1</w:t>
      </w:r>
      <w:r w:rsidR="00B14443" w:rsidRPr="00780BC8">
        <w:rPr>
          <w:rFonts w:asciiTheme="minorHAnsi" w:hAnsiTheme="minorHAnsi"/>
          <w:sz w:val="22"/>
          <w:szCs w:val="22"/>
        </w:rPr>
        <w:t>8</w:t>
      </w:r>
      <w:r w:rsidRPr="00780BC8">
        <w:rPr>
          <w:rFonts w:asciiTheme="minorHAnsi" w:hAnsiTheme="minorHAnsi"/>
          <w:sz w:val="22"/>
          <w:szCs w:val="22"/>
        </w:rPr>
        <w:t xml:space="preserve"> postupov účtovania. Tento majetok sa odpisuje len do výšky jeho ocenenia v účtovníctve. </w:t>
      </w:r>
    </w:p>
    <w:p w:rsidR="002D11CE" w:rsidRPr="00780BC8" w:rsidRDefault="002D11CE" w:rsidP="002A4656">
      <w:pPr>
        <w:autoSpaceDE w:val="0"/>
        <w:autoSpaceDN w:val="0"/>
        <w:adjustRightInd w:val="0"/>
        <w:jc w:val="both"/>
        <w:rPr>
          <w:rFonts w:asciiTheme="minorHAnsi" w:hAnsiTheme="minorHAnsi"/>
          <w:b/>
          <w:sz w:val="22"/>
          <w:szCs w:val="22"/>
        </w:rPr>
      </w:pPr>
    </w:p>
    <w:p w:rsidR="00D32A27" w:rsidRPr="00780BC8" w:rsidRDefault="002A4656" w:rsidP="00F0402D">
      <w:pPr>
        <w:autoSpaceDE w:val="0"/>
        <w:autoSpaceDN w:val="0"/>
        <w:adjustRightInd w:val="0"/>
        <w:spacing w:after="120"/>
        <w:jc w:val="both"/>
        <w:rPr>
          <w:rFonts w:asciiTheme="minorHAnsi" w:hAnsiTheme="minorHAnsi"/>
          <w:b/>
          <w:sz w:val="22"/>
          <w:szCs w:val="22"/>
        </w:rPr>
      </w:pPr>
      <w:r w:rsidRPr="00780BC8">
        <w:rPr>
          <w:rFonts w:asciiTheme="minorHAnsi" w:hAnsiTheme="minorHAnsi"/>
          <w:b/>
          <w:sz w:val="22"/>
          <w:szCs w:val="22"/>
        </w:rPr>
        <w:t>(</w:t>
      </w:r>
      <w:r w:rsidR="0052317B" w:rsidRPr="00780BC8">
        <w:rPr>
          <w:rFonts w:asciiTheme="minorHAnsi" w:hAnsiTheme="minorHAnsi"/>
          <w:b/>
          <w:sz w:val="22"/>
          <w:szCs w:val="22"/>
        </w:rPr>
        <w:t>5</w:t>
      </w:r>
      <w:r w:rsidRPr="00780BC8">
        <w:rPr>
          <w:rFonts w:asciiTheme="minorHAnsi" w:hAnsiTheme="minorHAnsi"/>
          <w:b/>
          <w:sz w:val="22"/>
          <w:szCs w:val="22"/>
        </w:rPr>
        <w:t xml:space="preserve">) </w:t>
      </w:r>
      <w:r w:rsidR="00D32A27" w:rsidRPr="00780BC8">
        <w:rPr>
          <w:rFonts w:asciiTheme="minorHAnsi" w:hAnsiTheme="minorHAnsi"/>
          <w:b/>
          <w:sz w:val="22"/>
          <w:szCs w:val="22"/>
        </w:rPr>
        <w:t>Zásady pre zohľadnenie zníženia hodnoty majetku</w:t>
      </w:r>
      <w:r w:rsidR="00C77C25" w:rsidRPr="00780BC8">
        <w:rPr>
          <w:rFonts w:asciiTheme="minorHAnsi" w:hAnsiTheme="minorHAnsi"/>
          <w:b/>
          <w:sz w:val="22"/>
          <w:szCs w:val="22"/>
        </w:rPr>
        <w:t>. Uvádza sa, či účtovná jednotka uplatňuje opravné položky a rez</w:t>
      </w:r>
      <w:r w:rsidR="00BF118E">
        <w:rPr>
          <w:rFonts w:asciiTheme="minorHAnsi" w:hAnsiTheme="minorHAnsi"/>
          <w:b/>
          <w:sz w:val="22"/>
          <w:szCs w:val="22"/>
        </w:rPr>
        <w:t>ervy</w:t>
      </w:r>
    </w:p>
    <w:p w:rsidR="004A4D3D" w:rsidRPr="00780BC8" w:rsidRDefault="00D524F0" w:rsidP="00BF3C1F">
      <w:pPr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 xml:space="preserve">UKF pri tvorbe opravných položiek postupuje podľa metodických pokynov  pre tvorbu opravných položiek v prípade dlhodobého majetku, zásob a pohľadávok. Tvorba opravnej položky ku dňu účtovnej závierky je možná len vtedy, ak existuje opodstatnený predpoklad zníženia hodnoty majetku pod jeho účtovnú hodnotu. </w:t>
      </w:r>
    </w:p>
    <w:p w:rsidR="00AD6CA7" w:rsidRDefault="00FD5654" w:rsidP="002F606C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V roku 20</w:t>
      </w:r>
      <w:r w:rsidR="00650E93" w:rsidRPr="00780BC8">
        <w:rPr>
          <w:rFonts w:asciiTheme="minorHAnsi" w:hAnsiTheme="minorHAnsi"/>
          <w:sz w:val="22"/>
          <w:szCs w:val="22"/>
        </w:rPr>
        <w:t>2</w:t>
      </w:r>
      <w:r w:rsidR="00C9171D">
        <w:rPr>
          <w:rFonts w:asciiTheme="minorHAnsi" w:hAnsiTheme="minorHAnsi"/>
          <w:sz w:val="22"/>
          <w:szCs w:val="22"/>
        </w:rPr>
        <w:t>4</w:t>
      </w:r>
      <w:r w:rsidR="00BC78C4">
        <w:rPr>
          <w:rFonts w:asciiTheme="minorHAnsi" w:hAnsiTheme="minorHAnsi"/>
          <w:sz w:val="22"/>
          <w:szCs w:val="22"/>
        </w:rPr>
        <w:t xml:space="preserve"> </w:t>
      </w:r>
      <w:r w:rsidR="00AD6CA7" w:rsidRPr="00780BC8">
        <w:rPr>
          <w:rFonts w:asciiTheme="minorHAnsi" w:hAnsiTheme="minorHAnsi"/>
          <w:sz w:val="22"/>
          <w:szCs w:val="22"/>
        </w:rPr>
        <w:t xml:space="preserve">UKF </w:t>
      </w:r>
      <w:r w:rsidR="002709BB">
        <w:rPr>
          <w:rFonts w:asciiTheme="minorHAnsi" w:hAnsiTheme="minorHAnsi"/>
          <w:sz w:val="22"/>
          <w:szCs w:val="22"/>
        </w:rPr>
        <w:t>si ne</w:t>
      </w:r>
      <w:r w:rsidR="00AD6CA7" w:rsidRPr="00780BC8">
        <w:rPr>
          <w:rFonts w:asciiTheme="minorHAnsi" w:hAnsiTheme="minorHAnsi"/>
          <w:sz w:val="22"/>
          <w:szCs w:val="22"/>
        </w:rPr>
        <w:t>uplatnila opravné položky</w:t>
      </w:r>
      <w:r w:rsidR="002709BB">
        <w:rPr>
          <w:rFonts w:asciiTheme="minorHAnsi" w:hAnsiTheme="minorHAnsi"/>
          <w:sz w:val="22"/>
          <w:szCs w:val="22"/>
        </w:rPr>
        <w:t xml:space="preserve">. </w:t>
      </w:r>
      <w:r w:rsidR="002D421F" w:rsidRPr="00780BC8">
        <w:rPr>
          <w:rFonts w:asciiTheme="minorHAnsi" w:hAnsiTheme="minorHAnsi"/>
          <w:sz w:val="22"/>
          <w:szCs w:val="22"/>
        </w:rPr>
        <w:t>V roku 20</w:t>
      </w:r>
      <w:r w:rsidR="00650E93" w:rsidRPr="00780BC8">
        <w:rPr>
          <w:rFonts w:asciiTheme="minorHAnsi" w:hAnsiTheme="minorHAnsi"/>
          <w:sz w:val="22"/>
          <w:szCs w:val="22"/>
        </w:rPr>
        <w:t>2</w:t>
      </w:r>
      <w:r w:rsidR="00C9171D">
        <w:rPr>
          <w:rFonts w:asciiTheme="minorHAnsi" w:hAnsiTheme="minorHAnsi"/>
          <w:sz w:val="22"/>
          <w:szCs w:val="22"/>
        </w:rPr>
        <w:t>4</w:t>
      </w:r>
      <w:r w:rsidR="002D421F" w:rsidRPr="00780BC8">
        <w:rPr>
          <w:rFonts w:asciiTheme="minorHAnsi" w:hAnsiTheme="minorHAnsi"/>
          <w:sz w:val="22"/>
          <w:szCs w:val="22"/>
        </w:rPr>
        <w:t xml:space="preserve"> boli vytvorené k</w:t>
      </w:r>
      <w:r w:rsidR="006067B0" w:rsidRPr="00780BC8">
        <w:rPr>
          <w:rFonts w:asciiTheme="minorHAnsi" w:hAnsiTheme="minorHAnsi"/>
          <w:sz w:val="22"/>
          <w:szCs w:val="22"/>
        </w:rPr>
        <w:t>rátkodobé r</w:t>
      </w:r>
      <w:r w:rsidR="00EE7775" w:rsidRPr="00780BC8">
        <w:rPr>
          <w:rFonts w:asciiTheme="minorHAnsi" w:hAnsiTheme="minorHAnsi"/>
          <w:sz w:val="22"/>
          <w:szCs w:val="22"/>
        </w:rPr>
        <w:t xml:space="preserve">ezervy </w:t>
      </w:r>
      <w:r w:rsidR="002D421F" w:rsidRPr="00780BC8">
        <w:rPr>
          <w:rFonts w:asciiTheme="minorHAnsi" w:hAnsiTheme="minorHAnsi"/>
          <w:sz w:val="22"/>
          <w:szCs w:val="22"/>
        </w:rPr>
        <w:t>n</w:t>
      </w:r>
      <w:r w:rsidR="002F606C" w:rsidRPr="00780BC8">
        <w:rPr>
          <w:rFonts w:asciiTheme="minorHAnsi" w:hAnsiTheme="minorHAnsi"/>
          <w:sz w:val="22"/>
          <w:szCs w:val="22"/>
        </w:rPr>
        <w:t>a náklady na nevyčerpané dovolenky</w:t>
      </w:r>
      <w:r w:rsidR="00BB52EA">
        <w:rPr>
          <w:rFonts w:asciiTheme="minorHAnsi" w:hAnsiTheme="minorHAnsi"/>
          <w:sz w:val="22"/>
          <w:szCs w:val="22"/>
        </w:rPr>
        <w:t>,</w:t>
      </w:r>
      <w:r w:rsidR="002F606C" w:rsidRPr="00780BC8">
        <w:rPr>
          <w:rFonts w:asciiTheme="minorHAnsi" w:hAnsiTheme="minorHAnsi"/>
          <w:sz w:val="22"/>
          <w:szCs w:val="22"/>
        </w:rPr>
        <w:t xml:space="preserve"> vrátane sociálneho a zdravotného poistenia</w:t>
      </w:r>
      <w:r w:rsidR="00BC78C4">
        <w:rPr>
          <w:rFonts w:asciiTheme="minorHAnsi" w:hAnsiTheme="minorHAnsi"/>
          <w:sz w:val="22"/>
          <w:szCs w:val="22"/>
        </w:rPr>
        <w:t>,</w:t>
      </w:r>
      <w:r w:rsidR="00650E93" w:rsidRPr="00780BC8">
        <w:rPr>
          <w:rFonts w:asciiTheme="minorHAnsi" w:hAnsiTheme="minorHAnsi"/>
          <w:sz w:val="22"/>
          <w:szCs w:val="22"/>
        </w:rPr>
        <w:t xml:space="preserve"> </w:t>
      </w:r>
      <w:r w:rsidR="005F7B45">
        <w:rPr>
          <w:rFonts w:asciiTheme="minorHAnsi" w:hAnsiTheme="minorHAnsi"/>
          <w:sz w:val="22"/>
          <w:szCs w:val="22"/>
        </w:rPr>
        <w:t xml:space="preserve">na odchodné, </w:t>
      </w:r>
      <w:r w:rsidR="00E3463A">
        <w:rPr>
          <w:rFonts w:asciiTheme="minorHAnsi" w:hAnsiTheme="minorHAnsi"/>
          <w:sz w:val="22"/>
          <w:szCs w:val="22"/>
        </w:rPr>
        <w:t xml:space="preserve">na náklady </w:t>
      </w:r>
      <w:r w:rsidR="00BC78C4">
        <w:rPr>
          <w:rFonts w:asciiTheme="minorHAnsi" w:hAnsiTheme="minorHAnsi"/>
          <w:sz w:val="22"/>
          <w:szCs w:val="22"/>
        </w:rPr>
        <w:t>nevyfakturovaných služieb</w:t>
      </w:r>
      <w:r w:rsidR="00650E93" w:rsidRPr="00780BC8">
        <w:rPr>
          <w:rFonts w:asciiTheme="minorHAnsi" w:hAnsiTheme="minorHAnsi"/>
          <w:sz w:val="22"/>
          <w:szCs w:val="22"/>
        </w:rPr>
        <w:t xml:space="preserve">. </w:t>
      </w:r>
      <w:r w:rsidR="0011422A" w:rsidRPr="00780BC8">
        <w:rPr>
          <w:rFonts w:asciiTheme="minorHAnsi" w:hAnsiTheme="minorHAnsi"/>
          <w:sz w:val="22"/>
          <w:szCs w:val="22"/>
        </w:rPr>
        <w:t xml:space="preserve">  </w:t>
      </w:r>
    </w:p>
    <w:p w:rsidR="00BC78C4" w:rsidRDefault="00BC78C4" w:rsidP="002F606C">
      <w:pPr>
        <w:spacing w:before="120"/>
        <w:jc w:val="both"/>
        <w:rPr>
          <w:rFonts w:asciiTheme="minorHAnsi" w:hAnsiTheme="minorHAnsi"/>
          <w:b/>
          <w:sz w:val="22"/>
          <w:szCs w:val="22"/>
        </w:rPr>
      </w:pPr>
      <w:r w:rsidRPr="00BC78C4">
        <w:rPr>
          <w:rFonts w:asciiTheme="minorHAnsi" w:hAnsiTheme="minorHAnsi"/>
          <w:b/>
          <w:sz w:val="22"/>
          <w:szCs w:val="22"/>
        </w:rPr>
        <w:t>(6)</w:t>
      </w:r>
      <w:r>
        <w:rPr>
          <w:rFonts w:asciiTheme="minorHAnsi" w:hAnsiTheme="minorHAnsi"/>
          <w:b/>
          <w:sz w:val="22"/>
          <w:szCs w:val="22"/>
        </w:rPr>
        <w:t xml:space="preserve"> Informácie o účtovaní opráv významných chýb minulých období v bežnom účtovnom období s uvedením vplyvu na výsledok hospodárenia minulých rokov, súčasne sa môže uviesť aj informácia</w:t>
      </w:r>
      <w:r w:rsidR="00462F1D">
        <w:rPr>
          <w:rFonts w:asciiTheme="minorHAnsi" w:hAnsiTheme="minorHAnsi"/>
          <w:b/>
          <w:sz w:val="22"/>
          <w:szCs w:val="22"/>
        </w:rPr>
        <w:t xml:space="preserve"> o účtovaní nevýznamných chýb minulých účtovných období v bežnom účtovnom období s uvedením vplyvu na výsledok hospodárenia bežného účtovného obdobia.</w:t>
      </w:r>
    </w:p>
    <w:p w:rsidR="00462F1D" w:rsidRDefault="00462F1D" w:rsidP="00462F1D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Účtovná jednotka nemá pre tento bod obsahovú náplň.</w:t>
      </w:r>
    </w:p>
    <w:p w:rsidR="00EB5DDC" w:rsidRDefault="00EB5DDC" w:rsidP="000E705F">
      <w:pPr>
        <w:autoSpaceDE w:val="0"/>
        <w:autoSpaceDN w:val="0"/>
        <w:adjustRightInd w:val="0"/>
        <w:rPr>
          <w:rFonts w:asciiTheme="minorHAnsi" w:hAnsiTheme="minorHAnsi"/>
          <w:b/>
          <w:sz w:val="22"/>
          <w:szCs w:val="22"/>
        </w:rPr>
      </w:pPr>
    </w:p>
    <w:p w:rsidR="00EB5DDC" w:rsidRPr="00780BC8" w:rsidRDefault="00EB5DDC" w:rsidP="004E6E6C">
      <w:pPr>
        <w:autoSpaceDE w:val="0"/>
        <w:autoSpaceDN w:val="0"/>
        <w:adjustRightInd w:val="0"/>
        <w:ind w:left="851" w:hanging="425"/>
        <w:jc w:val="center"/>
        <w:rPr>
          <w:rFonts w:asciiTheme="minorHAnsi" w:hAnsiTheme="minorHAnsi"/>
          <w:b/>
          <w:sz w:val="22"/>
          <w:szCs w:val="22"/>
        </w:rPr>
      </w:pPr>
    </w:p>
    <w:p w:rsidR="002A4656" w:rsidRPr="00E76F23" w:rsidRDefault="00CE1E60" w:rsidP="00D8014F">
      <w:pPr>
        <w:autoSpaceDE w:val="0"/>
        <w:autoSpaceDN w:val="0"/>
        <w:adjustRightInd w:val="0"/>
        <w:ind w:left="425" w:hanging="425"/>
        <w:jc w:val="center"/>
        <w:rPr>
          <w:rFonts w:asciiTheme="minorHAnsi" w:hAnsiTheme="minorHAnsi"/>
          <w:b/>
        </w:rPr>
      </w:pPr>
      <w:r w:rsidRPr="00E76F23">
        <w:rPr>
          <w:rFonts w:asciiTheme="minorHAnsi" w:hAnsiTheme="minorHAnsi"/>
          <w:b/>
        </w:rPr>
        <w:t>Čl.</w:t>
      </w:r>
      <w:r w:rsidR="00B52F1F" w:rsidRPr="00E76F23">
        <w:rPr>
          <w:rFonts w:asciiTheme="minorHAnsi" w:hAnsiTheme="minorHAnsi"/>
          <w:b/>
        </w:rPr>
        <w:t xml:space="preserve"> </w:t>
      </w:r>
      <w:r w:rsidR="00A31A02" w:rsidRPr="00E76F23">
        <w:rPr>
          <w:rFonts w:asciiTheme="minorHAnsi" w:hAnsiTheme="minorHAnsi"/>
          <w:b/>
        </w:rPr>
        <w:t>III</w:t>
      </w:r>
    </w:p>
    <w:p w:rsidR="002A4656" w:rsidRPr="00E76F23" w:rsidRDefault="002A4656" w:rsidP="00D8014F">
      <w:pPr>
        <w:autoSpaceDE w:val="0"/>
        <w:autoSpaceDN w:val="0"/>
        <w:adjustRightInd w:val="0"/>
        <w:ind w:left="425" w:hanging="425"/>
        <w:jc w:val="center"/>
        <w:rPr>
          <w:rFonts w:asciiTheme="minorHAnsi" w:hAnsiTheme="minorHAnsi"/>
          <w:b/>
        </w:rPr>
      </w:pPr>
      <w:r w:rsidRPr="00E76F23">
        <w:rPr>
          <w:rFonts w:asciiTheme="minorHAnsi" w:hAnsiTheme="minorHAnsi"/>
          <w:b/>
        </w:rPr>
        <w:t>Informácie, ktoré dopĺňajú a vysvetľujú údaje v</w:t>
      </w:r>
      <w:r w:rsidR="00D8014F" w:rsidRPr="00E76F23">
        <w:rPr>
          <w:rFonts w:asciiTheme="minorHAnsi" w:hAnsiTheme="minorHAnsi"/>
          <w:b/>
        </w:rPr>
        <w:t> </w:t>
      </w:r>
      <w:r w:rsidRPr="00E76F23">
        <w:rPr>
          <w:rFonts w:asciiTheme="minorHAnsi" w:hAnsiTheme="minorHAnsi"/>
          <w:b/>
        </w:rPr>
        <w:t>súvahe</w:t>
      </w:r>
    </w:p>
    <w:p w:rsidR="002A4656" w:rsidRPr="00780BC8" w:rsidRDefault="002A4656" w:rsidP="002A4656">
      <w:pPr>
        <w:autoSpaceDE w:val="0"/>
        <w:autoSpaceDN w:val="0"/>
        <w:adjustRightInd w:val="0"/>
        <w:jc w:val="center"/>
        <w:rPr>
          <w:rFonts w:asciiTheme="minorHAnsi" w:hAnsiTheme="minorHAnsi"/>
          <w:b/>
          <w:sz w:val="22"/>
          <w:szCs w:val="22"/>
        </w:rPr>
      </w:pPr>
    </w:p>
    <w:p w:rsidR="002D5B38" w:rsidRPr="002D5B38" w:rsidRDefault="002D5B38" w:rsidP="002D5B38">
      <w:pPr>
        <w:tabs>
          <w:tab w:val="left" w:pos="8080"/>
        </w:tabs>
        <w:autoSpaceDE w:val="0"/>
        <w:autoSpaceDN w:val="0"/>
        <w:adjustRightInd w:val="0"/>
        <w:rPr>
          <w:rFonts w:asciiTheme="minorHAnsi" w:hAnsiTheme="minorHAnsi"/>
          <w:color w:val="000000"/>
          <w:sz w:val="20"/>
          <w:szCs w:val="20"/>
        </w:rPr>
      </w:pPr>
      <w:r w:rsidRPr="002D5B38">
        <w:rPr>
          <w:rFonts w:asciiTheme="minorHAnsi" w:hAnsiTheme="minorHAnsi"/>
          <w:b/>
          <w:color w:val="000000"/>
          <w:sz w:val="22"/>
          <w:szCs w:val="22"/>
        </w:rPr>
        <w:t>(1)</w:t>
      </w:r>
      <w:r w:rsidR="000F4FD2" w:rsidRPr="002D5B38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 w:rsidRPr="002D5B38">
        <w:rPr>
          <w:rFonts w:asciiTheme="minorHAnsi" w:hAnsiTheme="minorHAnsi"/>
          <w:b/>
          <w:color w:val="000000"/>
          <w:sz w:val="22"/>
          <w:szCs w:val="22"/>
        </w:rPr>
        <w:t>Významné sumy prírastkov a úbytkov dlhodobého nehmotného majetku a dlhodobého hmotného majetku.</w:t>
      </w:r>
      <w:r w:rsidR="00DA44A3" w:rsidRPr="002D5B38">
        <w:rPr>
          <w:rFonts w:asciiTheme="minorHAnsi" w:hAnsiTheme="minorHAnsi"/>
          <w:color w:val="000000"/>
          <w:sz w:val="20"/>
          <w:szCs w:val="20"/>
        </w:rPr>
        <w:t xml:space="preserve">    </w:t>
      </w:r>
      <w:r w:rsidR="00EF5935">
        <w:rPr>
          <w:rFonts w:asciiTheme="minorHAnsi" w:hAnsiTheme="minorHAnsi"/>
          <w:color w:val="000000"/>
          <w:sz w:val="20"/>
          <w:szCs w:val="20"/>
        </w:rPr>
        <w:t xml:space="preserve">   </w:t>
      </w:r>
    </w:p>
    <w:p w:rsidR="00E47DE5" w:rsidRPr="002D5B38" w:rsidRDefault="00DA44A3" w:rsidP="002D5B38">
      <w:pPr>
        <w:tabs>
          <w:tab w:val="left" w:pos="8080"/>
        </w:tabs>
        <w:autoSpaceDE w:val="0"/>
        <w:autoSpaceDN w:val="0"/>
        <w:adjustRightInd w:val="0"/>
        <w:ind w:left="360"/>
        <w:rPr>
          <w:rFonts w:asciiTheme="minorHAnsi" w:hAnsiTheme="minorHAnsi"/>
          <w:color w:val="000000"/>
          <w:sz w:val="20"/>
          <w:szCs w:val="20"/>
        </w:rPr>
      </w:pPr>
      <w:r w:rsidRPr="002D5B38">
        <w:rPr>
          <w:rFonts w:asciiTheme="minorHAnsi" w:hAnsiTheme="minorHAnsi"/>
          <w:color w:val="000000"/>
          <w:sz w:val="20"/>
          <w:szCs w:val="20"/>
        </w:rPr>
        <w:t xml:space="preserve">       </w:t>
      </w:r>
      <w:r w:rsidR="00EF5935">
        <w:rPr>
          <w:rFonts w:asciiTheme="minorHAnsi" w:hAnsiTheme="minorHAnsi"/>
          <w:color w:val="000000"/>
          <w:sz w:val="20"/>
          <w:szCs w:val="20"/>
        </w:rPr>
        <w:t xml:space="preserve">                    </w:t>
      </w:r>
      <w:r w:rsidRPr="002D5B38">
        <w:rPr>
          <w:rFonts w:asciiTheme="minorHAnsi" w:hAnsiTheme="minorHAnsi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</w:t>
      </w:r>
      <w:r w:rsidR="004E06B3" w:rsidRPr="002D5B38">
        <w:rPr>
          <w:rFonts w:asciiTheme="minorHAnsi" w:hAnsiTheme="minorHAnsi"/>
          <w:color w:val="000000"/>
          <w:sz w:val="20"/>
          <w:szCs w:val="20"/>
        </w:rPr>
        <w:t xml:space="preserve">   </w:t>
      </w:r>
      <w:r w:rsidR="000D0911" w:rsidRPr="002D5B38">
        <w:rPr>
          <w:rFonts w:asciiTheme="minorHAnsi" w:hAnsiTheme="minorHAnsi"/>
          <w:color w:val="000000"/>
          <w:sz w:val="20"/>
          <w:szCs w:val="20"/>
        </w:rPr>
        <w:t xml:space="preserve">     </w:t>
      </w:r>
      <w:r w:rsidR="004E06B3" w:rsidRPr="002D5B38">
        <w:rPr>
          <w:rFonts w:asciiTheme="minorHAnsi" w:hAnsiTheme="minorHAnsi"/>
          <w:color w:val="000000"/>
          <w:sz w:val="20"/>
          <w:szCs w:val="20"/>
        </w:rPr>
        <w:t xml:space="preserve">  </w:t>
      </w:r>
      <w:r w:rsidR="00DF2272" w:rsidRPr="002D5B38">
        <w:rPr>
          <w:rFonts w:asciiTheme="minorHAnsi" w:hAnsiTheme="minorHAnsi"/>
          <w:color w:val="000000"/>
          <w:sz w:val="20"/>
          <w:szCs w:val="20"/>
        </w:rPr>
        <w:t>v</w:t>
      </w:r>
      <w:r w:rsidR="000D0911" w:rsidRPr="002D5B38">
        <w:rPr>
          <w:rFonts w:asciiTheme="minorHAnsi" w:hAnsiTheme="minorHAnsi"/>
          <w:color w:val="000000"/>
          <w:sz w:val="20"/>
          <w:szCs w:val="20"/>
        </w:rPr>
        <w:t> </w:t>
      </w:r>
      <w:r w:rsidR="00DF2272" w:rsidRPr="002D5B38">
        <w:rPr>
          <w:rFonts w:asciiTheme="minorHAnsi" w:hAnsiTheme="minorHAnsi"/>
          <w:color w:val="000000"/>
          <w:sz w:val="20"/>
          <w:szCs w:val="20"/>
        </w:rPr>
        <w:t>EUR</w:t>
      </w:r>
    </w:p>
    <w:tbl>
      <w:tblPr>
        <w:tblW w:w="9356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1588"/>
        <w:gridCol w:w="1417"/>
        <w:gridCol w:w="1276"/>
        <w:gridCol w:w="992"/>
        <w:gridCol w:w="1531"/>
      </w:tblGrid>
      <w:tr w:rsidR="00A92E47" w:rsidRPr="009B30F3" w:rsidTr="00E741A0">
        <w:trPr>
          <w:trHeight w:val="284"/>
        </w:trPr>
        <w:tc>
          <w:tcPr>
            <w:tcW w:w="2552" w:type="dxa"/>
            <w:shd w:val="clear" w:color="auto" w:fill="DAEEF3" w:themeFill="accent5" w:themeFillTint="33"/>
            <w:vAlign w:val="center"/>
          </w:tcPr>
          <w:p w:rsidR="00A92E47" w:rsidRPr="009B30F3" w:rsidRDefault="00A92E47" w:rsidP="00A92E4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b/>
                <w:sz w:val="18"/>
                <w:szCs w:val="18"/>
              </w:rPr>
              <w:t>Názov majetku</w:t>
            </w:r>
          </w:p>
        </w:tc>
        <w:tc>
          <w:tcPr>
            <w:tcW w:w="1588" w:type="dxa"/>
            <w:shd w:val="clear" w:color="auto" w:fill="DAEEF3" w:themeFill="accent5" w:themeFillTint="33"/>
            <w:vAlign w:val="center"/>
          </w:tcPr>
          <w:p w:rsidR="00A92E47" w:rsidRPr="009B30F3" w:rsidRDefault="00A92E47" w:rsidP="00C414F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b/>
                <w:sz w:val="18"/>
                <w:szCs w:val="18"/>
              </w:rPr>
              <w:t>Pr</w:t>
            </w:r>
            <w:r w:rsidR="002709BB">
              <w:rPr>
                <w:rFonts w:asciiTheme="minorHAnsi" w:hAnsiTheme="minorHAnsi" w:cstheme="minorHAnsi"/>
                <w:b/>
                <w:sz w:val="18"/>
                <w:szCs w:val="18"/>
              </w:rPr>
              <w:t>votné ocenenie – stav k 1.1.20</w:t>
            </w:r>
            <w:r w:rsidR="00966774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="00C414F0"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1417" w:type="dxa"/>
            <w:shd w:val="clear" w:color="auto" w:fill="DAEEF3" w:themeFill="accent5" w:themeFillTint="33"/>
            <w:vAlign w:val="center"/>
          </w:tcPr>
          <w:p w:rsidR="00A92E47" w:rsidRPr="009B30F3" w:rsidRDefault="00A92E47" w:rsidP="00A92E4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b/>
                <w:sz w:val="18"/>
                <w:szCs w:val="18"/>
              </w:rPr>
              <w:t>Prírastky</w:t>
            </w:r>
          </w:p>
        </w:tc>
        <w:tc>
          <w:tcPr>
            <w:tcW w:w="1276" w:type="dxa"/>
            <w:shd w:val="clear" w:color="auto" w:fill="DAEEF3" w:themeFill="accent5" w:themeFillTint="33"/>
            <w:vAlign w:val="center"/>
          </w:tcPr>
          <w:p w:rsidR="00A92E47" w:rsidRPr="009B30F3" w:rsidRDefault="00A92E47" w:rsidP="00A92E4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b/>
                <w:sz w:val="18"/>
                <w:szCs w:val="18"/>
              </w:rPr>
              <w:t>Úbytky</w:t>
            </w:r>
          </w:p>
        </w:tc>
        <w:tc>
          <w:tcPr>
            <w:tcW w:w="992" w:type="dxa"/>
            <w:shd w:val="clear" w:color="auto" w:fill="DAEEF3" w:themeFill="accent5" w:themeFillTint="33"/>
            <w:vAlign w:val="center"/>
          </w:tcPr>
          <w:p w:rsidR="00A92E47" w:rsidRPr="009B30F3" w:rsidRDefault="00A92E47" w:rsidP="00A92E4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b/>
                <w:sz w:val="18"/>
                <w:szCs w:val="18"/>
              </w:rPr>
              <w:t>Presuny</w:t>
            </w:r>
          </w:p>
        </w:tc>
        <w:tc>
          <w:tcPr>
            <w:tcW w:w="1531" w:type="dxa"/>
            <w:shd w:val="clear" w:color="auto" w:fill="DAEEF3" w:themeFill="accent5" w:themeFillTint="33"/>
            <w:vAlign w:val="center"/>
          </w:tcPr>
          <w:p w:rsidR="00A92E47" w:rsidRPr="009B30F3" w:rsidRDefault="002709BB" w:rsidP="00C414F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Stav k 31.12.202</w:t>
            </w:r>
            <w:r w:rsidR="00C414F0"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</w:p>
        </w:tc>
      </w:tr>
      <w:tr w:rsidR="00C414F0" w:rsidRPr="009B30F3" w:rsidTr="00E741A0">
        <w:trPr>
          <w:trHeight w:val="383"/>
        </w:trPr>
        <w:tc>
          <w:tcPr>
            <w:tcW w:w="2552" w:type="dxa"/>
            <w:vAlign w:val="center"/>
          </w:tcPr>
          <w:p w:rsidR="00C414F0" w:rsidRPr="009B30F3" w:rsidRDefault="00C414F0" w:rsidP="00C414F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Softvér</w:t>
            </w:r>
          </w:p>
        </w:tc>
        <w:tc>
          <w:tcPr>
            <w:tcW w:w="1588" w:type="dxa"/>
            <w:vAlign w:val="center"/>
          </w:tcPr>
          <w:p w:rsidR="00C414F0" w:rsidRPr="009B30F3" w:rsidRDefault="00C414F0" w:rsidP="00C414F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388 053,18</w:t>
            </w:r>
          </w:p>
        </w:tc>
        <w:tc>
          <w:tcPr>
            <w:tcW w:w="1417" w:type="dxa"/>
            <w:vAlign w:val="center"/>
          </w:tcPr>
          <w:p w:rsidR="00C414F0" w:rsidRPr="009B30F3" w:rsidRDefault="00D17C7B" w:rsidP="00C414F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25 245,22</w:t>
            </w:r>
          </w:p>
        </w:tc>
        <w:tc>
          <w:tcPr>
            <w:tcW w:w="1276" w:type="dxa"/>
            <w:vAlign w:val="center"/>
          </w:tcPr>
          <w:p w:rsidR="00C414F0" w:rsidRPr="009B30F3" w:rsidRDefault="00E732A4" w:rsidP="00E732A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7 909,80</w:t>
            </w:r>
          </w:p>
        </w:tc>
        <w:tc>
          <w:tcPr>
            <w:tcW w:w="992" w:type="dxa"/>
            <w:vAlign w:val="center"/>
          </w:tcPr>
          <w:p w:rsidR="00C414F0" w:rsidRPr="009B30F3" w:rsidRDefault="00C414F0" w:rsidP="00C414F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531" w:type="dxa"/>
            <w:vAlign w:val="center"/>
          </w:tcPr>
          <w:p w:rsidR="00C414F0" w:rsidRPr="009B30F3" w:rsidRDefault="00E732A4" w:rsidP="00C414F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405 388,60</w:t>
            </w:r>
          </w:p>
        </w:tc>
      </w:tr>
      <w:tr w:rsidR="00C414F0" w:rsidRPr="009B30F3" w:rsidTr="00E741A0">
        <w:trPr>
          <w:trHeight w:val="284"/>
        </w:trPr>
        <w:tc>
          <w:tcPr>
            <w:tcW w:w="2552" w:type="dxa"/>
            <w:vAlign w:val="center"/>
          </w:tcPr>
          <w:p w:rsidR="00C414F0" w:rsidRPr="009B30F3" w:rsidRDefault="00C414F0" w:rsidP="00C414F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Obstaranie dlhodobého nehmotného majetku</w:t>
            </w:r>
          </w:p>
        </w:tc>
        <w:tc>
          <w:tcPr>
            <w:tcW w:w="1588" w:type="dxa"/>
            <w:vAlign w:val="center"/>
          </w:tcPr>
          <w:p w:rsidR="00C414F0" w:rsidRPr="009B30F3" w:rsidRDefault="00C414F0" w:rsidP="00C414F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417" w:type="dxa"/>
            <w:vAlign w:val="center"/>
          </w:tcPr>
          <w:p w:rsidR="00C414F0" w:rsidRPr="009B30F3" w:rsidRDefault="00C414F0" w:rsidP="00C414F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76" w:type="dxa"/>
            <w:vAlign w:val="center"/>
          </w:tcPr>
          <w:p w:rsidR="00C414F0" w:rsidRPr="009B30F3" w:rsidRDefault="00C414F0" w:rsidP="00C414F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992" w:type="dxa"/>
            <w:vAlign w:val="center"/>
          </w:tcPr>
          <w:p w:rsidR="00C414F0" w:rsidRPr="009B30F3" w:rsidRDefault="00C414F0" w:rsidP="00C414F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531" w:type="dxa"/>
            <w:vAlign w:val="center"/>
          </w:tcPr>
          <w:p w:rsidR="00C414F0" w:rsidRPr="009B30F3" w:rsidRDefault="00C414F0" w:rsidP="00C414F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</w:tr>
      <w:tr w:rsidR="00C414F0" w:rsidRPr="009B30F3" w:rsidTr="00E741A0">
        <w:trPr>
          <w:trHeight w:val="393"/>
        </w:trPr>
        <w:tc>
          <w:tcPr>
            <w:tcW w:w="2552" w:type="dxa"/>
            <w:vAlign w:val="center"/>
          </w:tcPr>
          <w:p w:rsidR="00C414F0" w:rsidRPr="009B30F3" w:rsidRDefault="00C414F0" w:rsidP="00C414F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Pozemky</w:t>
            </w:r>
          </w:p>
        </w:tc>
        <w:tc>
          <w:tcPr>
            <w:tcW w:w="1588" w:type="dxa"/>
            <w:vAlign w:val="center"/>
          </w:tcPr>
          <w:p w:rsidR="00C414F0" w:rsidRPr="009B30F3" w:rsidRDefault="00C414F0" w:rsidP="00C414F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2 882 281,47</w:t>
            </w:r>
          </w:p>
        </w:tc>
        <w:tc>
          <w:tcPr>
            <w:tcW w:w="1417" w:type="dxa"/>
            <w:vAlign w:val="center"/>
          </w:tcPr>
          <w:p w:rsidR="00C414F0" w:rsidRPr="009B30F3" w:rsidRDefault="00C414F0" w:rsidP="00C414F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76" w:type="dxa"/>
            <w:vAlign w:val="center"/>
          </w:tcPr>
          <w:p w:rsidR="00C414F0" w:rsidRPr="009B30F3" w:rsidRDefault="00C414F0" w:rsidP="00C414F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992" w:type="dxa"/>
            <w:vAlign w:val="center"/>
          </w:tcPr>
          <w:p w:rsidR="00C414F0" w:rsidRPr="009B30F3" w:rsidRDefault="00C414F0" w:rsidP="00C414F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531" w:type="dxa"/>
            <w:vAlign w:val="center"/>
          </w:tcPr>
          <w:p w:rsidR="00C414F0" w:rsidRPr="009B30F3" w:rsidRDefault="00C414F0" w:rsidP="00C414F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2 882 281,47</w:t>
            </w:r>
          </w:p>
        </w:tc>
      </w:tr>
      <w:tr w:rsidR="00C414F0" w:rsidRPr="009B30F3" w:rsidTr="00E741A0">
        <w:trPr>
          <w:trHeight w:val="427"/>
        </w:trPr>
        <w:tc>
          <w:tcPr>
            <w:tcW w:w="2552" w:type="dxa"/>
            <w:vAlign w:val="center"/>
          </w:tcPr>
          <w:p w:rsidR="00C414F0" w:rsidRPr="009B30F3" w:rsidRDefault="00C414F0" w:rsidP="00C414F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 xml:space="preserve">Umelecké  diela a zbierky </w:t>
            </w:r>
          </w:p>
        </w:tc>
        <w:tc>
          <w:tcPr>
            <w:tcW w:w="1588" w:type="dxa"/>
            <w:vAlign w:val="center"/>
          </w:tcPr>
          <w:p w:rsidR="00C414F0" w:rsidRPr="009B30F3" w:rsidRDefault="00C414F0" w:rsidP="00C414F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55 388,85</w:t>
            </w:r>
          </w:p>
        </w:tc>
        <w:tc>
          <w:tcPr>
            <w:tcW w:w="1417" w:type="dxa"/>
            <w:vAlign w:val="center"/>
          </w:tcPr>
          <w:p w:rsidR="00C414F0" w:rsidRPr="009B30F3" w:rsidRDefault="00C414F0" w:rsidP="00C414F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76" w:type="dxa"/>
            <w:vAlign w:val="center"/>
          </w:tcPr>
          <w:p w:rsidR="00C414F0" w:rsidRPr="009B30F3" w:rsidRDefault="00C414F0" w:rsidP="00C414F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992" w:type="dxa"/>
            <w:vAlign w:val="center"/>
          </w:tcPr>
          <w:p w:rsidR="00C414F0" w:rsidRPr="009B30F3" w:rsidRDefault="00C414F0" w:rsidP="00C414F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531" w:type="dxa"/>
            <w:vAlign w:val="center"/>
          </w:tcPr>
          <w:p w:rsidR="00C414F0" w:rsidRPr="009B30F3" w:rsidRDefault="00C414F0" w:rsidP="00C414F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55 388,85</w:t>
            </w:r>
          </w:p>
        </w:tc>
      </w:tr>
      <w:tr w:rsidR="00C414F0" w:rsidRPr="009B30F3" w:rsidTr="00E741A0">
        <w:trPr>
          <w:trHeight w:val="284"/>
        </w:trPr>
        <w:tc>
          <w:tcPr>
            <w:tcW w:w="2552" w:type="dxa"/>
            <w:vAlign w:val="center"/>
          </w:tcPr>
          <w:p w:rsidR="00C414F0" w:rsidRPr="009B30F3" w:rsidRDefault="00C414F0" w:rsidP="00C414F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Stavby</w:t>
            </w:r>
          </w:p>
        </w:tc>
        <w:tc>
          <w:tcPr>
            <w:tcW w:w="1588" w:type="dxa"/>
            <w:vAlign w:val="center"/>
          </w:tcPr>
          <w:p w:rsidR="00C414F0" w:rsidRPr="009B30F3" w:rsidRDefault="00C414F0" w:rsidP="00C414F0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61 259 002,94</w:t>
            </w:r>
          </w:p>
        </w:tc>
        <w:tc>
          <w:tcPr>
            <w:tcW w:w="1417" w:type="dxa"/>
            <w:vAlign w:val="center"/>
          </w:tcPr>
          <w:p w:rsidR="00C414F0" w:rsidRPr="009B30F3" w:rsidRDefault="005F18F8" w:rsidP="00C414F0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1 406 980,53 </w:t>
            </w:r>
          </w:p>
        </w:tc>
        <w:tc>
          <w:tcPr>
            <w:tcW w:w="1276" w:type="dxa"/>
            <w:vAlign w:val="center"/>
          </w:tcPr>
          <w:p w:rsidR="00C414F0" w:rsidRPr="009B30F3" w:rsidRDefault="00C414F0" w:rsidP="00C414F0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992" w:type="dxa"/>
            <w:vAlign w:val="center"/>
          </w:tcPr>
          <w:p w:rsidR="00C414F0" w:rsidRPr="009B30F3" w:rsidRDefault="00C414F0" w:rsidP="00C414F0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531" w:type="dxa"/>
            <w:vAlign w:val="center"/>
          </w:tcPr>
          <w:p w:rsidR="00C414F0" w:rsidRPr="009B30F3" w:rsidRDefault="005F18F8" w:rsidP="00C414F0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62 665 983,47</w:t>
            </w:r>
          </w:p>
        </w:tc>
      </w:tr>
      <w:tr w:rsidR="00C414F0" w:rsidRPr="009B30F3" w:rsidTr="00E741A0">
        <w:trPr>
          <w:trHeight w:val="284"/>
        </w:trPr>
        <w:tc>
          <w:tcPr>
            <w:tcW w:w="2552" w:type="dxa"/>
            <w:vAlign w:val="center"/>
          </w:tcPr>
          <w:p w:rsidR="00C414F0" w:rsidRPr="009B30F3" w:rsidRDefault="00C414F0" w:rsidP="00C414F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Samostatné hnuteľné veci a súbory hnuteľných vecí</w:t>
            </w:r>
          </w:p>
        </w:tc>
        <w:tc>
          <w:tcPr>
            <w:tcW w:w="1588" w:type="dxa"/>
            <w:vAlign w:val="center"/>
          </w:tcPr>
          <w:p w:rsidR="00C414F0" w:rsidRPr="009B30F3" w:rsidRDefault="00C414F0" w:rsidP="00C414F0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10 948 197,91</w:t>
            </w:r>
          </w:p>
        </w:tc>
        <w:tc>
          <w:tcPr>
            <w:tcW w:w="1417" w:type="dxa"/>
            <w:vAlign w:val="center"/>
          </w:tcPr>
          <w:p w:rsidR="00C414F0" w:rsidRPr="009B30F3" w:rsidRDefault="00F75501" w:rsidP="00F7550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512 740,76</w:t>
            </w:r>
          </w:p>
        </w:tc>
        <w:tc>
          <w:tcPr>
            <w:tcW w:w="1276" w:type="dxa"/>
            <w:vAlign w:val="center"/>
          </w:tcPr>
          <w:p w:rsidR="00C414F0" w:rsidRPr="009B30F3" w:rsidRDefault="00F75501" w:rsidP="00C414F0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193 482,44</w:t>
            </w:r>
          </w:p>
        </w:tc>
        <w:tc>
          <w:tcPr>
            <w:tcW w:w="992" w:type="dxa"/>
            <w:vAlign w:val="center"/>
          </w:tcPr>
          <w:p w:rsidR="00C414F0" w:rsidRPr="009B30F3" w:rsidRDefault="00C414F0" w:rsidP="00C414F0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531" w:type="dxa"/>
            <w:vAlign w:val="center"/>
          </w:tcPr>
          <w:p w:rsidR="00C414F0" w:rsidRPr="009B30F3" w:rsidRDefault="00F75501" w:rsidP="00C414F0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11 267 456,23</w:t>
            </w:r>
          </w:p>
        </w:tc>
      </w:tr>
      <w:tr w:rsidR="00C414F0" w:rsidRPr="009B30F3" w:rsidTr="00E741A0">
        <w:trPr>
          <w:trHeight w:val="284"/>
        </w:trPr>
        <w:tc>
          <w:tcPr>
            <w:tcW w:w="2552" w:type="dxa"/>
            <w:vAlign w:val="center"/>
          </w:tcPr>
          <w:p w:rsidR="00C414F0" w:rsidRPr="009B30F3" w:rsidRDefault="00C414F0" w:rsidP="00C414F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Dopravné prostriedky</w:t>
            </w:r>
          </w:p>
        </w:tc>
        <w:tc>
          <w:tcPr>
            <w:tcW w:w="1588" w:type="dxa"/>
            <w:vAlign w:val="center"/>
          </w:tcPr>
          <w:p w:rsidR="00C414F0" w:rsidRPr="009B30F3" w:rsidRDefault="00C414F0" w:rsidP="00C414F0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295 662,75</w:t>
            </w:r>
          </w:p>
        </w:tc>
        <w:tc>
          <w:tcPr>
            <w:tcW w:w="1417" w:type="dxa"/>
            <w:vAlign w:val="center"/>
          </w:tcPr>
          <w:p w:rsidR="00C414F0" w:rsidRPr="009B30F3" w:rsidRDefault="00F75501" w:rsidP="00C414F0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36 619,00</w:t>
            </w:r>
          </w:p>
        </w:tc>
        <w:tc>
          <w:tcPr>
            <w:tcW w:w="1276" w:type="dxa"/>
            <w:vAlign w:val="center"/>
          </w:tcPr>
          <w:p w:rsidR="00C414F0" w:rsidRPr="009B30F3" w:rsidRDefault="00146EB0" w:rsidP="00C414F0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3 399,00</w:t>
            </w:r>
          </w:p>
        </w:tc>
        <w:tc>
          <w:tcPr>
            <w:tcW w:w="992" w:type="dxa"/>
            <w:vAlign w:val="center"/>
          </w:tcPr>
          <w:p w:rsidR="00C414F0" w:rsidRPr="009B30F3" w:rsidRDefault="00C414F0" w:rsidP="00C414F0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531" w:type="dxa"/>
            <w:vAlign w:val="center"/>
          </w:tcPr>
          <w:p w:rsidR="00C414F0" w:rsidRPr="009B30F3" w:rsidRDefault="00F75501" w:rsidP="00C414F0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328 882,75</w:t>
            </w:r>
          </w:p>
        </w:tc>
      </w:tr>
      <w:tr w:rsidR="00C414F0" w:rsidRPr="009B30F3" w:rsidTr="00E741A0">
        <w:trPr>
          <w:trHeight w:val="284"/>
        </w:trPr>
        <w:tc>
          <w:tcPr>
            <w:tcW w:w="2552" w:type="dxa"/>
            <w:vAlign w:val="center"/>
          </w:tcPr>
          <w:p w:rsidR="00C414F0" w:rsidRPr="009B30F3" w:rsidRDefault="00C414F0" w:rsidP="00C414F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Drobný dlhodobý hmotný majetok</w:t>
            </w:r>
          </w:p>
        </w:tc>
        <w:tc>
          <w:tcPr>
            <w:tcW w:w="1588" w:type="dxa"/>
            <w:vAlign w:val="center"/>
          </w:tcPr>
          <w:p w:rsidR="00C414F0" w:rsidRPr="009B30F3" w:rsidRDefault="00C414F0" w:rsidP="00C414F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368 996,71</w:t>
            </w:r>
          </w:p>
        </w:tc>
        <w:tc>
          <w:tcPr>
            <w:tcW w:w="1417" w:type="dxa"/>
            <w:vAlign w:val="center"/>
          </w:tcPr>
          <w:p w:rsidR="00C414F0" w:rsidRPr="009B30F3" w:rsidRDefault="00C414F0" w:rsidP="00C414F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76" w:type="dxa"/>
            <w:vAlign w:val="center"/>
          </w:tcPr>
          <w:p w:rsidR="00C414F0" w:rsidRPr="009B30F3" w:rsidRDefault="006B1D76" w:rsidP="00C414F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4 094,00</w:t>
            </w:r>
          </w:p>
        </w:tc>
        <w:tc>
          <w:tcPr>
            <w:tcW w:w="992" w:type="dxa"/>
            <w:vAlign w:val="center"/>
          </w:tcPr>
          <w:p w:rsidR="00C414F0" w:rsidRPr="009B30F3" w:rsidRDefault="00C414F0" w:rsidP="00C414F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531" w:type="dxa"/>
            <w:vAlign w:val="center"/>
          </w:tcPr>
          <w:p w:rsidR="00C414F0" w:rsidRPr="009B30F3" w:rsidRDefault="006B1D76" w:rsidP="00C414F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364 902,71</w:t>
            </w:r>
          </w:p>
        </w:tc>
      </w:tr>
      <w:tr w:rsidR="00C414F0" w:rsidRPr="009B30F3" w:rsidTr="002B5BCE">
        <w:trPr>
          <w:trHeight w:val="284"/>
        </w:trPr>
        <w:tc>
          <w:tcPr>
            <w:tcW w:w="2552" w:type="dxa"/>
            <w:tcBorders>
              <w:bottom w:val="dotted" w:sz="4" w:space="0" w:color="auto"/>
            </w:tcBorders>
            <w:vAlign w:val="center"/>
          </w:tcPr>
          <w:p w:rsidR="00C414F0" w:rsidRPr="009B30F3" w:rsidRDefault="00C414F0" w:rsidP="00C414F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Obstaranie dlhodobého hmotného majetku</w:t>
            </w:r>
          </w:p>
        </w:tc>
        <w:tc>
          <w:tcPr>
            <w:tcW w:w="1588" w:type="dxa"/>
            <w:tcBorders>
              <w:bottom w:val="dotted" w:sz="4" w:space="0" w:color="auto"/>
            </w:tcBorders>
            <w:vAlign w:val="center"/>
          </w:tcPr>
          <w:p w:rsidR="00C414F0" w:rsidRPr="009B30F3" w:rsidRDefault="00C414F0" w:rsidP="00C414F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745 800,44</w:t>
            </w:r>
          </w:p>
        </w:tc>
        <w:tc>
          <w:tcPr>
            <w:tcW w:w="1417" w:type="dxa"/>
            <w:tcBorders>
              <w:bottom w:val="dotted" w:sz="4" w:space="0" w:color="auto"/>
            </w:tcBorders>
            <w:vAlign w:val="center"/>
          </w:tcPr>
          <w:p w:rsidR="00C414F0" w:rsidRPr="009B30F3" w:rsidRDefault="00DA484C" w:rsidP="00C414F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1 261 599,36</w:t>
            </w:r>
          </w:p>
        </w:tc>
        <w:tc>
          <w:tcPr>
            <w:tcW w:w="1276" w:type="dxa"/>
            <w:tcBorders>
              <w:bottom w:val="dotted" w:sz="4" w:space="0" w:color="auto"/>
            </w:tcBorders>
            <w:vAlign w:val="center"/>
          </w:tcPr>
          <w:p w:rsidR="00C414F0" w:rsidRPr="009B30F3" w:rsidRDefault="00DA484C" w:rsidP="00C414F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690 586,80</w:t>
            </w:r>
          </w:p>
        </w:tc>
        <w:tc>
          <w:tcPr>
            <w:tcW w:w="992" w:type="dxa"/>
            <w:tcBorders>
              <w:bottom w:val="dotted" w:sz="4" w:space="0" w:color="auto"/>
            </w:tcBorders>
            <w:vAlign w:val="center"/>
          </w:tcPr>
          <w:p w:rsidR="00C414F0" w:rsidRPr="009B30F3" w:rsidRDefault="00C414F0" w:rsidP="00C414F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531" w:type="dxa"/>
            <w:tcBorders>
              <w:bottom w:val="dotted" w:sz="4" w:space="0" w:color="auto"/>
            </w:tcBorders>
            <w:vAlign w:val="center"/>
          </w:tcPr>
          <w:p w:rsidR="00C414F0" w:rsidRPr="009B30F3" w:rsidRDefault="00DA484C" w:rsidP="00C414F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1 316 813,00</w:t>
            </w:r>
          </w:p>
        </w:tc>
      </w:tr>
      <w:tr w:rsidR="00C414F0" w:rsidRPr="009B30F3" w:rsidTr="002B5BCE">
        <w:trPr>
          <w:trHeight w:val="299"/>
        </w:trPr>
        <w:tc>
          <w:tcPr>
            <w:tcW w:w="2552" w:type="dxa"/>
            <w:shd w:val="clear" w:color="auto" w:fill="DAEEF3" w:themeFill="accent5" w:themeFillTint="33"/>
            <w:vAlign w:val="center"/>
          </w:tcPr>
          <w:p w:rsidR="00C414F0" w:rsidRPr="009B30F3" w:rsidRDefault="00C414F0" w:rsidP="00C414F0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b/>
                <w:sz w:val="18"/>
                <w:szCs w:val="18"/>
              </w:rPr>
              <w:t>Spolu</w:t>
            </w:r>
          </w:p>
        </w:tc>
        <w:tc>
          <w:tcPr>
            <w:tcW w:w="1588" w:type="dxa"/>
            <w:shd w:val="clear" w:color="auto" w:fill="DAEEF3" w:themeFill="accent5" w:themeFillTint="33"/>
          </w:tcPr>
          <w:p w:rsidR="00C414F0" w:rsidRPr="009B30F3" w:rsidRDefault="00C414F0" w:rsidP="00C414F0">
            <w:pPr>
              <w:spacing w:before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76 943 384,25</w:t>
            </w:r>
          </w:p>
        </w:tc>
        <w:tc>
          <w:tcPr>
            <w:tcW w:w="1417" w:type="dxa"/>
            <w:shd w:val="clear" w:color="auto" w:fill="DAEEF3" w:themeFill="accent5" w:themeFillTint="33"/>
          </w:tcPr>
          <w:p w:rsidR="00C414F0" w:rsidRPr="009B30F3" w:rsidRDefault="00DA484C" w:rsidP="00D17C7B">
            <w:pPr>
              <w:spacing w:before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="00D17C7B">
              <w:rPr>
                <w:rFonts w:asciiTheme="minorHAnsi" w:hAnsiTheme="minorHAnsi" w:cstheme="minorHAnsi"/>
                <w:b/>
                <w:sz w:val="18"/>
                <w:szCs w:val="18"/>
              </w:rPr>
              <w:t> 243 184,87</w:t>
            </w:r>
          </w:p>
        </w:tc>
        <w:tc>
          <w:tcPr>
            <w:tcW w:w="1276" w:type="dxa"/>
            <w:shd w:val="clear" w:color="auto" w:fill="DAEEF3" w:themeFill="accent5" w:themeFillTint="33"/>
          </w:tcPr>
          <w:p w:rsidR="00C414F0" w:rsidRPr="009B30F3" w:rsidRDefault="00146EB0" w:rsidP="00C414F0">
            <w:pPr>
              <w:spacing w:before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899 472,04</w:t>
            </w:r>
          </w:p>
        </w:tc>
        <w:tc>
          <w:tcPr>
            <w:tcW w:w="992" w:type="dxa"/>
            <w:shd w:val="clear" w:color="auto" w:fill="DAEEF3" w:themeFill="accent5" w:themeFillTint="33"/>
          </w:tcPr>
          <w:p w:rsidR="00C414F0" w:rsidRPr="009B30F3" w:rsidRDefault="00C414F0" w:rsidP="00C414F0">
            <w:pPr>
              <w:spacing w:before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b/>
                <w:sz w:val="18"/>
                <w:szCs w:val="18"/>
              </w:rPr>
              <w:t>0,00</w:t>
            </w:r>
          </w:p>
        </w:tc>
        <w:tc>
          <w:tcPr>
            <w:tcW w:w="1531" w:type="dxa"/>
            <w:shd w:val="clear" w:color="auto" w:fill="DAEEF3" w:themeFill="accent5" w:themeFillTint="33"/>
          </w:tcPr>
          <w:p w:rsidR="00C414F0" w:rsidRPr="009B30F3" w:rsidRDefault="00DA484C" w:rsidP="00C414F0">
            <w:pPr>
              <w:spacing w:before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79 287 097,08</w:t>
            </w:r>
          </w:p>
        </w:tc>
      </w:tr>
    </w:tbl>
    <w:p w:rsidR="00774480" w:rsidRPr="00780BC8" w:rsidRDefault="00774480" w:rsidP="00774480">
      <w:pPr>
        <w:autoSpaceDE w:val="0"/>
        <w:autoSpaceDN w:val="0"/>
        <w:adjustRightInd w:val="0"/>
        <w:spacing w:before="36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(2) Prehľad dlhodobého majetku, na ktorý je zriadené záložné právo a dlhodobého majetku, pri ktorom má účtovná jednotka obmedzené právo s ním nakladať</w:t>
      </w:r>
      <w:r w:rsidR="00216C32">
        <w:rPr>
          <w:rFonts w:asciiTheme="minorHAnsi" w:hAnsiTheme="minorHAnsi"/>
          <w:b/>
          <w:color w:val="000000"/>
          <w:sz w:val="22"/>
          <w:szCs w:val="22"/>
        </w:rPr>
        <w:t>.</w:t>
      </w:r>
    </w:p>
    <w:p w:rsidR="00E3463A" w:rsidRPr="00780BC8" w:rsidRDefault="00774480" w:rsidP="00774480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Účtovná jednotka nemá pre tento bod obsahovú náplň.</w:t>
      </w:r>
    </w:p>
    <w:p w:rsidR="00AD7B1B" w:rsidRPr="00780BC8" w:rsidRDefault="00EB4023" w:rsidP="005513FA">
      <w:pPr>
        <w:jc w:val="both"/>
        <w:rPr>
          <w:rFonts w:asciiTheme="minorHAnsi" w:hAnsiTheme="minorHAnsi"/>
          <w:b/>
          <w:sz w:val="22"/>
          <w:szCs w:val="22"/>
        </w:rPr>
      </w:pPr>
      <w:r w:rsidRPr="00780BC8" w:rsidDel="00EB4023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 w:rsidR="00AD7B1B" w:rsidRPr="00780BC8">
        <w:rPr>
          <w:rFonts w:asciiTheme="minorHAnsi" w:hAnsiTheme="minorHAnsi"/>
          <w:b/>
          <w:sz w:val="22"/>
          <w:szCs w:val="22"/>
        </w:rPr>
        <w:t>(</w:t>
      </w:r>
      <w:r>
        <w:rPr>
          <w:rFonts w:asciiTheme="minorHAnsi" w:hAnsiTheme="minorHAnsi"/>
          <w:b/>
          <w:sz w:val="22"/>
          <w:szCs w:val="22"/>
        </w:rPr>
        <w:t>3</w:t>
      </w:r>
      <w:r w:rsidR="00AD7B1B" w:rsidRPr="00780BC8">
        <w:rPr>
          <w:rFonts w:asciiTheme="minorHAnsi" w:hAnsiTheme="minorHAnsi"/>
          <w:b/>
          <w:sz w:val="22"/>
          <w:szCs w:val="22"/>
        </w:rPr>
        <w:t xml:space="preserve">) Údaje o štruktúre dlhodobého finančného majetku za bežné účtovné obdobie a jeho umiestnenie v členení podľa položiek súvahy </w:t>
      </w:r>
      <w:r>
        <w:rPr>
          <w:rFonts w:asciiTheme="minorHAnsi" w:hAnsiTheme="minorHAnsi"/>
          <w:b/>
          <w:sz w:val="22"/>
          <w:szCs w:val="22"/>
        </w:rPr>
        <w:t>v riadkoch 022 a 023.</w:t>
      </w:r>
    </w:p>
    <w:p w:rsidR="001A49CE" w:rsidRDefault="00AD7B1B" w:rsidP="008A1D3B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Účtovná jednotka nemá pre tento bod obsahovú náplň</w:t>
      </w:r>
      <w:r w:rsidR="005513FA" w:rsidRPr="00780BC8">
        <w:rPr>
          <w:rFonts w:asciiTheme="minorHAnsi" w:hAnsiTheme="minorHAnsi"/>
          <w:color w:val="000000"/>
          <w:sz w:val="22"/>
          <w:szCs w:val="22"/>
        </w:rPr>
        <w:t>.</w:t>
      </w:r>
    </w:p>
    <w:p w:rsidR="003A0682" w:rsidRPr="003A0682" w:rsidRDefault="003A0682" w:rsidP="008A1D3B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3A0682">
        <w:rPr>
          <w:rFonts w:asciiTheme="minorHAnsi" w:hAnsiTheme="minorHAnsi"/>
          <w:b/>
          <w:color w:val="000000"/>
          <w:sz w:val="22"/>
          <w:szCs w:val="22"/>
        </w:rPr>
        <w:t>(4) Údaje o štruktúre dlhodobého finančného majetku a krátkodobého finančného majetku v členení podľa položiek súvahy v riadkoch 024,026 a 055.</w:t>
      </w:r>
    </w:p>
    <w:p w:rsidR="00AD7B1B" w:rsidRDefault="003A0682" w:rsidP="002A4656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Účtovná jednotka nemá pre tento bod obsahovú náplň.</w:t>
      </w:r>
    </w:p>
    <w:p w:rsidR="003A0682" w:rsidRDefault="003A0682" w:rsidP="002A4656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</w:p>
    <w:p w:rsidR="003A0682" w:rsidRPr="003A0682" w:rsidRDefault="003A0682" w:rsidP="002A4656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3A0682">
        <w:rPr>
          <w:rFonts w:asciiTheme="minorHAnsi" w:hAnsiTheme="minorHAnsi"/>
          <w:b/>
          <w:color w:val="000000"/>
          <w:sz w:val="22"/>
          <w:szCs w:val="22"/>
        </w:rPr>
        <w:t>(5) Údaje o štruktúre dlhodobých pôžičiek.</w:t>
      </w:r>
    </w:p>
    <w:p w:rsidR="003A0682" w:rsidRDefault="003A0682" w:rsidP="002A4656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Účtovná jednotka nemá pre tento bod obsahovú náplň</w:t>
      </w:r>
      <w:r w:rsidR="001F329A">
        <w:rPr>
          <w:rFonts w:asciiTheme="minorHAnsi" w:hAnsiTheme="minorHAnsi"/>
          <w:color w:val="000000"/>
          <w:sz w:val="22"/>
          <w:szCs w:val="22"/>
        </w:rPr>
        <w:t>.</w:t>
      </w:r>
    </w:p>
    <w:p w:rsidR="003A0682" w:rsidRPr="00780BC8" w:rsidRDefault="003A0682" w:rsidP="002A4656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</w:p>
    <w:p w:rsidR="003A0682" w:rsidRPr="00780BC8" w:rsidRDefault="00AD7B1B" w:rsidP="002A4656">
      <w:pPr>
        <w:autoSpaceDE w:val="0"/>
        <w:autoSpaceDN w:val="0"/>
        <w:adjustRightInd w:val="0"/>
        <w:jc w:val="both"/>
        <w:rPr>
          <w:rFonts w:asciiTheme="minorHAnsi" w:hAnsiTheme="minorHAnsi"/>
          <w:b/>
          <w:sz w:val="22"/>
          <w:szCs w:val="22"/>
        </w:rPr>
      </w:pPr>
      <w:r w:rsidRPr="00780BC8">
        <w:rPr>
          <w:rFonts w:asciiTheme="minorHAnsi" w:hAnsiTheme="minorHAnsi"/>
          <w:b/>
          <w:sz w:val="22"/>
          <w:szCs w:val="22"/>
        </w:rPr>
        <w:t>(</w:t>
      </w:r>
      <w:r w:rsidR="003A0682">
        <w:rPr>
          <w:rFonts w:asciiTheme="minorHAnsi" w:hAnsiTheme="minorHAnsi"/>
          <w:b/>
          <w:sz w:val="22"/>
          <w:szCs w:val="22"/>
        </w:rPr>
        <w:t>6) Prehľad o vývoji významných súm opravných položiek podľa jednotlivých druhov majetku.</w:t>
      </w:r>
    </w:p>
    <w:p w:rsidR="00AD7B1B" w:rsidRPr="00780BC8" w:rsidRDefault="00CD7DF3" w:rsidP="008A1D3B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>V roku 202</w:t>
      </w:r>
      <w:r w:rsidR="00114943">
        <w:rPr>
          <w:rFonts w:asciiTheme="minorHAnsi" w:hAnsiTheme="minorHAnsi"/>
          <w:color w:val="000000"/>
          <w:sz w:val="22"/>
          <w:szCs w:val="22"/>
        </w:rPr>
        <w:t>4</w:t>
      </w:r>
      <w:r>
        <w:rPr>
          <w:rFonts w:asciiTheme="minorHAnsi" w:hAnsiTheme="minorHAnsi"/>
          <w:color w:val="000000"/>
          <w:sz w:val="22"/>
          <w:szCs w:val="22"/>
        </w:rPr>
        <w:t xml:space="preserve"> UKF netvorila opravné položky.</w:t>
      </w:r>
    </w:p>
    <w:p w:rsidR="00AD7B1B" w:rsidRPr="00780BC8" w:rsidRDefault="00AD7B1B" w:rsidP="002A4656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</w:p>
    <w:p w:rsidR="00F427B8" w:rsidRDefault="00AB227A" w:rsidP="00182A72">
      <w:pPr>
        <w:autoSpaceDE w:val="0"/>
        <w:autoSpaceDN w:val="0"/>
        <w:adjustRightInd w:val="0"/>
        <w:spacing w:after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(</w:t>
      </w:r>
      <w:r w:rsidR="00C87A31">
        <w:rPr>
          <w:rFonts w:asciiTheme="minorHAnsi" w:hAnsiTheme="minorHAnsi"/>
          <w:b/>
          <w:color w:val="000000"/>
          <w:sz w:val="22"/>
          <w:szCs w:val="22"/>
        </w:rPr>
        <w:t>7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) Opis významných pohľadávok v nadväznosti na položky súvahy v členení na pohľadávky za hlavnú </w:t>
      </w:r>
      <w:r w:rsidR="00D5012D" w:rsidRPr="00780BC8">
        <w:rPr>
          <w:rFonts w:asciiTheme="minorHAnsi" w:hAnsiTheme="minorHAnsi"/>
          <w:b/>
          <w:color w:val="000000"/>
          <w:sz w:val="22"/>
          <w:szCs w:val="22"/>
        </w:rPr>
        <w:t xml:space="preserve">nezdaňovanú činnosť, zdaňovanú činnosť </w:t>
      </w:r>
      <w:r w:rsidR="003A0682">
        <w:rPr>
          <w:rFonts w:asciiTheme="minorHAnsi" w:hAnsiTheme="minorHAnsi"/>
          <w:b/>
          <w:color w:val="000000"/>
          <w:sz w:val="22"/>
          <w:szCs w:val="22"/>
        </w:rPr>
        <w:t>za bežné účtovné obdobie.</w:t>
      </w:r>
    </w:p>
    <w:p w:rsidR="00E65BC0" w:rsidRPr="00693509" w:rsidRDefault="00006AF6" w:rsidP="00693509">
      <w:pPr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        </w:t>
      </w:r>
      <w:r w:rsidR="00693509">
        <w:rPr>
          <w:rFonts w:asciiTheme="minorHAnsi" w:hAnsiTheme="minorHAnsi"/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                       </w:t>
      </w:r>
      <w:r w:rsidR="00C85C7E">
        <w:rPr>
          <w:rFonts w:asciiTheme="minorHAnsi" w:hAnsiTheme="minorHAnsi"/>
          <w:color w:val="000000"/>
          <w:sz w:val="22"/>
          <w:szCs w:val="22"/>
        </w:rPr>
        <w:t xml:space="preserve">  </w:t>
      </w:r>
      <w:r w:rsidR="009666C0" w:rsidRPr="003D1CC9">
        <w:rPr>
          <w:rFonts w:asciiTheme="minorHAnsi" w:hAnsiTheme="minorHAnsi"/>
          <w:color w:val="000000"/>
          <w:sz w:val="20"/>
          <w:szCs w:val="20"/>
        </w:rPr>
        <w:t>v EUR</w:t>
      </w:r>
    </w:p>
    <w:tbl>
      <w:tblPr>
        <w:tblW w:w="906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119"/>
        <w:gridCol w:w="1871"/>
        <w:gridCol w:w="1701"/>
      </w:tblGrid>
      <w:tr w:rsidR="003A0682" w:rsidRPr="00CA4687" w:rsidTr="003A0682">
        <w:tc>
          <w:tcPr>
            <w:tcW w:w="2376" w:type="dxa"/>
            <w:shd w:val="clear" w:color="auto" w:fill="DAEEF3" w:themeFill="accent5" w:themeFillTint="33"/>
            <w:vAlign w:val="center"/>
          </w:tcPr>
          <w:p w:rsidR="003A0682" w:rsidRPr="00CA4687" w:rsidRDefault="00C87A31" w:rsidP="003D10A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Druh pohľadávky</w:t>
            </w:r>
          </w:p>
        </w:tc>
        <w:tc>
          <w:tcPr>
            <w:tcW w:w="3119" w:type="dxa"/>
            <w:shd w:val="clear" w:color="auto" w:fill="DAEEF3" w:themeFill="accent5" w:themeFillTint="33"/>
            <w:vAlign w:val="center"/>
          </w:tcPr>
          <w:p w:rsidR="003A0682" w:rsidRPr="00CA4687" w:rsidRDefault="003A0682" w:rsidP="003D10A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CA4687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Opis </w:t>
            </w:r>
            <w:r w:rsidR="00C87A3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významných položiek </w:t>
            </w:r>
            <w:r w:rsidRPr="00CA4687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pohľadáv</w:t>
            </w:r>
            <w:r w:rsidR="00C87A3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ok</w:t>
            </w:r>
          </w:p>
        </w:tc>
        <w:tc>
          <w:tcPr>
            <w:tcW w:w="1871" w:type="dxa"/>
            <w:shd w:val="clear" w:color="auto" w:fill="DAEEF3" w:themeFill="accent5" w:themeFillTint="33"/>
            <w:vAlign w:val="center"/>
          </w:tcPr>
          <w:p w:rsidR="003A0682" w:rsidRPr="00CA4687" w:rsidRDefault="003A0682" w:rsidP="003D10A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CA4687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Hlavná nezdaňovaná činnosť</w:t>
            </w:r>
          </w:p>
        </w:tc>
        <w:tc>
          <w:tcPr>
            <w:tcW w:w="1701" w:type="dxa"/>
            <w:shd w:val="clear" w:color="auto" w:fill="DAEEF3" w:themeFill="accent5" w:themeFillTint="33"/>
            <w:vAlign w:val="center"/>
          </w:tcPr>
          <w:p w:rsidR="003A0682" w:rsidRPr="00CA4687" w:rsidRDefault="003A0682" w:rsidP="00D5012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Z</w:t>
            </w:r>
            <w:r w:rsidRPr="00CA4687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daňovaná činnosť</w:t>
            </w:r>
          </w:p>
        </w:tc>
      </w:tr>
      <w:tr w:rsidR="003A0682" w:rsidRPr="00CA4687" w:rsidTr="00006AF6">
        <w:trPr>
          <w:trHeight w:val="712"/>
        </w:trPr>
        <w:tc>
          <w:tcPr>
            <w:tcW w:w="2376" w:type="dxa"/>
            <w:vAlign w:val="center"/>
          </w:tcPr>
          <w:p w:rsidR="003A0682" w:rsidRPr="00CA4687" w:rsidRDefault="003A0682" w:rsidP="003D10A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46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r. 043 (311)</w:t>
            </w:r>
          </w:p>
          <w:p w:rsidR="003A0682" w:rsidRPr="00CA4687" w:rsidRDefault="003A0682" w:rsidP="003D10A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46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Pohľadávky z obchodného styku</w:t>
            </w:r>
          </w:p>
        </w:tc>
        <w:tc>
          <w:tcPr>
            <w:tcW w:w="3119" w:type="dxa"/>
            <w:vAlign w:val="center"/>
          </w:tcPr>
          <w:p w:rsidR="003A0682" w:rsidRPr="00CA4687" w:rsidRDefault="003A0682" w:rsidP="00D81D8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46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vystavené odberateľské faktúry </w:t>
            </w:r>
          </w:p>
        </w:tc>
        <w:tc>
          <w:tcPr>
            <w:tcW w:w="1871" w:type="dxa"/>
            <w:vAlign w:val="center"/>
          </w:tcPr>
          <w:p w:rsidR="003A0682" w:rsidRPr="00CA4687" w:rsidRDefault="00C12309" w:rsidP="00EF5D18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27 571,70</w:t>
            </w:r>
          </w:p>
        </w:tc>
        <w:tc>
          <w:tcPr>
            <w:tcW w:w="1701" w:type="dxa"/>
            <w:vAlign w:val="center"/>
          </w:tcPr>
          <w:p w:rsidR="003A0682" w:rsidRPr="00CA4687" w:rsidRDefault="00C12309" w:rsidP="00156A34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18 484,03</w:t>
            </w:r>
          </w:p>
        </w:tc>
      </w:tr>
      <w:tr w:rsidR="003A0682" w:rsidRPr="00CA4687" w:rsidTr="00006AF6">
        <w:trPr>
          <w:trHeight w:val="283"/>
        </w:trPr>
        <w:tc>
          <w:tcPr>
            <w:tcW w:w="2376" w:type="dxa"/>
            <w:vMerge w:val="restart"/>
            <w:vAlign w:val="center"/>
          </w:tcPr>
          <w:p w:rsidR="003A0682" w:rsidRPr="00CA4687" w:rsidRDefault="003A0682" w:rsidP="003D10A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46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r. 044 (315)</w:t>
            </w:r>
          </w:p>
          <w:p w:rsidR="003A0682" w:rsidRPr="00CA4687" w:rsidRDefault="003A0682" w:rsidP="003D10A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46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Ostatné pohľadávky</w:t>
            </w:r>
          </w:p>
        </w:tc>
        <w:tc>
          <w:tcPr>
            <w:tcW w:w="3119" w:type="dxa"/>
            <w:vAlign w:val="center"/>
          </w:tcPr>
          <w:p w:rsidR="003A0682" w:rsidRPr="00CA4687" w:rsidRDefault="003A0682" w:rsidP="00F5167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46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pohľadávky za el. energiu a plyn 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3A0682" w:rsidRPr="00CA4687" w:rsidRDefault="00C12309" w:rsidP="003D10A9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14 192,11</w:t>
            </w:r>
          </w:p>
        </w:tc>
        <w:tc>
          <w:tcPr>
            <w:tcW w:w="1701" w:type="dxa"/>
            <w:vAlign w:val="center"/>
          </w:tcPr>
          <w:p w:rsidR="003A0682" w:rsidRPr="00CA4687" w:rsidRDefault="004F1255" w:rsidP="00F46C40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</w:tr>
      <w:tr w:rsidR="00A74CE2" w:rsidRPr="00CA4687" w:rsidTr="00006AF6">
        <w:trPr>
          <w:trHeight w:val="259"/>
        </w:trPr>
        <w:tc>
          <w:tcPr>
            <w:tcW w:w="2376" w:type="dxa"/>
            <w:vMerge/>
            <w:vAlign w:val="center"/>
          </w:tcPr>
          <w:p w:rsidR="00A74CE2" w:rsidRPr="00CA4687" w:rsidRDefault="00A74CE2" w:rsidP="003D10A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:rsidR="00A74CE2" w:rsidRPr="00CA4687" w:rsidRDefault="00365E24" w:rsidP="00F5167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</w:t>
            </w:r>
            <w:r w:rsidR="00A74CE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oplatky z AIS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A74CE2" w:rsidRDefault="00C12309" w:rsidP="003D10A9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745 550,37</w:t>
            </w:r>
          </w:p>
        </w:tc>
        <w:tc>
          <w:tcPr>
            <w:tcW w:w="1701" w:type="dxa"/>
            <w:vAlign w:val="center"/>
          </w:tcPr>
          <w:p w:rsidR="00A74CE2" w:rsidRDefault="00A74CE2" w:rsidP="00F46C40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</w:tr>
      <w:tr w:rsidR="003A0682" w:rsidRPr="00CA4687" w:rsidTr="003A0682">
        <w:trPr>
          <w:trHeight w:val="327"/>
        </w:trPr>
        <w:tc>
          <w:tcPr>
            <w:tcW w:w="2376" w:type="dxa"/>
            <w:vMerge/>
            <w:vAlign w:val="center"/>
          </w:tcPr>
          <w:p w:rsidR="003A0682" w:rsidRPr="00CA4687" w:rsidRDefault="003A0682" w:rsidP="003D10A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:rsidR="003A0682" w:rsidRPr="00CA4687" w:rsidRDefault="003A0682" w:rsidP="00D81D8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46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za ubytovanie študentov</w:t>
            </w:r>
          </w:p>
        </w:tc>
        <w:tc>
          <w:tcPr>
            <w:tcW w:w="1871" w:type="dxa"/>
            <w:vAlign w:val="center"/>
          </w:tcPr>
          <w:p w:rsidR="003A0682" w:rsidRPr="00CA4687" w:rsidRDefault="00C12309" w:rsidP="003D10A9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18 528,00</w:t>
            </w:r>
          </w:p>
        </w:tc>
        <w:tc>
          <w:tcPr>
            <w:tcW w:w="1701" w:type="dxa"/>
            <w:vAlign w:val="center"/>
          </w:tcPr>
          <w:p w:rsidR="003A0682" w:rsidRPr="00CA4687" w:rsidRDefault="004F1255" w:rsidP="003D10A9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</w:tr>
      <w:tr w:rsidR="00922828" w:rsidRPr="00CA4687" w:rsidTr="003A0682">
        <w:trPr>
          <w:trHeight w:val="327"/>
        </w:trPr>
        <w:tc>
          <w:tcPr>
            <w:tcW w:w="2376" w:type="dxa"/>
            <w:vMerge w:val="restart"/>
            <w:vAlign w:val="center"/>
          </w:tcPr>
          <w:p w:rsidR="00922828" w:rsidRPr="00CA4687" w:rsidRDefault="00922828" w:rsidP="000163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46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r. 046 (341 + 345) </w:t>
            </w:r>
          </w:p>
          <w:p w:rsidR="00922828" w:rsidRPr="00CA4687" w:rsidRDefault="00922828" w:rsidP="000163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46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Daňové pohľadávky</w:t>
            </w:r>
          </w:p>
        </w:tc>
        <w:tc>
          <w:tcPr>
            <w:tcW w:w="3119" w:type="dxa"/>
            <w:vAlign w:val="center"/>
          </w:tcPr>
          <w:p w:rsidR="00922828" w:rsidRPr="00CA4687" w:rsidRDefault="00922828" w:rsidP="0092282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preplatok komun. odpad za rok 2024</w:t>
            </w:r>
          </w:p>
        </w:tc>
        <w:tc>
          <w:tcPr>
            <w:tcW w:w="1871" w:type="dxa"/>
            <w:vAlign w:val="center"/>
          </w:tcPr>
          <w:p w:rsidR="00922828" w:rsidRPr="00CA4687" w:rsidRDefault="00922828" w:rsidP="00922828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13 762,74</w:t>
            </w:r>
          </w:p>
        </w:tc>
        <w:tc>
          <w:tcPr>
            <w:tcW w:w="1701" w:type="dxa"/>
            <w:vAlign w:val="center"/>
          </w:tcPr>
          <w:p w:rsidR="00922828" w:rsidRPr="00CA4687" w:rsidRDefault="00922828" w:rsidP="002F79B0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147,48</w:t>
            </w:r>
          </w:p>
        </w:tc>
      </w:tr>
      <w:tr w:rsidR="00922828" w:rsidRPr="00CA4687" w:rsidTr="003A0682">
        <w:trPr>
          <w:trHeight w:val="327"/>
        </w:trPr>
        <w:tc>
          <w:tcPr>
            <w:tcW w:w="2376" w:type="dxa"/>
            <w:vMerge/>
            <w:vAlign w:val="center"/>
          </w:tcPr>
          <w:p w:rsidR="00922828" w:rsidRPr="00CA4687" w:rsidRDefault="00922828" w:rsidP="000163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:rsidR="00922828" w:rsidRDefault="00365E24" w:rsidP="0092282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</w:t>
            </w:r>
            <w:r w:rsidR="0092282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reddavky na DPPO za rok 2024</w:t>
            </w:r>
          </w:p>
        </w:tc>
        <w:tc>
          <w:tcPr>
            <w:tcW w:w="1871" w:type="dxa"/>
            <w:vAlign w:val="center"/>
          </w:tcPr>
          <w:p w:rsidR="00922828" w:rsidRDefault="00922828" w:rsidP="00922828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Align w:val="center"/>
          </w:tcPr>
          <w:p w:rsidR="00922828" w:rsidRDefault="00922828" w:rsidP="002F79B0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3 142,04</w:t>
            </w:r>
          </w:p>
        </w:tc>
      </w:tr>
      <w:tr w:rsidR="005F49C2" w:rsidRPr="00CA4687" w:rsidTr="003A0682">
        <w:trPr>
          <w:trHeight w:val="251"/>
        </w:trPr>
        <w:tc>
          <w:tcPr>
            <w:tcW w:w="2376" w:type="dxa"/>
            <w:vMerge w:val="restart"/>
            <w:vAlign w:val="center"/>
          </w:tcPr>
          <w:p w:rsidR="005F49C2" w:rsidRPr="00CA4687" w:rsidRDefault="005F49C2" w:rsidP="000163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46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r. 050 (335+ 378)</w:t>
            </w:r>
          </w:p>
          <w:p w:rsidR="005F49C2" w:rsidRPr="00CA4687" w:rsidRDefault="005F49C2" w:rsidP="000163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46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Iné pohľadávky</w:t>
            </w:r>
          </w:p>
        </w:tc>
        <w:tc>
          <w:tcPr>
            <w:tcW w:w="3119" w:type="dxa"/>
            <w:vAlign w:val="center"/>
          </w:tcPr>
          <w:p w:rsidR="005F49C2" w:rsidRPr="00CA4687" w:rsidRDefault="00365E24" w:rsidP="000163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z</w:t>
            </w:r>
            <w:r w:rsidR="005F49C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áloha projekt</w:t>
            </w:r>
          </w:p>
        </w:tc>
        <w:tc>
          <w:tcPr>
            <w:tcW w:w="1871" w:type="dxa"/>
            <w:vAlign w:val="center"/>
          </w:tcPr>
          <w:p w:rsidR="005F49C2" w:rsidRPr="00CA4687" w:rsidRDefault="005F49C2" w:rsidP="00016329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11 046,00</w:t>
            </w:r>
          </w:p>
        </w:tc>
        <w:tc>
          <w:tcPr>
            <w:tcW w:w="1701" w:type="dxa"/>
            <w:vAlign w:val="center"/>
          </w:tcPr>
          <w:p w:rsidR="005F49C2" w:rsidRPr="00CA4687" w:rsidRDefault="005F49C2" w:rsidP="00016329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</w:tr>
      <w:tr w:rsidR="005F49C2" w:rsidRPr="00CA4687" w:rsidTr="00006AF6">
        <w:trPr>
          <w:trHeight w:val="245"/>
        </w:trPr>
        <w:tc>
          <w:tcPr>
            <w:tcW w:w="2376" w:type="dxa"/>
            <w:vMerge/>
            <w:vAlign w:val="center"/>
          </w:tcPr>
          <w:p w:rsidR="005F49C2" w:rsidRPr="00CA4687" w:rsidRDefault="005F49C2" w:rsidP="000163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:rsidR="005F49C2" w:rsidRPr="00CA4687" w:rsidRDefault="00365E24" w:rsidP="00016329">
            <w:pPr>
              <w:autoSpaceDE w:val="0"/>
              <w:autoSpaceDN w:val="0"/>
              <w:adjustRightInd w:val="0"/>
              <w:spacing w:before="12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v</w:t>
            </w:r>
            <w:r w:rsidR="005F49C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oči študentom</w:t>
            </w:r>
          </w:p>
        </w:tc>
        <w:tc>
          <w:tcPr>
            <w:tcW w:w="1871" w:type="dxa"/>
            <w:vAlign w:val="center"/>
          </w:tcPr>
          <w:p w:rsidR="005F49C2" w:rsidRDefault="005F49C2" w:rsidP="00016329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536,00</w:t>
            </w:r>
          </w:p>
        </w:tc>
        <w:tc>
          <w:tcPr>
            <w:tcW w:w="1701" w:type="dxa"/>
            <w:vAlign w:val="center"/>
          </w:tcPr>
          <w:p w:rsidR="005F49C2" w:rsidRDefault="005F49C2" w:rsidP="00016329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</w:tr>
      <w:tr w:rsidR="005F49C2" w:rsidRPr="00CA4687" w:rsidTr="00006AF6">
        <w:trPr>
          <w:trHeight w:val="320"/>
        </w:trPr>
        <w:tc>
          <w:tcPr>
            <w:tcW w:w="2376" w:type="dxa"/>
            <w:vMerge/>
            <w:vAlign w:val="center"/>
          </w:tcPr>
          <w:p w:rsidR="005F49C2" w:rsidRPr="00CA4687" w:rsidRDefault="005F49C2" w:rsidP="000163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:rsidR="005F49C2" w:rsidRPr="00CA4687" w:rsidRDefault="00365E24" w:rsidP="00365E24">
            <w:pPr>
              <w:autoSpaceDE w:val="0"/>
              <w:autoSpaceDN w:val="0"/>
              <w:adjustRightInd w:val="0"/>
              <w:spacing w:before="12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v</w:t>
            </w:r>
            <w:r w:rsidR="005F49C2" w:rsidRPr="00CA46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oči</w:t>
            </w:r>
            <w:r w:rsidR="005F49C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zamestnancom</w:t>
            </w:r>
          </w:p>
        </w:tc>
        <w:tc>
          <w:tcPr>
            <w:tcW w:w="1871" w:type="dxa"/>
            <w:vAlign w:val="center"/>
          </w:tcPr>
          <w:p w:rsidR="005F49C2" w:rsidRPr="00CA4687" w:rsidRDefault="005F49C2" w:rsidP="00016329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</w:t>
            </w:r>
            <w:r w:rsidR="00A2741E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016,64</w:t>
            </w:r>
          </w:p>
        </w:tc>
        <w:tc>
          <w:tcPr>
            <w:tcW w:w="1701" w:type="dxa"/>
            <w:vAlign w:val="center"/>
          </w:tcPr>
          <w:p w:rsidR="005F49C2" w:rsidRPr="00CA4687" w:rsidRDefault="005F49C2" w:rsidP="00016329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</w:tr>
      <w:tr w:rsidR="005F49C2" w:rsidRPr="00CA4687" w:rsidTr="00006AF6">
        <w:trPr>
          <w:trHeight w:val="320"/>
        </w:trPr>
        <w:tc>
          <w:tcPr>
            <w:tcW w:w="2376" w:type="dxa"/>
            <w:vMerge/>
            <w:vAlign w:val="center"/>
          </w:tcPr>
          <w:p w:rsidR="005F49C2" w:rsidRPr="00CA4687" w:rsidRDefault="005F49C2" w:rsidP="000163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:rsidR="005F49C2" w:rsidRPr="00CA4687" w:rsidRDefault="00365E24" w:rsidP="00365E24">
            <w:pPr>
              <w:autoSpaceDE w:val="0"/>
              <w:autoSpaceDN w:val="0"/>
              <w:adjustRightInd w:val="0"/>
              <w:spacing w:before="12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d</w:t>
            </w:r>
            <w:r w:rsidR="005F49C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epozit za byt </w:t>
            </w:r>
          </w:p>
        </w:tc>
        <w:tc>
          <w:tcPr>
            <w:tcW w:w="1871" w:type="dxa"/>
            <w:vAlign w:val="center"/>
          </w:tcPr>
          <w:p w:rsidR="005F49C2" w:rsidRDefault="005F49C2" w:rsidP="00016329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450,00</w:t>
            </w:r>
          </w:p>
        </w:tc>
        <w:tc>
          <w:tcPr>
            <w:tcW w:w="1701" w:type="dxa"/>
            <w:vAlign w:val="center"/>
          </w:tcPr>
          <w:p w:rsidR="005F49C2" w:rsidRDefault="005F49C2" w:rsidP="00016329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</w:tr>
      <w:tr w:rsidR="003A0682" w:rsidRPr="00CA4687" w:rsidTr="003A0682">
        <w:trPr>
          <w:trHeight w:val="304"/>
        </w:trPr>
        <w:tc>
          <w:tcPr>
            <w:tcW w:w="2376" w:type="dxa"/>
            <w:vAlign w:val="center"/>
          </w:tcPr>
          <w:p w:rsidR="003A0682" w:rsidRPr="00CA4687" w:rsidRDefault="003A0682" w:rsidP="000163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CA4687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r. 042</w:t>
            </w:r>
          </w:p>
          <w:p w:rsidR="003A0682" w:rsidRPr="00CA4687" w:rsidRDefault="003A0682" w:rsidP="000163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CA4687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Krátkodobé pohľadávky</w:t>
            </w:r>
          </w:p>
          <w:p w:rsidR="003A0682" w:rsidRPr="00CA4687" w:rsidRDefault="003A0682" w:rsidP="000163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k 31. 12. 202</w:t>
            </w:r>
            <w:r w:rsidR="00194C7C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3119" w:type="dxa"/>
            <w:vAlign w:val="center"/>
          </w:tcPr>
          <w:p w:rsidR="003A0682" w:rsidRPr="00CA4687" w:rsidRDefault="003A0682" w:rsidP="00016329">
            <w:pPr>
              <w:autoSpaceDE w:val="0"/>
              <w:autoSpaceDN w:val="0"/>
              <w:adjustRightInd w:val="0"/>
              <w:spacing w:before="120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871" w:type="dxa"/>
            <w:vAlign w:val="center"/>
          </w:tcPr>
          <w:p w:rsidR="003A0682" w:rsidRPr="00CA4687" w:rsidRDefault="00A2741E" w:rsidP="00C43A68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833 653,56</w:t>
            </w:r>
          </w:p>
        </w:tc>
        <w:tc>
          <w:tcPr>
            <w:tcW w:w="1701" w:type="dxa"/>
            <w:vAlign w:val="center"/>
          </w:tcPr>
          <w:p w:rsidR="003A0682" w:rsidRPr="00CA4687" w:rsidRDefault="00A2741E" w:rsidP="00FE559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21 773,55</w:t>
            </w:r>
          </w:p>
        </w:tc>
      </w:tr>
    </w:tbl>
    <w:p w:rsidR="00807870" w:rsidRPr="00780BC8" w:rsidRDefault="00807870" w:rsidP="002A4656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</w:p>
    <w:p w:rsidR="00705A49" w:rsidRPr="00780BC8" w:rsidRDefault="002A4656" w:rsidP="00705A49">
      <w:pPr>
        <w:autoSpaceDE w:val="0"/>
        <w:autoSpaceDN w:val="0"/>
        <w:adjustRightInd w:val="0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(</w:t>
      </w:r>
      <w:r w:rsidR="00326D18">
        <w:rPr>
          <w:rFonts w:asciiTheme="minorHAnsi" w:hAnsiTheme="minorHAnsi"/>
          <w:b/>
          <w:color w:val="000000"/>
          <w:sz w:val="22"/>
          <w:szCs w:val="22"/>
        </w:rPr>
        <w:t>8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) Prehľad pohľadávok do </w:t>
      </w:r>
      <w:r w:rsidR="00CD7DF3">
        <w:rPr>
          <w:rFonts w:asciiTheme="minorHAnsi" w:hAnsiTheme="minorHAnsi"/>
          <w:b/>
          <w:color w:val="000000"/>
          <w:sz w:val="22"/>
          <w:szCs w:val="22"/>
        </w:rPr>
        <w:t>uplynutia lehoty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 sp</w:t>
      </w:r>
      <w:r w:rsidR="00C21AD2" w:rsidRPr="00780BC8">
        <w:rPr>
          <w:rFonts w:asciiTheme="minorHAnsi" w:hAnsiTheme="minorHAnsi"/>
          <w:b/>
          <w:color w:val="000000"/>
          <w:sz w:val="22"/>
          <w:szCs w:val="22"/>
        </w:rPr>
        <w:t>latnosti a</w:t>
      </w:r>
      <w:r w:rsidR="00B61E63" w:rsidRPr="00780BC8">
        <w:rPr>
          <w:rFonts w:asciiTheme="minorHAnsi" w:hAnsiTheme="minorHAnsi"/>
          <w:b/>
          <w:color w:val="000000"/>
          <w:sz w:val="22"/>
          <w:szCs w:val="22"/>
        </w:rPr>
        <w:t> </w:t>
      </w:r>
      <w:r w:rsidR="00C21AD2" w:rsidRPr="00780BC8">
        <w:rPr>
          <w:rFonts w:asciiTheme="minorHAnsi" w:hAnsiTheme="minorHAnsi"/>
          <w:b/>
          <w:color w:val="000000"/>
          <w:sz w:val="22"/>
          <w:szCs w:val="22"/>
        </w:rPr>
        <w:t xml:space="preserve">po </w:t>
      </w:r>
      <w:r w:rsidR="00CD7DF3">
        <w:rPr>
          <w:rFonts w:asciiTheme="minorHAnsi" w:hAnsiTheme="minorHAnsi"/>
          <w:b/>
          <w:color w:val="000000"/>
          <w:sz w:val="22"/>
          <w:szCs w:val="22"/>
        </w:rPr>
        <w:t xml:space="preserve">uplynutí </w:t>
      </w:r>
      <w:r w:rsidR="00C21AD2" w:rsidRPr="00780BC8">
        <w:rPr>
          <w:rFonts w:asciiTheme="minorHAnsi" w:hAnsiTheme="minorHAnsi"/>
          <w:b/>
          <w:color w:val="000000"/>
          <w:sz w:val="22"/>
          <w:szCs w:val="22"/>
        </w:rPr>
        <w:t>lehot</w:t>
      </w:r>
      <w:r w:rsidR="00CD7DF3">
        <w:rPr>
          <w:rFonts w:asciiTheme="minorHAnsi" w:hAnsiTheme="minorHAnsi"/>
          <w:b/>
          <w:color w:val="000000"/>
          <w:sz w:val="22"/>
          <w:szCs w:val="22"/>
        </w:rPr>
        <w:t>y</w:t>
      </w:r>
      <w:r w:rsidR="00C21AD2" w:rsidRPr="00780BC8">
        <w:rPr>
          <w:rFonts w:asciiTheme="minorHAnsi" w:hAnsiTheme="minorHAnsi"/>
          <w:b/>
          <w:color w:val="000000"/>
          <w:sz w:val="22"/>
          <w:szCs w:val="22"/>
        </w:rPr>
        <w:t xml:space="preserve"> splatnosti</w:t>
      </w:r>
      <w:r w:rsidR="00F91814"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F46CCE" w:rsidRPr="00780BC8">
        <w:rPr>
          <w:rFonts w:asciiTheme="minorHAnsi" w:hAnsiTheme="minorHAnsi"/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  </w:t>
      </w:r>
      <w:r w:rsidR="00705A49" w:rsidRPr="00780BC8">
        <w:rPr>
          <w:rFonts w:asciiTheme="minorHAnsi" w:hAnsiTheme="minorHAnsi"/>
          <w:color w:val="000000"/>
          <w:sz w:val="22"/>
          <w:szCs w:val="22"/>
        </w:rPr>
        <w:t xml:space="preserve">                      </w:t>
      </w:r>
    </w:p>
    <w:p w:rsidR="00F46CCE" w:rsidRPr="003D1CC9" w:rsidRDefault="00705A49" w:rsidP="003D1CC9">
      <w:pPr>
        <w:autoSpaceDE w:val="0"/>
        <w:autoSpaceDN w:val="0"/>
        <w:adjustRightInd w:val="0"/>
        <w:jc w:val="right"/>
        <w:rPr>
          <w:rFonts w:asciiTheme="minorHAnsi" w:hAnsiTheme="minorHAnsi"/>
          <w:color w:val="000000"/>
          <w:sz w:val="20"/>
          <w:szCs w:val="20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       </w:t>
      </w:r>
      <w:r w:rsidR="00853C2F" w:rsidRPr="00780BC8">
        <w:rPr>
          <w:rFonts w:asciiTheme="minorHAnsi" w:hAnsiTheme="minorHAnsi"/>
          <w:color w:val="000000"/>
          <w:sz w:val="22"/>
          <w:szCs w:val="22"/>
        </w:rPr>
        <w:t xml:space="preserve">  </w:t>
      </w:r>
      <w:r w:rsidR="00C85C7E">
        <w:rPr>
          <w:rFonts w:asciiTheme="minorHAnsi" w:hAnsiTheme="minorHAnsi"/>
          <w:color w:val="000000"/>
          <w:sz w:val="22"/>
          <w:szCs w:val="22"/>
        </w:rPr>
        <w:t xml:space="preserve">                           </w:t>
      </w:r>
      <w:r w:rsidR="00F71491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F46CCE" w:rsidRPr="003D1CC9">
        <w:rPr>
          <w:rFonts w:asciiTheme="minorHAnsi" w:hAnsiTheme="minorHAnsi"/>
          <w:color w:val="000000"/>
          <w:sz w:val="20"/>
          <w:szCs w:val="20"/>
        </w:rPr>
        <w:t>v</w:t>
      </w:r>
      <w:r w:rsidR="00B61E63" w:rsidRPr="003D1CC9">
        <w:rPr>
          <w:rFonts w:asciiTheme="minorHAnsi" w:hAnsiTheme="minorHAnsi"/>
          <w:color w:val="000000"/>
          <w:sz w:val="20"/>
          <w:szCs w:val="20"/>
        </w:rPr>
        <w:t> </w:t>
      </w:r>
      <w:r w:rsidR="00F46CCE" w:rsidRPr="003D1CC9">
        <w:rPr>
          <w:rFonts w:asciiTheme="minorHAnsi" w:hAnsiTheme="minorHAnsi"/>
          <w:color w:val="000000"/>
          <w:sz w:val="20"/>
          <w:szCs w:val="20"/>
        </w:rPr>
        <w:t>EUR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2454"/>
        <w:gridCol w:w="3302"/>
        <w:gridCol w:w="3618"/>
      </w:tblGrid>
      <w:tr w:rsidR="00473DCB" w:rsidRPr="008C2F0A" w:rsidTr="00042389">
        <w:tc>
          <w:tcPr>
            <w:tcW w:w="2454" w:type="dxa"/>
            <w:vMerge w:val="restart"/>
            <w:shd w:val="clear" w:color="auto" w:fill="DAEEF3" w:themeFill="accent5" w:themeFillTint="33"/>
            <w:vAlign w:val="center"/>
          </w:tcPr>
          <w:p w:rsidR="00473DCB" w:rsidRPr="008C2F0A" w:rsidRDefault="00F82036" w:rsidP="00770DD2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C2F0A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Pohľadávky</w:t>
            </w:r>
          </w:p>
        </w:tc>
        <w:tc>
          <w:tcPr>
            <w:tcW w:w="6920" w:type="dxa"/>
            <w:gridSpan w:val="2"/>
            <w:shd w:val="clear" w:color="auto" w:fill="DAEEF3" w:themeFill="accent5" w:themeFillTint="33"/>
            <w:vAlign w:val="center"/>
          </w:tcPr>
          <w:p w:rsidR="00473DCB" w:rsidRPr="008C2F0A" w:rsidRDefault="00473DCB" w:rsidP="004E6E6C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C2F0A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</w:t>
            </w:r>
            <w:r w:rsidR="006013DA" w:rsidRPr="008C2F0A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na konci</w:t>
            </w:r>
          </w:p>
        </w:tc>
      </w:tr>
      <w:tr w:rsidR="00CF3376" w:rsidRPr="008C2F0A" w:rsidTr="00042389">
        <w:tc>
          <w:tcPr>
            <w:tcW w:w="2454" w:type="dxa"/>
            <w:vMerge/>
            <w:shd w:val="clear" w:color="auto" w:fill="DAEEF3" w:themeFill="accent5" w:themeFillTint="33"/>
          </w:tcPr>
          <w:p w:rsidR="00473DCB" w:rsidRPr="008C2F0A" w:rsidRDefault="00473DCB" w:rsidP="000C01C1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3302" w:type="dxa"/>
            <w:shd w:val="clear" w:color="auto" w:fill="DAEEF3" w:themeFill="accent5" w:themeFillTint="33"/>
          </w:tcPr>
          <w:p w:rsidR="00473DCB" w:rsidRPr="008C2F0A" w:rsidRDefault="00042389" w:rsidP="00042389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C2F0A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bezprostredne predchádzajúceho účtovného obdobia </w:t>
            </w:r>
          </w:p>
        </w:tc>
        <w:tc>
          <w:tcPr>
            <w:tcW w:w="3618" w:type="dxa"/>
            <w:shd w:val="clear" w:color="auto" w:fill="DAEEF3" w:themeFill="accent5" w:themeFillTint="33"/>
          </w:tcPr>
          <w:p w:rsidR="00473DCB" w:rsidRPr="008C2F0A" w:rsidRDefault="00042389" w:rsidP="006013DA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C2F0A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bežného účtovného obdobia</w:t>
            </w:r>
          </w:p>
        </w:tc>
      </w:tr>
      <w:tr w:rsidR="003C4F80" w:rsidRPr="008C2F0A" w:rsidTr="00042389">
        <w:trPr>
          <w:trHeight w:val="511"/>
        </w:trPr>
        <w:tc>
          <w:tcPr>
            <w:tcW w:w="2454" w:type="dxa"/>
            <w:shd w:val="clear" w:color="auto" w:fill="auto"/>
          </w:tcPr>
          <w:p w:rsidR="003C4F80" w:rsidRPr="008C2F0A" w:rsidRDefault="003C4F80" w:rsidP="003C4F80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C2F0A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do 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uplynutia </w:t>
            </w:r>
            <w:r w:rsidRPr="008C2F0A">
              <w:rPr>
                <w:rFonts w:asciiTheme="minorHAnsi" w:hAnsiTheme="minorHAnsi"/>
                <w:color w:val="000000"/>
                <w:sz w:val="18"/>
                <w:szCs w:val="18"/>
              </w:rPr>
              <w:t>lehoty splatnosti</w:t>
            </w:r>
          </w:p>
        </w:tc>
        <w:tc>
          <w:tcPr>
            <w:tcW w:w="3302" w:type="dxa"/>
            <w:shd w:val="clear" w:color="auto" w:fill="auto"/>
          </w:tcPr>
          <w:p w:rsidR="003C4F80" w:rsidRPr="008C2F0A" w:rsidRDefault="003C4F80" w:rsidP="003C4F80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635 606,05</w:t>
            </w:r>
          </w:p>
        </w:tc>
        <w:tc>
          <w:tcPr>
            <w:tcW w:w="3618" w:type="dxa"/>
            <w:shd w:val="clear" w:color="auto" w:fill="auto"/>
          </w:tcPr>
          <w:p w:rsidR="003C4F80" w:rsidRPr="008C2F0A" w:rsidRDefault="003C4F80" w:rsidP="003C4F80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831 004,04</w:t>
            </w:r>
          </w:p>
        </w:tc>
      </w:tr>
      <w:tr w:rsidR="003C4F80" w:rsidRPr="008C2F0A" w:rsidTr="00B04380">
        <w:tc>
          <w:tcPr>
            <w:tcW w:w="245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3C4F80" w:rsidRPr="008C2F0A" w:rsidRDefault="003C4F80" w:rsidP="003C4F80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C2F0A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po 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uplynutí </w:t>
            </w:r>
            <w:r w:rsidRPr="008C2F0A">
              <w:rPr>
                <w:rFonts w:asciiTheme="minorHAnsi" w:hAnsiTheme="minorHAnsi"/>
                <w:color w:val="000000"/>
                <w:sz w:val="18"/>
                <w:szCs w:val="18"/>
              </w:rPr>
              <w:t>lehot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>y</w:t>
            </w:r>
            <w:r w:rsidRPr="008C2F0A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splatnosti</w:t>
            </w:r>
          </w:p>
        </w:tc>
        <w:tc>
          <w:tcPr>
            <w:tcW w:w="330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3C4F80" w:rsidRPr="008C2F0A" w:rsidRDefault="003C4F80" w:rsidP="003C4F80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26 812,70</w:t>
            </w:r>
          </w:p>
        </w:tc>
        <w:tc>
          <w:tcPr>
            <w:tcW w:w="361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3C4F80" w:rsidRPr="008C2F0A" w:rsidRDefault="003C4F80" w:rsidP="003C4F80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24 423,07</w:t>
            </w:r>
          </w:p>
        </w:tc>
      </w:tr>
      <w:tr w:rsidR="003C4F80" w:rsidRPr="008C2F0A" w:rsidTr="00042389">
        <w:tc>
          <w:tcPr>
            <w:tcW w:w="2454" w:type="dxa"/>
            <w:shd w:val="clear" w:color="auto" w:fill="DAEEF3" w:themeFill="accent5" w:themeFillTint="33"/>
          </w:tcPr>
          <w:p w:rsidR="003C4F80" w:rsidRPr="008C2F0A" w:rsidRDefault="003C4F80" w:rsidP="003C4F80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C2F0A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Pohľadávky spolu</w:t>
            </w:r>
          </w:p>
        </w:tc>
        <w:tc>
          <w:tcPr>
            <w:tcW w:w="3302" w:type="dxa"/>
            <w:shd w:val="clear" w:color="auto" w:fill="DAEEF3" w:themeFill="accent5" w:themeFillTint="33"/>
          </w:tcPr>
          <w:p w:rsidR="003C4F80" w:rsidRPr="008C2F0A" w:rsidRDefault="003C4F80" w:rsidP="003C4F80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662 418,75</w:t>
            </w:r>
          </w:p>
        </w:tc>
        <w:tc>
          <w:tcPr>
            <w:tcW w:w="3618" w:type="dxa"/>
            <w:shd w:val="clear" w:color="auto" w:fill="DAEEF3" w:themeFill="accent5" w:themeFillTint="33"/>
          </w:tcPr>
          <w:p w:rsidR="003C4F80" w:rsidRPr="008C2F0A" w:rsidRDefault="003C4F80" w:rsidP="003C4F80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855 427,11</w:t>
            </w:r>
          </w:p>
        </w:tc>
      </w:tr>
    </w:tbl>
    <w:p w:rsidR="008C2F0A" w:rsidRDefault="008C2F0A" w:rsidP="0050674B">
      <w:pPr>
        <w:autoSpaceDE w:val="0"/>
        <w:autoSpaceDN w:val="0"/>
        <w:adjustRightInd w:val="0"/>
        <w:spacing w:after="120"/>
        <w:jc w:val="both"/>
        <w:rPr>
          <w:rFonts w:asciiTheme="minorHAnsi" w:hAnsiTheme="minorHAnsi"/>
          <w:b/>
          <w:color w:val="000000"/>
          <w:sz w:val="22"/>
          <w:szCs w:val="22"/>
        </w:rPr>
      </w:pPr>
    </w:p>
    <w:p w:rsidR="00156BD9" w:rsidRPr="00780BC8" w:rsidRDefault="002A4656" w:rsidP="0050674B">
      <w:pPr>
        <w:autoSpaceDE w:val="0"/>
        <w:autoSpaceDN w:val="0"/>
        <w:adjustRightInd w:val="0"/>
        <w:spacing w:after="12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(</w:t>
      </w:r>
      <w:r w:rsidR="00326D18">
        <w:rPr>
          <w:rFonts w:asciiTheme="minorHAnsi" w:hAnsiTheme="minorHAnsi"/>
          <w:b/>
          <w:color w:val="000000"/>
          <w:sz w:val="22"/>
          <w:szCs w:val="22"/>
        </w:rPr>
        <w:t>9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) Prehľad </w:t>
      </w:r>
      <w:r w:rsidR="00326D18">
        <w:rPr>
          <w:rFonts w:asciiTheme="minorHAnsi" w:hAnsiTheme="minorHAnsi"/>
          <w:b/>
          <w:color w:val="000000"/>
          <w:sz w:val="22"/>
          <w:szCs w:val="22"/>
        </w:rPr>
        <w:t xml:space="preserve">o 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významných </w:t>
      </w:r>
      <w:r w:rsidR="00326D18" w:rsidRPr="00780BC8">
        <w:rPr>
          <w:rFonts w:asciiTheme="minorHAnsi" w:hAnsiTheme="minorHAnsi"/>
          <w:b/>
          <w:color w:val="000000"/>
          <w:sz w:val="22"/>
          <w:szCs w:val="22"/>
        </w:rPr>
        <w:t>položk</w:t>
      </w:r>
      <w:r w:rsidR="00326D18">
        <w:rPr>
          <w:rFonts w:asciiTheme="minorHAnsi" w:hAnsiTheme="minorHAnsi"/>
          <w:b/>
          <w:color w:val="000000"/>
          <w:sz w:val="22"/>
          <w:szCs w:val="22"/>
        </w:rPr>
        <w:t>ách</w:t>
      </w:r>
      <w:r w:rsidR="00F46CCE" w:rsidRPr="00780BC8">
        <w:rPr>
          <w:rFonts w:asciiTheme="minorHAnsi" w:hAnsiTheme="minorHAnsi"/>
          <w:b/>
          <w:color w:val="000000"/>
          <w:sz w:val="22"/>
          <w:szCs w:val="22"/>
        </w:rPr>
        <w:t xml:space="preserve"> ča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>sového rozlíšeni</w:t>
      </w:r>
      <w:r w:rsidR="00744343" w:rsidRPr="00780BC8">
        <w:rPr>
          <w:rFonts w:asciiTheme="minorHAnsi" w:hAnsiTheme="minorHAnsi"/>
          <w:b/>
          <w:color w:val="000000"/>
          <w:sz w:val="22"/>
          <w:szCs w:val="22"/>
        </w:rPr>
        <w:t>a nákladov budúcich období</w:t>
      </w:r>
      <w:r w:rsidR="002C319A" w:rsidRPr="00780BC8">
        <w:rPr>
          <w:rFonts w:asciiTheme="minorHAnsi" w:hAnsiTheme="minorHAnsi"/>
          <w:b/>
          <w:color w:val="000000"/>
          <w:sz w:val="22"/>
          <w:szCs w:val="22"/>
        </w:rPr>
        <w:t xml:space="preserve"> a</w:t>
      </w:r>
      <w:r w:rsidR="00B61E63" w:rsidRPr="00780BC8">
        <w:rPr>
          <w:rFonts w:asciiTheme="minorHAnsi" w:hAnsiTheme="minorHAnsi"/>
          <w:b/>
          <w:color w:val="000000"/>
          <w:sz w:val="22"/>
          <w:szCs w:val="22"/>
        </w:rPr>
        <w:t> </w:t>
      </w:r>
      <w:r w:rsidR="002C319A" w:rsidRPr="00780BC8">
        <w:rPr>
          <w:rFonts w:asciiTheme="minorHAnsi" w:hAnsiTheme="minorHAnsi"/>
          <w:b/>
          <w:color w:val="000000"/>
          <w:sz w:val="22"/>
          <w:szCs w:val="22"/>
        </w:rPr>
        <w:t>príjmov budúcich období</w:t>
      </w:r>
      <w:r w:rsidR="00744343" w:rsidRPr="00780BC8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</w:p>
    <w:p w:rsidR="003F1381" w:rsidRDefault="002A4656" w:rsidP="00796E77">
      <w:pPr>
        <w:autoSpaceDE w:val="0"/>
        <w:autoSpaceDN w:val="0"/>
        <w:adjustRightInd w:val="0"/>
        <w:spacing w:after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 xml:space="preserve">Na účet nákladov budúcich období </w:t>
      </w:r>
      <w:r w:rsidR="00D833B3" w:rsidRPr="00780BC8">
        <w:rPr>
          <w:rFonts w:asciiTheme="minorHAnsi" w:hAnsiTheme="minorHAnsi"/>
          <w:color w:val="000000"/>
          <w:sz w:val="22"/>
          <w:szCs w:val="22"/>
        </w:rPr>
        <w:t xml:space="preserve">v celkovej výške </w:t>
      </w:r>
      <w:r w:rsidR="002E0C12">
        <w:rPr>
          <w:rFonts w:asciiTheme="minorHAnsi" w:hAnsiTheme="minorHAnsi"/>
          <w:color w:val="000000"/>
          <w:sz w:val="22"/>
          <w:szCs w:val="22"/>
        </w:rPr>
        <w:t>282 565,69</w:t>
      </w:r>
      <w:r w:rsidR="00D833B3" w:rsidRPr="00780BC8">
        <w:rPr>
          <w:rFonts w:asciiTheme="minorHAnsi" w:hAnsiTheme="minorHAnsi"/>
          <w:color w:val="000000"/>
          <w:sz w:val="22"/>
          <w:szCs w:val="22"/>
        </w:rPr>
        <w:t xml:space="preserve"> EUR boli zaúčtované výdavky </w:t>
      </w:r>
      <w:r w:rsidRPr="00780BC8">
        <w:rPr>
          <w:rFonts w:asciiTheme="minorHAnsi" w:hAnsiTheme="minorHAnsi"/>
          <w:color w:val="000000"/>
          <w:sz w:val="22"/>
          <w:szCs w:val="22"/>
        </w:rPr>
        <w:t>bežného účtovného obdobia, ktoré sa týkajú náklad</w:t>
      </w:r>
      <w:r w:rsidRPr="00560CDE">
        <w:rPr>
          <w:rFonts w:asciiTheme="minorHAnsi" w:hAnsiTheme="minorHAnsi"/>
          <w:color w:val="000000"/>
          <w:sz w:val="22"/>
          <w:szCs w:val="22"/>
        </w:rPr>
        <w:t>ov rok</w:t>
      </w:r>
      <w:r w:rsidR="005F18DD" w:rsidRPr="00560CDE">
        <w:rPr>
          <w:rFonts w:asciiTheme="minorHAnsi" w:hAnsiTheme="minorHAnsi"/>
          <w:color w:val="000000"/>
          <w:sz w:val="22"/>
          <w:szCs w:val="22"/>
        </w:rPr>
        <w:t>a</w:t>
      </w:r>
      <w:r w:rsidRPr="00560CDE">
        <w:rPr>
          <w:rFonts w:asciiTheme="minorHAnsi" w:hAnsiTheme="minorHAnsi"/>
          <w:color w:val="000000"/>
          <w:sz w:val="22"/>
          <w:szCs w:val="22"/>
        </w:rPr>
        <w:t xml:space="preserve"> 2</w:t>
      </w:r>
      <w:r w:rsidR="00D833B3" w:rsidRPr="00560CDE">
        <w:rPr>
          <w:rFonts w:asciiTheme="minorHAnsi" w:hAnsiTheme="minorHAnsi"/>
          <w:color w:val="000000"/>
          <w:sz w:val="22"/>
          <w:szCs w:val="22"/>
        </w:rPr>
        <w:t>0</w:t>
      </w:r>
      <w:r w:rsidR="006F4568" w:rsidRPr="00560CDE">
        <w:rPr>
          <w:rFonts w:asciiTheme="minorHAnsi" w:hAnsiTheme="minorHAnsi"/>
          <w:color w:val="000000"/>
          <w:sz w:val="22"/>
          <w:szCs w:val="22"/>
        </w:rPr>
        <w:t>2</w:t>
      </w:r>
      <w:r w:rsidR="002E0C12">
        <w:rPr>
          <w:rFonts w:asciiTheme="minorHAnsi" w:hAnsiTheme="minorHAnsi"/>
          <w:color w:val="000000"/>
          <w:sz w:val="22"/>
          <w:szCs w:val="22"/>
        </w:rPr>
        <w:t>5</w:t>
      </w:r>
      <w:r w:rsidRPr="00560CDE">
        <w:rPr>
          <w:rFonts w:asciiTheme="minorHAnsi" w:hAnsiTheme="minorHAnsi"/>
          <w:color w:val="000000"/>
          <w:sz w:val="22"/>
          <w:szCs w:val="22"/>
        </w:rPr>
        <w:t xml:space="preserve"> a</w:t>
      </w:r>
      <w:r w:rsidR="00B61E63" w:rsidRPr="00560CDE">
        <w:rPr>
          <w:rFonts w:asciiTheme="minorHAnsi" w:hAnsiTheme="minorHAnsi"/>
          <w:color w:val="000000"/>
          <w:sz w:val="22"/>
          <w:szCs w:val="22"/>
        </w:rPr>
        <w:t> </w:t>
      </w:r>
      <w:r w:rsidRPr="00560CDE">
        <w:rPr>
          <w:rFonts w:asciiTheme="minorHAnsi" w:hAnsiTheme="minorHAnsi"/>
          <w:color w:val="000000"/>
          <w:sz w:val="22"/>
          <w:szCs w:val="22"/>
        </w:rPr>
        <w:t xml:space="preserve">ich výška bola známa.  </w:t>
      </w:r>
    </w:p>
    <w:p w:rsidR="000C28F8" w:rsidRPr="003D1CC9" w:rsidRDefault="002A4656" w:rsidP="003D1CC9">
      <w:pPr>
        <w:autoSpaceDE w:val="0"/>
        <w:autoSpaceDN w:val="0"/>
        <w:adjustRightInd w:val="0"/>
        <w:spacing w:before="120"/>
        <w:jc w:val="right"/>
        <w:rPr>
          <w:rFonts w:asciiTheme="minorHAnsi" w:hAnsiTheme="minorHAnsi"/>
          <w:color w:val="000000"/>
          <w:sz w:val="20"/>
          <w:szCs w:val="20"/>
        </w:rPr>
      </w:pPr>
      <w:r w:rsidRPr="00560CDE">
        <w:rPr>
          <w:rFonts w:asciiTheme="minorHAnsi" w:hAnsiTheme="minorHAnsi"/>
          <w:color w:val="000000"/>
          <w:sz w:val="22"/>
          <w:szCs w:val="22"/>
        </w:rPr>
        <w:t xml:space="preserve">Významné </w:t>
      </w:r>
      <w:r w:rsidRPr="00780BC8">
        <w:rPr>
          <w:rFonts w:asciiTheme="minorHAnsi" w:hAnsiTheme="minorHAnsi"/>
          <w:color w:val="000000"/>
          <w:sz w:val="22"/>
          <w:szCs w:val="22"/>
        </w:rPr>
        <w:t>položky nákladov budúcich období</w:t>
      </w:r>
      <w:r w:rsidR="005878AA" w:rsidRPr="00780BC8">
        <w:rPr>
          <w:rFonts w:asciiTheme="minorHAnsi" w:hAnsiTheme="minorHAnsi"/>
          <w:color w:val="000000"/>
          <w:sz w:val="22"/>
          <w:szCs w:val="22"/>
        </w:rPr>
        <w:t>:</w:t>
      </w:r>
      <w:r w:rsidR="00AA70BE"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F91814" w:rsidRPr="00780BC8">
        <w:rPr>
          <w:rFonts w:asciiTheme="minorHAnsi" w:hAnsiTheme="minorHAnsi"/>
          <w:color w:val="000000"/>
          <w:sz w:val="22"/>
          <w:szCs w:val="22"/>
        </w:rPr>
        <w:t xml:space="preserve">                                                              </w:t>
      </w:r>
      <w:r w:rsidR="00806A87">
        <w:rPr>
          <w:rFonts w:asciiTheme="minorHAnsi" w:hAnsiTheme="minorHAnsi"/>
          <w:color w:val="000000"/>
          <w:sz w:val="22"/>
          <w:szCs w:val="22"/>
        </w:rPr>
        <w:t xml:space="preserve">                             </w:t>
      </w:r>
      <w:r w:rsidR="00557752" w:rsidRPr="00780BC8">
        <w:rPr>
          <w:rFonts w:asciiTheme="minorHAnsi" w:hAnsiTheme="minorHAnsi"/>
          <w:color w:val="000000"/>
          <w:sz w:val="22"/>
          <w:szCs w:val="22"/>
        </w:rPr>
        <w:tab/>
      </w:r>
      <w:r w:rsidR="00557752" w:rsidRPr="00780BC8">
        <w:rPr>
          <w:rFonts w:asciiTheme="minorHAnsi" w:hAnsiTheme="minorHAnsi"/>
          <w:color w:val="000000"/>
          <w:sz w:val="22"/>
          <w:szCs w:val="22"/>
        </w:rPr>
        <w:tab/>
      </w:r>
      <w:r w:rsidR="00557752" w:rsidRPr="00780BC8">
        <w:rPr>
          <w:rFonts w:asciiTheme="minorHAnsi" w:hAnsiTheme="minorHAnsi"/>
          <w:color w:val="000000"/>
          <w:sz w:val="22"/>
          <w:szCs w:val="22"/>
        </w:rPr>
        <w:tab/>
      </w:r>
      <w:r w:rsidR="00557752" w:rsidRPr="00780BC8">
        <w:rPr>
          <w:rFonts w:asciiTheme="minorHAnsi" w:hAnsiTheme="minorHAnsi"/>
          <w:color w:val="000000"/>
          <w:sz w:val="22"/>
          <w:szCs w:val="22"/>
        </w:rPr>
        <w:tab/>
        <w:t xml:space="preserve">   </w:t>
      </w:r>
      <w:r w:rsidR="00557752" w:rsidRPr="00780BC8">
        <w:rPr>
          <w:rFonts w:asciiTheme="minorHAnsi" w:hAnsiTheme="minorHAnsi"/>
          <w:color w:val="000000"/>
          <w:sz w:val="22"/>
          <w:szCs w:val="22"/>
        </w:rPr>
        <w:tab/>
      </w:r>
      <w:r w:rsidR="00557752" w:rsidRPr="00780BC8">
        <w:rPr>
          <w:rFonts w:asciiTheme="minorHAnsi" w:hAnsiTheme="minorHAnsi"/>
          <w:color w:val="000000"/>
          <w:sz w:val="22"/>
          <w:szCs w:val="22"/>
        </w:rPr>
        <w:tab/>
      </w:r>
      <w:r w:rsidR="00557752" w:rsidRPr="00780BC8">
        <w:rPr>
          <w:rFonts w:asciiTheme="minorHAnsi" w:hAnsiTheme="minorHAnsi"/>
          <w:color w:val="000000"/>
          <w:sz w:val="22"/>
          <w:szCs w:val="22"/>
        </w:rPr>
        <w:tab/>
      </w:r>
      <w:r w:rsidR="00557752" w:rsidRPr="00780BC8">
        <w:rPr>
          <w:rFonts w:asciiTheme="minorHAnsi" w:hAnsiTheme="minorHAnsi"/>
          <w:color w:val="000000"/>
          <w:sz w:val="22"/>
          <w:szCs w:val="22"/>
        </w:rPr>
        <w:tab/>
      </w:r>
      <w:r w:rsidR="00557752" w:rsidRPr="00780BC8">
        <w:rPr>
          <w:rFonts w:asciiTheme="minorHAnsi" w:hAnsiTheme="minorHAnsi"/>
          <w:color w:val="000000"/>
          <w:sz w:val="22"/>
          <w:szCs w:val="22"/>
        </w:rPr>
        <w:tab/>
      </w:r>
      <w:r w:rsidR="00557752" w:rsidRPr="00780BC8">
        <w:rPr>
          <w:rFonts w:asciiTheme="minorHAnsi" w:hAnsiTheme="minorHAnsi"/>
          <w:color w:val="000000"/>
          <w:sz w:val="22"/>
          <w:szCs w:val="22"/>
        </w:rPr>
        <w:tab/>
        <w:t xml:space="preserve">   </w:t>
      </w:r>
      <w:r w:rsidR="00557752" w:rsidRPr="00780BC8">
        <w:rPr>
          <w:rFonts w:asciiTheme="minorHAnsi" w:hAnsiTheme="minorHAnsi"/>
          <w:color w:val="000000"/>
          <w:sz w:val="22"/>
          <w:szCs w:val="22"/>
        </w:rPr>
        <w:tab/>
      </w:r>
      <w:r w:rsidR="00557752" w:rsidRPr="003D1CC9">
        <w:rPr>
          <w:rFonts w:asciiTheme="minorHAnsi" w:hAnsiTheme="minorHAnsi"/>
          <w:color w:val="000000"/>
          <w:sz w:val="20"/>
          <w:szCs w:val="20"/>
        </w:rPr>
        <w:t xml:space="preserve">  </w:t>
      </w:r>
      <w:r w:rsidR="00C85C7E" w:rsidRPr="003D1CC9">
        <w:rPr>
          <w:rFonts w:asciiTheme="minorHAnsi" w:hAnsiTheme="minorHAnsi"/>
          <w:color w:val="000000"/>
          <w:sz w:val="20"/>
          <w:szCs w:val="20"/>
        </w:rPr>
        <w:t xml:space="preserve">               </w:t>
      </w:r>
      <w:r w:rsidR="00557752" w:rsidRPr="003D1CC9">
        <w:rPr>
          <w:rFonts w:asciiTheme="minorHAnsi" w:hAnsiTheme="minorHAnsi"/>
          <w:color w:val="000000"/>
          <w:sz w:val="20"/>
          <w:szCs w:val="20"/>
        </w:rPr>
        <w:t xml:space="preserve"> </w:t>
      </w:r>
      <w:r w:rsidR="002C55A3" w:rsidRPr="003D1CC9">
        <w:rPr>
          <w:rFonts w:asciiTheme="minorHAnsi" w:hAnsiTheme="minorHAnsi"/>
          <w:color w:val="000000"/>
          <w:sz w:val="20"/>
          <w:szCs w:val="20"/>
        </w:rPr>
        <w:t>v</w:t>
      </w:r>
      <w:r w:rsidR="00B61E63" w:rsidRPr="003D1CC9">
        <w:rPr>
          <w:rFonts w:asciiTheme="minorHAnsi" w:hAnsiTheme="minorHAnsi"/>
          <w:color w:val="000000"/>
          <w:sz w:val="20"/>
          <w:szCs w:val="20"/>
        </w:rPr>
        <w:t> </w:t>
      </w:r>
      <w:r w:rsidR="002C55A3" w:rsidRPr="003D1CC9">
        <w:rPr>
          <w:rFonts w:asciiTheme="minorHAnsi" w:hAnsiTheme="minorHAnsi"/>
          <w:color w:val="000000"/>
          <w:sz w:val="20"/>
          <w:szCs w:val="20"/>
        </w:rPr>
        <w:t>EUR</w:t>
      </w:r>
    </w:p>
    <w:tbl>
      <w:tblPr>
        <w:tblW w:w="9299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7882"/>
        <w:gridCol w:w="1417"/>
      </w:tblGrid>
      <w:tr w:rsidR="00B55A0E" w:rsidRPr="00BA1A51" w:rsidTr="001926AC">
        <w:trPr>
          <w:trHeight w:val="284"/>
          <w:jc w:val="center"/>
        </w:trPr>
        <w:tc>
          <w:tcPr>
            <w:tcW w:w="7882" w:type="dxa"/>
            <w:vAlign w:val="bottom"/>
          </w:tcPr>
          <w:p w:rsidR="00B55A0E" w:rsidRPr="00BA1A51" w:rsidRDefault="00B55A0E" w:rsidP="00B55A0E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/>
                <w:color w:val="000000"/>
                <w:sz w:val="18"/>
                <w:szCs w:val="18"/>
              </w:rPr>
              <w:t>predplatné na noviny a</w:t>
            </w:r>
            <w:r w:rsidR="00B61E63" w:rsidRPr="00BA1A51">
              <w:rPr>
                <w:rFonts w:asciiTheme="minorHAnsi" w:hAnsiTheme="minorHAnsi"/>
                <w:color w:val="000000"/>
                <w:sz w:val="18"/>
                <w:szCs w:val="18"/>
              </w:rPr>
              <w:t> </w:t>
            </w:r>
            <w:r w:rsidRPr="00BA1A51">
              <w:rPr>
                <w:rFonts w:asciiTheme="minorHAnsi" w:hAnsiTheme="minorHAnsi"/>
                <w:color w:val="000000"/>
                <w:sz w:val="18"/>
                <w:szCs w:val="18"/>
              </w:rPr>
              <w:t>časopisy</w:t>
            </w:r>
          </w:p>
        </w:tc>
        <w:tc>
          <w:tcPr>
            <w:tcW w:w="1417" w:type="dxa"/>
            <w:vAlign w:val="bottom"/>
          </w:tcPr>
          <w:p w:rsidR="00B55A0E" w:rsidRPr="00BA1A51" w:rsidRDefault="00815BBB" w:rsidP="00B55A0E">
            <w:pPr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13 603,18</w:t>
            </w:r>
          </w:p>
        </w:tc>
      </w:tr>
      <w:tr w:rsidR="00B55A0E" w:rsidRPr="00BA1A51" w:rsidTr="001926AC">
        <w:trPr>
          <w:trHeight w:val="284"/>
          <w:jc w:val="center"/>
        </w:trPr>
        <w:tc>
          <w:tcPr>
            <w:tcW w:w="7882" w:type="dxa"/>
            <w:vAlign w:val="bottom"/>
          </w:tcPr>
          <w:p w:rsidR="00B55A0E" w:rsidRPr="00BA1A51" w:rsidRDefault="00815BBB" w:rsidP="00B55A0E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websupport</w:t>
            </w:r>
          </w:p>
        </w:tc>
        <w:tc>
          <w:tcPr>
            <w:tcW w:w="1417" w:type="dxa"/>
            <w:vAlign w:val="bottom"/>
          </w:tcPr>
          <w:p w:rsidR="00B55A0E" w:rsidRPr="00BA1A51" w:rsidRDefault="00815BBB" w:rsidP="00887A76">
            <w:pPr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18 490,75</w:t>
            </w:r>
          </w:p>
        </w:tc>
      </w:tr>
      <w:tr w:rsidR="00887A76" w:rsidRPr="00BA1A51" w:rsidTr="001926AC">
        <w:trPr>
          <w:trHeight w:val="284"/>
          <w:jc w:val="center"/>
        </w:trPr>
        <w:tc>
          <w:tcPr>
            <w:tcW w:w="7882" w:type="dxa"/>
            <w:vAlign w:val="bottom"/>
          </w:tcPr>
          <w:p w:rsidR="00887A76" w:rsidRPr="00BA1A51" w:rsidRDefault="00887A76" w:rsidP="00B55A0E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/>
                <w:color w:val="000000"/>
                <w:sz w:val="18"/>
                <w:szCs w:val="18"/>
              </w:rPr>
              <w:t>softvér a licencie</w:t>
            </w:r>
          </w:p>
        </w:tc>
        <w:tc>
          <w:tcPr>
            <w:tcW w:w="1417" w:type="dxa"/>
            <w:vAlign w:val="bottom"/>
          </w:tcPr>
          <w:p w:rsidR="00887A76" w:rsidRPr="00BA1A51" w:rsidRDefault="00815BBB" w:rsidP="00B10EB4">
            <w:pPr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131 097,63</w:t>
            </w:r>
          </w:p>
        </w:tc>
      </w:tr>
      <w:tr w:rsidR="00B55A0E" w:rsidRPr="00BA1A51" w:rsidTr="001926AC">
        <w:trPr>
          <w:trHeight w:val="284"/>
          <w:jc w:val="center"/>
        </w:trPr>
        <w:tc>
          <w:tcPr>
            <w:tcW w:w="7882" w:type="dxa"/>
            <w:vAlign w:val="bottom"/>
          </w:tcPr>
          <w:p w:rsidR="00B55A0E" w:rsidRPr="00BA1A51" w:rsidRDefault="00815BBB" w:rsidP="00815BB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propagácia EDUROUTE</w:t>
            </w:r>
          </w:p>
        </w:tc>
        <w:tc>
          <w:tcPr>
            <w:tcW w:w="1417" w:type="dxa"/>
            <w:vAlign w:val="bottom"/>
          </w:tcPr>
          <w:p w:rsidR="00B55A0E" w:rsidRPr="00BA1A51" w:rsidRDefault="00815BBB" w:rsidP="00887A76">
            <w:pPr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5 089,66</w:t>
            </w:r>
          </w:p>
        </w:tc>
      </w:tr>
      <w:tr w:rsidR="006643EF" w:rsidRPr="00BA1A51" w:rsidTr="001926AC">
        <w:trPr>
          <w:trHeight w:val="284"/>
          <w:jc w:val="center"/>
        </w:trPr>
        <w:tc>
          <w:tcPr>
            <w:tcW w:w="7882" w:type="dxa"/>
            <w:vAlign w:val="bottom"/>
          </w:tcPr>
          <w:p w:rsidR="006643EF" w:rsidRPr="00BA1A51" w:rsidRDefault="00815BBB" w:rsidP="00D8179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GaKÚ</w:t>
            </w:r>
            <w:r w:rsidR="00216C32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>- ZBGIS údaje</w:t>
            </w:r>
          </w:p>
        </w:tc>
        <w:tc>
          <w:tcPr>
            <w:tcW w:w="1417" w:type="dxa"/>
            <w:vAlign w:val="bottom"/>
          </w:tcPr>
          <w:p w:rsidR="006643EF" w:rsidRPr="00BA1A51" w:rsidRDefault="00815BBB" w:rsidP="00B55A0E">
            <w:pPr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76 609,43</w:t>
            </w:r>
          </w:p>
        </w:tc>
      </w:tr>
      <w:tr w:rsidR="00623808" w:rsidRPr="00BA1A51" w:rsidTr="001926AC">
        <w:trPr>
          <w:trHeight w:val="284"/>
          <w:jc w:val="center"/>
        </w:trPr>
        <w:tc>
          <w:tcPr>
            <w:tcW w:w="7882" w:type="dxa"/>
            <w:vAlign w:val="bottom"/>
          </w:tcPr>
          <w:p w:rsidR="00623808" w:rsidRPr="00BA1A51" w:rsidRDefault="00623808" w:rsidP="00D8179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vložné na konferencie, semináre</w:t>
            </w:r>
          </w:p>
        </w:tc>
        <w:tc>
          <w:tcPr>
            <w:tcW w:w="1417" w:type="dxa"/>
            <w:vAlign w:val="bottom"/>
          </w:tcPr>
          <w:p w:rsidR="00623808" w:rsidRDefault="00815BBB" w:rsidP="00B55A0E">
            <w:pPr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3 372,00</w:t>
            </w:r>
          </w:p>
        </w:tc>
      </w:tr>
      <w:tr w:rsidR="00B10EB4" w:rsidRPr="00BA1A51" w:rsidTr="001926AC">
        <w:trPr>
          <w:trHeight w:val="284"/>
          <w:jc w:val="center"/>
        </w:trPr>
        <w:tc>
          <w:tcPr>
            <w:tcW w:w="7882" w:type="dxa"/>
            <w:vAlign w:val="bottom"/>
          </w:tcPr>
          <w:p w:rsidR="00B10EB4" w:rsidRDefault="00815BBB" w:rsidP="00D8179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členské poplatky</w:t>
            </w:r>
          </w:p>
        </w:tc>
        <w:tc>
          <w:tcPr>
            <w:tcW w:w="1417" w:type="dxa"/>
            <w:vAlign w:val="bottom"/>
          </w:tcPr>
          <w:p w:rsidR="00B10EB4" w:rsidRDefault="00815BBB" w:rsidP="00B55A0E">
            <w:pPr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4 706,44</w:t>
            </w:r>
          </w:p>
        </w:tc>
      </w:tr>
    </w:tbl>
    <w:p w:rsidR="00BE24EE" w:rsidRPr="00780BC8" w:rsidRDefault="00BE24EE" w:rsidP="00EA34C8">
      <w:pPr>
        <w:tabs>
          <w:tab w:val="right" w:pos="5670"/>
        </w:tabs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</w:p>
    <w:p w:rsidR="00ED38FA" w:rsidRPr="003D1CC9" w:rsidRDefault="002A4656" w:rsidP="00182A72">
      <w:pPr>
        <w:autoSpaceDE w:val="0"/>
        <w:autoSpaceDN w:val="0"/>
        <w:adjustRightInd w:val="0"/>
        <w:jc w:val="both"/>
        <w:rPr>
          <w:rFonts w:asciiTheme="minorHAnsi" w:hAnsiTheme="minorHAnsi"/>
          <w:bCs/>
          <w:color w:val="000000"/>
          <w:sz w:val="20"/>
          <w:szCs w:val="20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(</w:t>
      </w:r>
      <w:r w:rsidR="00326D18" w:rsidRPr="00780BC8">
        <w:rPr>
          <w:rFonts w:asciiTheme="minorHAnsi" w:hAnsiTheme="minorHAnsi"/>
          <w:b/>
          <w:color w:val="000000"/>
          <w:sz w:val="22"/>
          <w:szCs w:val="22"/>
        </w:rPr>
        <w:t>1</w:t>
      </w:r>
      <w:r w:rsidR="00326D18">
        <w:rPr>
          <w:rFonts w:asciiTheme="minorHAnsi" w:hAnsiTheme="minorHAnsi"/>
          <w:b/>
          <w:color w:val="000000"/>
          <w:sz w:val="22"/>
          <w:szCs w:val="22"/>
        </w:rPr>
        <w:t>0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>) Opis a</w:t>
      </w:r>
      <w:r w:rsidR="00B61E63" w:rsidRPr="00780BC8">
        <w:rPr>
          <w:rFonts w:asciiTheme="minorHAnsi" w:hAnsiTheme="minorHAnsi"/>
          <w:b/>
          <w:color w:val="000000"/>
          <w:sz w:val="22"/>
          <w:szCs w:val="22"/>
        </w:rPr>
        <w:t> 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výška zmien </w:t>
      </w:r>
      <w:r w:rsidR="00326D18">
        <w:rPr>
          <w:rFonts w:asciiTheme="minorHAnsi" w:hAnsiTheme="minorHAnsi"/>
          <w:b/>
          <w:color w:val="000000"/>
          <w:sz w:val="22"/>
          <w:szCs w:val="22"/>
        </w:rPr>
        <w:t>vlastného imania v priebehu bežného účtovného obdobia podľa položiek súvahy.</w:t>
      </w:r>
      <w:r w:rsidR="00182A72">
        <w:rPr>
          <w:rFonts w:asciiTheme="minorHAnsi" w:hAnsiTheme="minorHAnsi"/>
          <w:bCs/>
          <w:color w:val="000000"/>
          <w:sz w:val="22"/>
          <w:szCs w:val="22"/>
        </w:rPr>
        <w:t xml:space="preserve">                                                                     </w:t>
      </w:r>
      <w:r w:rsidR="008B1576" w:rsidRPr="00780BC8">
        <w:rPr>
          <w:rFonts w:asciiTheme="minorHAnsi" w:hAnsiTheme="minorHAnsi"/>
          <w:bCs/>
          <w:color w:val="000000"/>
          <w:sz w:val="22"/>
          <w:szCs w:val="22"/>
        </w:rPr>
        <w:tab/>
      </w:r>
      <w:r w:rsidR="008B1576" w:rsidRPr="00780BC8">
        <w:rPr>
          <w:rFonts w:asciiTheme="minorHAnsi" w:hAnsiTheme="minorHAnsi"/>
          <w:bCs/>
          <w:color w:val="000000"/>
          <w:sz w:val="22"/>
          <w:szCs w:val="22"/>
        </w:rPr>
        <w:tab/>
      </w:r>
      <w:r w:rsidR="008B1576" w:rsidRPr="00780BC8">
        <w:rPr>
          <w:rFonts w:asciiTheme="minorHAnsi" w:hAnsiTheme="minorHAnsi"/>
          <w:bCs/>
          <w:color w:val="000000"/>
          <w:sz w:val="22"/>
          <w:szCs w:val="22"/>
        </w:rPr>
        <w:tab/>
      </w:r>
      <w:r w:rsidR="008B1576" w:rsidRPr="00780BC8">
        <w:rPr>
          <w:rFonts w:asciiTheme="minorHAnsi" w:hAnsiTheme="minorHAnsi"/>
          <w:bCs/>
          <w:color w:val="000000"/>
          <w:sz w:val="22"/>
          <w:szCs w:val="22"/>
        </w:rPr>
        <w:tab/>
      </w:r>
      <w:r w:rsidR="008B1576" w:rsidRPr="00780BC8">
        <w:rPr>
          <w:rFonts w:asciiTheme="minorHAnsi" w:hAnsiTheme="minorHAnsi"/>
          <w:bCs/>
          <w:color w:val="000000"/>
          <w:sz w:val="22"/>
          <w:szCs w:val="22"/>
        </w:rPr>
        <w:tab/>
      </w:r>
      <w:r w:rsidR="008B1576" w:rsidRPr="00780BC8">
        <w:rPr>
          <w:rFonts w:asciiTheme="minorHAnsi" w:hAnsiTheme="minorHAnsi"/>
          <w:bCs/>
          <w:color w:val="000000"/>
          <w:sz w:val="22"/>
          <w:szCs w:val="22"/>
        </w:rPr>
        <w:tab/>
      </w:r>
      <w:r w:rsidR="008B1576" w:rsidRPr="00780BC8">
        <w:rPr>
          <w:rFonts w:asciiTheme="minorHAnsi" w:hAnsiTheme="minorHAnsi"/>
          <w:bCs/>
          <w:color w:val="000000"/>
          <w:sz w:val="22"/>
          <w:szCs w:val="22"/>
        </w:rPr>
        <w:tab/>
      </w:r>
      <w:r w:rsidR="008B1576" w:rsidRPr="00780BC8">
        <w:rPr>
          <w:rFonts w:asciiTheme="minorHAnsi" w:hAnsiTheme="minorHAnsi"/>
          <w:bCs/>
          <w:color w:val="000000"/>
          <w:sz w:val="22"/>
          <w:szCs w:val="22"/>
        </w:rPr>
        <w:tab/>
        <w:t xml:space="preserve">   </w:t>
      </w:r>
      <w:r w:rsidR="00182A72">
        <w:rPr>
          <w:rFonts w:asciiTheme="minorHAnsi" w:hAnsiTheme="minorHAnsi"/>
          <w:bCs/>
          <w:color w:val="000000"/>
          <w:sz w:val="22"/>
          <w:szCs w:val="22"/>
        </w:rPr>
        <w:t xml:space="preserve">                   </w:t>
      </w:r>
      <w:r w:rsidR="006C71A6" w:rsidRPr="003D1CC9">
        <w:rPr>
          <w:rFonts w:asciiTheme="minorHAnsi" w:hAnsiTheme="minorHAnsi"/>
          <w:bCs/>
          <w:color w:val="000000"/>
          <w:sz w:val="20"/>
          <w:szCs w:val="20"/>
        </w:rPr>
        <w:t>v</w:t>
      </w:r>
      <w:r w:rsidR="00B61E63" w:rsidRPr="003D1CC9">
        <w:rPr>
          <w:rFonts w:asciiTheme="minorHAnsi" w:hAnsiTheme="minorHAnsi"/>
          <w:bCs/>
          <w:color w:val="000000"/>
          <w:sz w:val="20"/>
          <w:szCs w:val="20"/>
        </w:rPr>
        <w:t> </w:t>
      </w:r>
      <w:r w:rsidR="006C71A6" w:rsidRPr="003D1CC9">
        <w:rPr>
          <w:rFonts w:asciiTheme="minorHAnsi" w:hAnsiTheme="minorHAnsi"/>
          <w:bCs/>
          <w:color w:val="000000"/>
          <w:sz w:val="20"/>
          <w:szCs w:val="20"/>
        </w:rPr>
        <w:t>EUR</w:t>
      </w:r>
    </w:p>
    <w:tbl>
      <w:tblPr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859"/>
        <w:gridCol w:w="1814"/>
        <w:gridCol w:w="1382"/>
        <w:gridCol w:w="1376"/>
        <w:gridCol w:w="1223"/>
        <w:gridCol w:w="1725"/>
      </w:tblGrid>
      <w:tr w:rsidR="00774480" w:rsidRPr="00BA1A51" w:rsidTr="008E0216">
        <w:tc>
          <w:tcPr>
            <w:tcW w:w="1859" w:type="dxa"/>
            <w:shd w:val="clear" w:color="auto" w:fill="DAEEF3" w:themeFill="accent5" w:themeFillTint="33"/>
          </w:tcPr>
          <w:p w:rsidR="00774480" w:rsidRPr="00BA1A51" w:rsidRDefault="00774480" w:rsidP="000C01C1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14" w:type="dxa"/>
            <w:shd w:val="clear" w:color="auto" w:fill="DAEEF3" w:themeFill="accent5" w:themeFillTint="33"/>
          </w:tcPr>
          <w:p w:rsidR="00774480" w:rsidRPr="00BA1A51" w:rsidRDefault="00774480" w:rsidP="00EA5A9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Stav k 1.1.20</w:t>
            </w:r>
            <w:r w:rsidR="00EA5A90" w:rsidRPr="00BA1A51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2</w:t>
            </w:r>
            <w:r w:rsidR="0054439B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382" w:type="dxa"/>
            <w:shd w:val="clear" w:color="auto" w:fill="DAEEF3" w:themeFill="accent5" w:themeFillTint="33"/>
          </w:tcPr>
          <w:p w:rsidR="00774480" w:rsidRPr="00BA1A51" w:rsidRDefault="00774480" w:rsidP="007F764A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Prírastky</w:t>
            </w:r>
            <w:r w:rsidR="00216C32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326D18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(+)</w:t>
            </w:r>
          </w:p>
        </w:tc>
        <w:tc>
          <w:tcPr>
            <w:tcW w:w="1376" w:type="dxa"/>
            <w:shd w:val="clear" w:color="auto" w:fill="DAEEF3" w:themeFill="accent5" w:themeFillTint="33"/>
          </w:tcPr>
          <w:p w:rsidR="00774480" w:rsidRPr="00BA1A51" w:rsidRDefault="00774480" w:rsidP="007F764A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Úbytky</w:t>
            </w:r>
            <w:r w:rsidR="00216C32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326D18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(-)</w:t>
            </w:r>
          </w:p>
        </w:tc>
        <w:tc>
          <w:tcPr>
            <w:tcW w:w="1223" w:type="dxa"/>
            <w:shd w:val="clear" w:color="auto" w:fill="DAEEF3" w:themeFill="accent5" w:themeFillTint="33"/>
          </w:tcPr>
          <w:p w:rsidR="00774480" w:rsidRPr="00BA1A51" w:rsidRDefault="00774480" w:rsidP="0074254C">
            <w:pPr>
              <w:spacing w:before="120"/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Presuny</w:t>
            </w:r>
            <w:r w:rsidR="00216C32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326D18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(+,-)</w:t>
            </w:r>
          </w:p>
        </w:tc>
        <w:tc>
          <w:tcPr>
            <w:tcW w:w="1725" w:type="dxa"/>
            <w:shd w:val="clear" w:color="auto" w:fill="DAEEF3" w:themeFill="accent5" w:themeFillTint="33"/>
          </w:tcPr>
          <w:p w:rsidR="00774480" w:rsidRPr="00BA1A51" w:rsidRDefault="00774480" w:rsidP="00EA5A90">
            <w:pPr>
              <w:spacing w:before="120"/>
              <w:ind w:left="57"/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Stav k 31.12.2</w:t>
            </w:r>
            <w:r w:rsidR="00EA5A90" w:rsidRPr="00BA1A51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02</w:t>
            </w:r>
            <w:r w:rsidR="0054439B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4</w:t>
            </w:r>
          </w:p>
        </w:tc>
      </w:tr>
      <w:tr w:rsidR="00774480" w:rsidRPr="00BA1A51" w:rsidTr="008E0216">
        <w:tc>
          <w:tcPr>
            <w:tcW w:w="1859" w:type="dxa"/>
          </w:tcPr>
          <w:p w:rsidR="00774480" w:rsidRPr="005E049D" w:rsidRDefault="005E049D" w:rsidP="000C01C1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  <w:r w:rsidRPr="005E049D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Vlastné imanie</w:t>
            </w:r>
          </w:p>
        </w:tc>
        <w:tc>
          <w:tcPr>
            <w:tcW w:w="1814" w:type="dxa"/>
          </w:tcPr>
          <w:p w:rsidR="00774480" w:rsidRPr="00053B30" w:rsidRDefault="00774480" w:rsidP="00000C2D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2" w:type="dxa"/>
          </w:tcPr>
          <w:p w:rsidR="00774480" w:rsidRPr="00053B30" w:rsidRDefault="00774480" w:rsidP="00000C2D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</w:tcPr>
          <w:p w:rsidR="00774480" w:rsidRPr="00053B30" w:rsidRDefault="00774480" w:rsidP="009A6EC4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23" w:type="dxa"/>
            <w:shd w:val="clear" w:color="auto" w:fill="auto"/>
          </w:tcPr>
          <w:p w:rsidR="00774480" w:rsidRPr="00053B30" w:rsidRDefault="00774480" w:rsidP="00774480">
            <w:pPr>
              <w:spacing w:before="120"/>
              <w:jc w:val="right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25" w:type="dxa"/>
            <w:shd w:val="clear" w:color="auto" w:fill="auto"/>
          </w:tcPr>
          <w:p w:rsidR="00774480" w:rsidRPr="00053B30" w:rsidRDefault="00774480" w:rsidP="005D2345">
            <w:pPr>
              <w:spacing w:before="120"/>
              <w:jc w:val="right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54439B" w:rsidRPr="00BA1A51" w:rsidTr="008E0216">
        <w:tc>
          <w:tcPr>
            <w:tcW w:w="1859" w:type="dxa"/>
          </w:tcPr>
          <w:p w:rsidR="0054439B" w:rsidRDefault="0054439B" w:rsidP="0054439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Základné imanie</w:t>
            </w:r>
          </w:p>
        </w:tc>
        <w:tc>
          <w:tcPr>
            <w:tcW w:w="1814" w:type="dxa"/>
          </w:tcPr>
          <w:p w:rsidR="0054439B" w:rsidRDefault="0054439B" w:rsidP="0054439B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18 120 304,46</w:t>
            </w:r>
          </w:p>
        </w:tc>
        <w:tc>
          <w:tcPr>
            <w:tcW w:w="1382" w:type="dxa"/>
          </w:tcPr>
          <w:p w:rsidR="0054439B" w:rsidRDefault="0054439B" w:rsidP="0054439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2 121 826,70</w:t>
            </w:r>
          </w:p>
        </w:tc>
        <w:tc>
          <w:tcPr>
            <w:tcW w:w="1376" w:type="dxa"/>
          </w:tcPr>
          <w:p w:rsidR="0054439B" w:rsidRDefault="0054439B" w:rsidP="0054439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645 048,92</w:t>
            </w:r>
          </w:p>
        </w:tc>
        <w:tc>
          <w:tcPr>
            <w:tcW w:w="1223" w:type="dxa"/>
            <w:shd w:val="clear" w:color="auto" w:fill="auto"/>
          </w:tcPr>
          <w:p w:rsidR="0054439B" w:rsidRPr="00BA1A51" w:rsidRDefault="0054439B" w:rsidP="0054439B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25" w:type="dxa"/>
            <w:shd w:val="clear" w:color="auto" w:fill="auto"/>
          </w:tcPr>
          <w:p w:rsidR="0054439B" w:rsidRDefault="0054439B" w:rsidP="0054439B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19 597 082,24</w:t>
            </w:r>
          </w:p>
        </w:tc>
      </w:tr>
      <w:tr w:rsidR="0054439B" w:rsidRPr="00BA1A51" w:rsidTr="008E0216">
        <w:tc>
          <w:tcPr>
            <w:tcW w:w="1859" w:type="dxa"/>
          </w:tcPr>
          <w:p w:rsidR="0054439B" w:rsidRPr="005E049D" w:rsidRDefault="0054439B" w:rsidP="0054439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Fondy tvorené</w:t>
            </w:r>
            <w:r w:rsidRPr="005E049D"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 xml:space="preserve"> podľa</w:t>
            </w: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 xml:space="preserve"> osobitných predpisov</w:t>
            </w:r>
          </w:p>
        </w:tc>
        <w:tc>
          <w:tcPr>
            <w:tcW w:w="1814" w:type="dxa"/>
          </w:tcPr>
          <w:p w:rsidR="0054439B" w:rsidRDefault="0054439B" w:rsidP="0054439B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598 787,72</w:t>
            </w:r>
          </w:p>
        </w:tc>
        <w:tc>
          <w:tcPr>
            <w:tcW w:w="1382" w:type="dxa"/>
          </w:tcPr>
          <w:p w:rsidR="0054439B" w:rsidRDefault="00155A01" w:rsidP="0054439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1 342 191,75</w:t>
            </w:r>
          </w:p>
        </w:tc>
        <w:tc>
          <w:tcPr>
            <w:tcW w:w="1376" w:type="dxa"/>
          </w:tcPr>
          <w:p w:rsidR="0054439B" w:rsidRDefault="00155A01" w:rsidP="0054439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1 336 786,58</w:t>
            </w:r>
          </w:p>
        </w:tc>
        <w:tc>
          <w:tcPr>
            <w:tcW w:w="1223" w:type="dxa"/>
            <w:shd w:val="clear" w:color="auto" w:fill="auto"/>
          </w:tcPr>
          <w:p w:rsidR="0054439B" w:rsidRPr="00BA1A51" w:rsidRDefault="0054439B" w:rsidP="0054439B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25" w:type="dxa"/>
            <w:shd w:val="clear" w:color="auto" w:fill="auto"/>
          </w:tcPr>
          <w:p w:rsidR="0054439B" w:rsidRDefault="00155A01" w:rsidP="0054439B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604 192,89</w:t>
            </w:r>
          </w:p>
        </w:tc>
      </w:tr>
      <w:tr w:rsidR="0054439B" w:rsidRPr="00BA1A51" w:rsidTr="008E0216">
        <w:tc>
          <w:tcPr>
            <w:tcW w:w="1859" w:type="dxa"/>
          </w:tcPr>
          <w:p w:rsidR="0054439B" w:rsidRPr="005E049D" w:rsidRDefault="0054439B" w:rsidP="0054439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Fond reprodukcie</w:t>
            </w:r>
          </w:p>
        </w:tc>
        <w:tc>
          <w:tcPr>
            <w:tcW w:w="1814" w:type="dxa"/>
          </w:tcPr>
          <w:p w:rsidR="0054439B" w:rsidRDefault="0054439B" w:rsidP="0054439B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713 469,90</w:t>
            </w:r>
          </w:p>
        </w:tc>
        <w:tc>
          <w:tcPr>
            <w:tcW w:w="1382" w:type="dxa"/>
          </w:tcPr>
          <w:p w:rsidR="0054439B" w:rsidRDefault="00853FF5" w:rsidP="0054439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1 695 048,92</w:t>
            </w:r>
          </w:p>
        </w:tc>
        <w:tc>
          <w:tcPr>
            <w:tcW w:w="1376" w:type="dxa"/>
          </w:tcPr>
          <w:p w:rsidR="0054439B" w:rsidRDefault="00853FF5" w:rsidP="0054439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2 121 826,70</w:t>
            </w:r>
          </w:p>
        </w:tc>
        <w:tc>
          <w:tcPr>
            <w:tcW w:w="1223" w:type="dxa"/>
            <w:shd w:val="clear" w:color="auto" w:fill="auto"/>
          </w:tcPr>
          <w:p w:rsidR="0054439B" w:rsidRPr="00BA1A51" w:rsidRDefault="0054439B" w:rsidP="0054439B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25" w:type="dxa"/>
            <w:shd w:val="clear" w:color="auto" w:fill="auto"/>
          </w:tcPr>
          <w:p w:rsidR="0054439B" w:rsidRDefault="00853FF5" w:rsidP="0054439B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286 692,12</w:t>
            </w:r>
          </w:p>
        </w:tc>
      </w:tr>
      <w:tr w:rsidR="0054439B" w:rsidRPr="00BA1A51" w:rsidTr="008E0216">
        <w:tc>
          <w:tcPr>
            <w:tcW w:w="1859" w:type="dxa"/>
          </w:tcPr>
          <w:p w:rsidR="0054439B" w:rsidRDefault="0054439B" w:rsidP="0054439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Oceňovacie rozdiely z precenenia kapitálových účastín</w:t>
            </w:r>
          </w:p>
        </w:tc>
        <w:tc>
          <w:tcPr>
            <w:tcW w:w="1814" w:type="dxa"/>
          </w:tcPr>
          <w:p w:rsidR="0054439B" w:rsidRDefault="0054439B" w:rsidP="0054439B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82" w:type="dxa"/>
          </w:tcPr>
          <w:p w:rsidR="0054439B" w:rsidRDefault="0054439B" w:rsidP="0054439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76" w:type="dxa"/>
          </w:tcPr>
          <w:p w:rsidR="0054439B" w:rsidRDefault="0054439B" w:rsidP="0054439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23" w:type="dxa"/>
            <w:shd w:val="clear" w:color="auto" w:fill="auto"/>
          </w:tcPr>
          <w:p w:rsidR="0054439B" w:rsidRPr="00BA1A51" w:rsidRDefault="0054439B" w:rsidP="0054439B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25" w:type="dxa"/>
            <w:shd w:val="clear" w:color="auto" w:fill="auto"/>
          </w:tcPr>
          <w:p w:rsidR="0054439B" w:rsidRDefault="0054439B" w:rsidP="0054439B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54439B" w:rsidRPr="00BA1A51" w:rsidTr="008E0216">
        <w:tc>
          <w:tcPr>
            <w:tcW w:w="1859" w:type="dxa"/>
          </w:tcPr>
          <w:p w:rsidR="0054439B" w:rsidRPr="005E049D" w:rsidRDefault="0054439B" w:rsidP="0054439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Fondy tvorené zo zisku</w:t>
            </w:r>
          </w:p>
        </w:tc>
        <w:tc>
          <w:tcPr>
            <w:tcW w:w="1814" w:type="dxa"/>
          </w:tcPr>
          <w:p w:rsidR="0054439B" w:rsidRPr="00053B30" w:rsidRDefault="0054439B" w:rsidP="0054439B">
            <w:pPr>
              <w:spacing w:before="120"/>
              <w:jc w:val="right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2" w:type="dxa"/>
          </w:tcPr>
          <w:p w:rsidR="0054439B" w:rsidRPr="00053B30" w:rsidRDefault="0054439B" w:rsidP="0054439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</w:tcPr>
          <w:p w:rsidR="0054439B" w:rsidRPr="00053B30" w:rsidRDefault="0054439B" w:rsidP="0054439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23" w:type="dxa"/>
            <w:shd w:val="clear" w:color="auto" w:fill="auto"/>
          </w:tcPr>
          <w:p w:rsidR="0054439B" w:rsidRPr="00053B30" w:rsidRDefault="0054439B" w:rsidP="0054439B">
            <w:pPr>
              <w:spacing w:before="120"/>
              <w:jc w:val="right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25" w:type="dxa"/>
            <w:shd w:val="clear" w:color="auto" w:fill="auto"/>
          </w:tcPr>
          <w:p w:rsidR="0054439B" w:rsidRPr="00053B30" w:rsidRDefault="0054439B" w:rsidP="0054439B">
            <w:pPr>
              <w:spacing w:before="120"/>
              <w:jc w:val="right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54439B" w:rsidRPr="00BA1A51" w:rsidTr="008E0216">
        <w:tc>
          <w:tcPr>
            <w:tcW w:w="1859" w:type="dxa"/>
          </w:tcPr>
          <w:p w:rsidR="0054439B" w:rsidRPr="005E049D" w:rsidRDefault="0054439B" w:rsidP="0054439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Rezervný fond</w:t>
            </w:r>
          </w:p>
        </w:tc>
        <w:tc>
          <w:tcPr>
            <w:tcW w:w="1814" w:type="dxa"/>
          </w:tcPr>
          <w:p w:rsidR="0054439B" w:rsidRDefault="0054439B" w:rsidP="0054439B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9 794 393,07</w:t>
            </w:r>
          </w:p>
        </w:tc>
        <w:tc>
          <w:tcPr>
            <w:tcW w:w="1382" w:type="dxa"/>
          </w:tcPr>
          <w:p w:rsidR="0054439B" w:rsidRDefault="00853FF5" w:rsidP="0054439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725 359,33</w:t>
            </w:r>
          </w:p>
        </w:tc>
        <w:tc>
          <w:tcPr>
            <w:tcW w:w="1376" w:type="dxa"/>
          </w:tcPr>
          <w:p w:rsidR="0054439B" w:rsidRDefault="00853FF5" w:rsidP="0054439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1 050 000,00</w:t>
            </w:r>
          </w:p>
        </w:tc>
        <w:tc>
          <w:tcPr>
            <w:tcW w:w="1223" w:type="dxa"/>
            <w:shd w:val="clear" w:color="auto" w:fill="auto"/>
          </w:tcPr>
          <w:p w:rsidR="0054439B" w:rsidRPr="00BA1A51" w:rsidRDefault="0054439B" w:rsidP="0054439B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25" w:type="dxa"/>
            <w:shd w:val="clear" w:color="auto" w:fill="auto"/>
          </w:tcPr>
          <w:p w:rsidR="0054439B" w:rsidRDefault="00853FF5" w:rsidP="0054439B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9 469 752,40</w:t>
            </w:r>
          </w:p>
        </w:tc>
      </w:tr>
      <w:tr w:rsidR="0054439B" w:rsidRPr="00BA1A51" w:rsidTr="008E0216">
        <w:tc>
          <w:tcPr>
            <w:tcW w:w="1859" w:type="dxa"/>
          </w:tcPr>
          <w:p w:rsidR="0054439B" w:rsidRDefault="0054439B" w:rsidP="0054439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Fondy tvorené zo zisku</w:t>
            </w:r>
          </w:p>
        </w:tc>
        <w:tc>
          <w:tcPr>
            <w:tcW w:w="1814" w:type="dxa"/>
          </w:tcPr>
          <w:p w:rsidR="0054439B" w:rsidRDefault="0054439B" w:rsidP="0054439B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82" w:type="dxa"/>
          </w:tcPr>
          <w:p w:rsidR="0054439B" w:rsidRDefault="0054439B" w:rsidP="0054439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76" w:type="dxa"/>
          </w:tcPr>
          <w:p w:rsidR="0054439B" w:rsidRDefault="0054439B" w:rsidP="0054439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23" w:type="dxa"/>
            <w:shd w:val="clear" w:color="auto" w:fill="auto"/>
          </w:tcPr>
          <w:p w:rsidR="0054439B" w:rsidRPr="00BA1A51" w:rsidRDefault="0054439B" w:rsidP="0054439B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25" w:type="dxa"/>
            <w:shd w:val="clear" w:color="auto" w:fill="auto"/>
          </w:tcPr>
          <w:p w:rsidR="0054439B" w:rsidRDefault="0054439B" w:rsidP="0054439B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54439B" w:rsidRPr="00BA1A51" w:rsidTr="008E0216">
        <w:tc>
          <w:tcPr>
            <w:tcW w:w="1859" w:type="dxa"/>
          </w:tcPr>
          <w:p w:rsidR="0054439B" w:rsidRDefault="0054439B" w:rsidP="0054439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Ostatné fondy</w:t>
            </w:r>
          </w:p>
        </w:tc>
        <w:tc>
          <w:tcPr>
            <w:tcW w:w="1814" w:type="dxa"/>
          </w:tcPr>
          <w:p w:rsidR="0054439B" w:rsidRDefault="0054439B" w:rsidP="0054439B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335 984,93</w:t>
            </w:r>
          </w:p>
        </w:tc>
        <w:tc>
          <w:tcPr>
            <w:tcW w:w="1382" w:type="dxa"/>
          </w:tcPr>
          <w:p w:rsidR="0054439B" w:rsidRDefault="00800116" w:rsidP="0054439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21498,15</w:t>
            </w:r>
          </w:p>
        </w:tc>
        <w:tc>
          <w:tcPr>
            <w:tcW w:w="1376" w:type="dxa"/>
          </w:tcPr>
          <w:p w:rsidR="0054439B" w:rsidRDefault="00800116" w:rsidP="0054439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25982,90</w:t>
            </w:r>
          </w:p>
        </w:tc>
        <w:tc>
          <w:tcPr>
            <w:tcW w:w="1223" w:type="dxa"/>
            <w:shd w:val="clear" w:color="auto" w:fill="auto"/>
          </w:tcPr>
          <w:p w:rsidR="0054439B" w:rsidRPr="00BA1A51" w:rsidRDefault="0054439B" w:rsidP="0054439B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25" w:type="dxa"/>
            <w:shd w:val="clear" w:color="auto" w:fill="auto"/>
          </w:tcPr>
          <w:p w:rsidR="0054439B" w:rsidRDefault="00800116" w:rsidP="0054439B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331 500,18</w:t>
            </w:r>
          </w:p>
        </w:tc>
      </w:tr>
      <w:tr w:rsidR="0054439B" w:rsidRPr="00BA1A51" w:rsidTr="008E0216">
        <w:tc>
          <w:tcPr>
            <w:tcW w:w="1859" w:type="dxa"/>
          </w:tcPr>
          <w:p w:rsidR="0054439B" w:rsidRPr="005E049D" w:rsidRDefault="0054439B" w:rsidP="0054439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  <w:r w:rsidRPr="005E049D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Výsledok hospodárenia</w:t>
            </w:r>
          </w:p>
        </w:tc>
        <w:tc>
          <w:tcPr>
            <w:tcW w:w="1814" w:type="dxa"/>
          </w:tcPr>
          <w:p w:rsidR="0054439B" w:rsidRPr="00053B30" w:rsidRDefault="0054439B" w:rsidP="0054439B">
            <w:pPr>
              <w:spacing w:before="120"/>
              <w:jc w:val="right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2" w:type="dxa"/>
          </w:tcPr>
          <w:p w:rsidR="0054439B" w:rsidRPr="00053B30" w:rsidRDefault="0054439B" w:rsidP="0054439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</w:tcPr>
          <w:p w:rsidR="0054439B" w:rsidRPr="00053B30" w:rsidRDefault="0054439B" w:rsidP="0054439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23" w:type="dxa"/>
            <w:shd w:val="clear" w:color="auto" w:fill="auto"/>
          </w:tcPr>
          <w:p w:rsidR="0054439B" w:rsidRPr="00053B30" w:rsidRDefault="0054439B" w:rsidP="0054439B">
            <w:pPr>
              <w:spacing w:before="120"/>
              <w:jc w:val="right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25" w:type="dxa"/>
            <w:shd w:val="clear" w:color="auto" w:fill="auto"/>
          </w:tcPr>
          <w:p w:rsidR="0054439B" w:rsidRPr="00053B30" w:rsidRDefault="0054439B" w:rsidP="0054439B">
            <w:pPr>
              <w:spacing w:before="120"/>
              <w:jc w:val="right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54439B" w:rsidRPr="00BA1A51" w:rsidTr="00AB5BE2">
        <w:trPr>
          <w:trHeight w:val="268"/>
        </w:trPr>
        <w:tc>
          <w:tcPr>
            <w:tcW w:w="1859" w:type="dxa"/>
          </w:tcPr>
          <w:p w:rsidR="0054439B" w:rsidRPr="005E049D" w:rsidRDefault="0054439B" w:rsidP="0054439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 w:rsidRPr="005E049D"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Nevysporiadaný výsledok hospodárenia minulých rokov</w:t>
            </w:r>
          </w:p>
        </w:tc>
        <w:tc>
          <w:tcPr>
            <w:tcW w:w="1814" w:type="dxa"/>
          </w:tcPr>
          <w:p w:rsidR="0054439B" w:rsidRDefault="0054439B" w:rsidP="0054439B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82" w:type="dxa"/>
          </w:tcPr>
          <w:p w:rsidR="0054439B" w:rsidRDefault="00226DEA" w:rsidP="0054439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725 359,33</w:t>
            </w:r>
          </w:p>
        </w:tc>
        <w:tc>
          <w:tcPr>
            <w:tcW w:w="1376" w:type="dxa"/>
          </w:tcPr>
          <w:p w:rsidR="0054439B" w:rsidRDefault="00226DEA" w:rsidP="0054439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725 359,33</w:t>
            </w:r>
          </w:p>
        </w:tc>
        <w:tc>
          <w:tcPr>
            <w:tcW w:w="1223" w:type="dxa"/>
            <w:shd w:val="clear" w:color="auto" w:fill="auto"/>
          </w:tcPr>
          <w:p w:rsidR="0054439B" w:rsidRPr="00BA1A51" w:rsidRDefault="0054439B" w:rsidP="0054439B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25" w:type="dxa"/>
            <w:shd w:val="clear" w:color="auto" w:fill="auto"/>
          </w:tcPr>
          <w:p w:rsidR="0054439B" w:rsidRDefault="0054439B" w:rsidP="0054439B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F27CC8" w:rsidRPr="00BA1A51" w:rsidTr="008E0216">
        <w:tc>
          <w:tcPr>
            <w:tcW w:w="1859" w:type="dxa"/>
          </w:tcPr>
          <w:p w:rsidR="00F27CC8" w:rsidRPr="005E049D" w:rsidRDefault="00F27CC8" w:rsidP="00F27CC8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Výsledok hospodárenia účtovného obdobia</w:t>
            </w:r>
          </w:p>
        </w:tc>
        <w:tc>
          <w:tcPr>
            <w:tcW w:w="1814" w:type="dxa"/>
          </w:tcPr>
          <w:p w:rsidR="00F27CC8" w:rsidRDefault="004261AD" w:rsidP="00F27CC8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726 359,33</w:t>
            </w:r>
          </w:p>
        </w:tc>
        <w:tc>
          <w:tcPr>
            <w:tcW w:w="1382" w:type="dxa"/>
          </w:tcPr>
          <w:p w:rsidR="00F27CC8" w:rsidRDefault="0061256A" w:rsidP="0061256A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731 984,70</w:t>
            </w:r>
          </w:p>
        </w:tc>
        <w:tc>
          <w:tcPr>
            <w:tcW w:w="1376" w:type="dxa"/>
          </w:tcPr>
          <w:p w:rsidR="00F27CC8" w:rsidRDefault="004261AD" w:rsidP="004261AD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726 359,33</w:t>
            </w:r>
          </w:p>
        </w:tc>
        <w:tc>
          <w:tcPr>
            <w:tcW w:w="1223" w:type="dxa"/>
            <w:shd w:val="clear" w:color="auto" w:fill="auto"/>
          </w:tcPr>
          <w:p w:rsidR="00F27CC8" w:rsidRPr="00BA1A51" w:rsidRDefault="00F27CC8" w:rsidP="00F27CC8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25" w:type="dxa"/>
            <w:shd w:val="clear" w:color="auto" w:fill="auto"/>
          </w:tcPr>
          <w:p w:rsidR="00F27CC8" w:rsidRDefault="0061256A" w:rsidP="00A40F00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731 984,70</w:t>
            </w:r>
          </w:p>
        </w:tc>
      </w:tr>
      <w:tr w:rsidR="00F27CC8" w:rsidRPr="00BA1A51" w:rsidTr="00B04380">
        <w:tc>
          <w:tcPr>
            <w:tcW w:w="1859" w:type="dxa"/>
            <w:shd w:val="clear" w:color="auto" w:fill="DAEEF3" w:themeFill="accent5" w:themeFillTint="33"/>
            <w:vAlign w:val="center"/>
          </w:tcPr>
          <w:p w:rsidR="00F27CC8" w:rsidRPr="005E049D" w:rsidRDefault="00F27CC8" w:rsidP="00F27CC8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  <w:r w:rsidRPr="005E049D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Spolu</w:t>
            </w:r>
          </w:p>
        </w:tc>
        <w:tc>
          <w:tcPr>
            <w:tcW w:w="1814" w:type="dxa"/>
            <w:shd w:val="clear" w:color="auto" w:fill="DAEEF3" w:themeFill="accent5" w:themeFillTint="33"/>
            <w:vAlign w:val="center"/>
          </w:tcPr>
          <w:p w:rsidR="00F27CC8" w:rsidRDefault="00515CC7" w:rsidP="00F27CC8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30 289 299,41</w:t>
            </w:r>
          </w:p>
        </w:tc>
        <w:tc>
          <w:tcPr>
            <w:tcW w:w="1382" w:type="dxa"/>
            <w:shd w:val="clear" w:color="auto" w:fill="DAEEF3" w:themeFill="accent5" w:themeFillTint="33"/>
            <w:vAlign w:val="center"/>
          </w:tcPr>
          <w:p w:rsidR="00F27CC8" w:rsidRDefault="00F27CC8" w:rsidP="00F27CC8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shd w:val="clear" w:color="auto" w:fill="DAEEF3" w:themeFill="accent5" w:themeFillTint="33"/>
            <w:vAlign w:val="center"/>
          </w:tcPr>
          <w:p w:rsidR="00F27CC8" w:rsidRDefault="00F27CC8" w:rsidP="00F27CC8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23" w:type="dxa"/>
            <w:shd w:val="clear" w:color="auto" w:fill="DAEEF3" w:themeFill="accent5" w:themeFillTint="33"/>
            <w:vAlign w:val="center"/>
          </w:tcPr>
          <w:p w:rsidR="00F27CC8" w:rsidRPr="00BA1A51" w:rsidRDefault="00F27CC8" w:rsidP="00F27CC8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25" w:type="dxa"/>
            <w:shd w:val="clear" w:color="auto" w:fill="DAEEF3" w:themeFill="accent5" w:themeFillTint="33"/>
            <w:vAlign w:val="center"/>
          </w:tcPr>
          <w:p w:rsidR="00F27CC8" w:rsidRDefault="00D574D9" w:rsidP="0061256A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31</w:t>
            </w:r>
            <w:r w:rsidR="0061256A"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 021 204,53</w:t>
            </w:r>
          </w:p>
        </w:tc>
      </w:tr>
    </w:tbl>
    <w:p w:rsidR="00DF4836" w:rsidRPr="00780BC8" w:rsidRDefault="008D035C" w:rsidP="00263D91">
      <w:pPr>
        <w:autoSpaceDE w:val="0"/>
        <w:autoSpaceDN w:val="0"/>
        <w:adjustRightInd w:val="0"/>
        <w:spacing w:before="240" w:after="240"/>
        <w:jc w:val="both"/>
        <w:rPr>
          <w:rFonts w:asciiTheme="minorHAnsi" w:hAnsiTheme="minorHAnsi"/>
          <w:bCs/>
          <w:color w:val="000000"/>
          <w:sz w:val="22"/>
          <w:szCs w:val="22"/>
        </w:rPr>
      </w:pPr>
      <w:r w:rsidRPr="00780BC8">
        <w:rPr>
          <w:rFonts w:asciiTheme="minorHAnsi" w:hAnsiTheme="minorHAnsi"/>
          <w:bCs/>
          <w:color w:val="000000"/>
          <w:sz w:val="22"/>
          <w:szCs w:val="22"/>
        </w:rPr>
        <w:t xml:space="preserve">Prírastky základného imania vo výške </w:t>
      </w:r>
      <w:r w:rsidR="006607DD">
        <w:rPr>
          <w:rFonts w:asciiTheme="minorHAnsi" w:hAnsiTheme="minorHAnsi"/>
          <w:bCs/>
          <w:color w:val="000000"/>
          <w:sz w:val="22"/>
          <w:szCs w:val="22"/>
        </w:rPr>
        <w:t>2 121 826,70</w:t>
      </w:r>
      <w:r w:rsidR="00FD69D8" w:rsidRPr="00780BC8">
        <w:rPr>
          <w:rFonts w:asciiTheme="minorHAnsi" w:hAnsiTheme="minorHAnsi"/>
          <w:bCs/>
          <w:color w:val="000000"/>
          <w:sz w:val="22"/>
          <w:szCs w:val="22"/>
        </w:rPr>
        <w:t xml:space="preserve"> </w:t>
      </w:r>
      <w:r w:rsidRPr="00780BC8">
        <w:rPr>
          <w:rFonts w:asciiTheme="minorHAnsi" w:hAnsiTheme="minorHAnsi"/>
          <w:bCs/>
          <w:color w:val="000000"/>
          <w:sz w:val="22"/>
          <w:szCs w:val="22"/>
        </w:rPr>
        <w:t xml:space="preserve">EUR </w:t>
      </w:r>
      <w:r w:rsidR="007F764A" w:rsidRPr="00780BC8">
        <w:rPr>
          <w:rFonts w:asciiTheme="minorHAnsi" w:hAnsiTheme="minorHAnsi"/>
          <w:bCs/>
          <w:color w:val="000000"/>
          <w:sz w:val="22"/>
          <w:szCs w:val="22"/>
        </w:rPr>
        <w:t>predstavuj</w:t>
      </w:r>
      <w:r w:rsidR="000A269F" w:rsidRPr="00780BC8">
        <w:rPr>
          <w:rFonts w:asciiTheme="minorHAnsi" w:hAnsiTheme="minorHAnsi"/>
          <w:bCs/>
          <w:color w:val="000000"/>
          <w:sz w:val="22"/>
          <w:szCs w:val="22"/>
        </w:rPr>
        <w:t>ú</w:t>
      </w:r>
      <w:r w:rsidR="007F764A" w:rsidRPr="00780BC8">
        <w:rPr>
          <w:rFonts w:asciiTheme="minorHAnsi" w:hAnsiTheme="minorHAnsi"/>
          <w:bCs/>
          <w:color w:val="000000"/>
          <w:sz w:val="22"/>
          <w:szCs w:val="22"/>
        </w:rPr>
        <w:t xml:space="preserve"> obstaranie dlhodobého majetku z</w:t>
      </w:r>
      <w:r w:rsidR="00B61E63" w:rsidRPr="00780BC8">
        <w:rPr>
          <w:rFonts w:asciiTheme="minorHAnsi" w:hAnsiTheme="minorHAnsi"/>
          <w:bCs/>
          <w:color w:val="000000"/>
          <w:sz w:val="22"/>
          <w:szCs w:val="22"/>
        </w:rPr>
        <w:t> </w:t>
      </w:r>
      <w:r w:rsidR="007F764A" w:rsidRPr="00780BC8">
        <w:rPr>
          <w:rFonts w:asciiTheme="minorHAnsi" w:hAnsiTheme="minorHAnsi"/>
          <w:bCs/>
          <w:color w:val="000000"/>
          <w:sz w:val="22"/>
          <w:szCs w:val="22"/>
        </w:rPr>
        <w:t>fondu reprodukcie</w:t>
      </w:r>
      <w:r w:rsidR="005D2345" w:rsidRPr="00780BC8">
        <w:rPr>
          <w:rFonts w:asciiTheme="minorHAnsi" w:hAnsiTheme="minorHAnsi"/>
          <w:bCs/>
          <w:color w:val="000000"/>
          <w:sz w:val="22"/>
          <w:szCs w:val="22"/>
        </w:rPr>
        <w:t>. Ú</w:t>
      </w:r>
      <w:r w:rsidR="009A6EC4" w:rsidRPr="00780BC8">
        <w:rPr>
          <w:rFonts w:asciiTheme="minorHAnsi" w:hAnsiTheme="minorHAnsi"/>
          <w:bCs/>
          <w:color w:val="000000"/>
          <w:sz w:val="22"/>
          <w:szCs w:val="22"/>
        </w:rPr>
        <w:t xml:space="preserve">bytky </w:t>
      </w:r>
      <w:r w:rsidR="007F764A" w:rsidRPr="00780BC8">
        <w:rPr>
          <w:rFonts w:asciiTheme="minorHAnsi" w:hAnsiTheme="minorHAnsi"/>
          <w:bCs/>
          <w:color w:val="000000"/>
          <w:sz w:val="22"/>
          <w:szCs w:val="22"/>
        </w:rPr>
        <w:t xml:space="preserve">vo výške </w:t>
      </w:r>
      <w:r w:rsidR="006607DD">
        <w:rPr>
          <w:rFonts w:asciiTheme="minorHAnsi" w:hAnsiTheme="minorHAnsi"/>
          <w:bCs/>
          <w:color w:val="000000"/>
          <w:sz w:val="22"/>
          <w:szCs w:val="22"/>
        </w:rPr>
        <w:t>645 048,92</w:t>
      </w:r>
      <w:r w:rsidR="007F764A" w:rsidRPr="00780BC8">
        <w:rPr>
          <w:rFonts w:asciiTheme="minorHAnsi" w:hAnsiTheme="minorHAnsi"/>
          <w:bCs/>
          <w:color w:val="000000"/>
          <w:sz w:val="22"/>
          <w:szCs w:val="22"/>
        </w:rPr>
        <w:t xml:space="preserve"> EUR predstavujú čerpanie </w:t>
      </w:r>
      <w:r w:rsidR="0062060C" w:rsidRPr="00780BC8">
        <w:rPr>
          <w:rFonts w:asciiTheme="minorHAnsi" w:hAnsiTheme="minorHAnsi"/>
          <w:bCs/>
          <w:color w:val="000000"/>
          <w:sz w:val="22"/>
          <w:szCs w:val="22"/>
        </w:rPr>
        <w:t xml:space="preserve">základného imania </w:t>
      </w:r>
      <w:r w:rsidR="007F764A" w:rsidRPr="00780BC8">
        <w:rPr>
          <w:rFonts w:asciiTheme="minorHAnsi" w:hAnsiTheme="minorHAnsi"/>
          <w:bCs/>
          <w:color w:val="000000"/>
          <w:sz w:val="22"/>
          <w:szCs w:val="22"/>
        </w:rPr>
        <w:t>vo výške tvorby fondu reprodukcie z</w:t>
      </w:r>
      <w:r w:rsidR="00B61E63" w:rsidRPr="00780BC8">
        <w:rPr>
          <w:rFonts w:asciiTheme="minorHAnsi" w:hAnsiTheme="minorHAnsi"/>
          <w:bCs/>
          <w:color w:val="000000"/>
          <w:sz w:val="22"/>
          <w:szCs w:val="22"/>
        </w:rPr>
        <w:t> </w:t>
      </w:r>
      <w:r w:rsidR="007F764A" w:rsidRPr="00780BC8">
        <w:rPr>
          <w:rFonts w:asciiTheme="minorHAnsi" w:hAnsiTheme="minorHAnsi"/>
          <w:bCs/>
          <w:color w:val="000000"/>
          <w:sz w:val="22"/>
          <w:szCs w:val="22"/>
        </w:rPr>
        <w:t xml:space="preserve">odpisov </w:t>
      </w:r>
      <w:r w:rsidR="006C24B7" w:rsidRPr="00780BC8">
        <w:rPr>
          <w:rFonts w:asciiTheme="minorHAnsi" w:hAnsiTheme="minorHAnsi"/>
          <w:bCs/>
          <w:color w:val="000000"/>
          <w:sz w:val="22"/>
          <w:szCs w:val="22"/>
        </w:rPr>
        <w:t xml:space="preserve">dlhodobého </w:t>
      </w:r>
      <w:r w:rsidR="00520AB5" w:rsidRPr="00780BC8">
        <w:rPr>
          <w:rFonts w:asciiTheme="minorHAnsi" w:hAnsiTheme="minorHAnsi"/>
          <w:bCs/>
          <w:color w:val="000000"/>
          <w:sz w:val="22"/>
          <w:szCs w:val="22"/>
        </w:rPr>
        <w:t>majetku</w:t>
      </w:r>
      <w:r w:rsidR="00263D91" w:rsidRPr="00780BC8">
        <w:rPr>
          <w:rFonts w:asciiTheme="minorHAnsi" w:hAnsiTheme="minorHAnsi"/>
          <w:bCs/>
          <w:color w:val="000000"/>
          <w:sz w:val="22"/>
          <w:szCs w:val="22"/>
        </w:rPr>
        <w:t>.</w:t>
      </w:r>
    </w:p>
    <w:p w:rsidR="002A4656" w:rsidRPr="00780BC8" w:rsidRDefault="001E5524" w:rsidP="00705A49">
      <w:pPr>
        <w:tabs>
          <w:tab w:val="left" w:pos="7371"/>
        </w:tabs>
        <w:autoSpaceDE w:val="0"/>
        <w:autoSpaceDN w:val="0"/>
        <w:adjustRightInd w:val="0"/>
        <w:spacing w:after="120"/>
        <w:jc w:val="both"/>
        <w:rPr>
          <w:rFonts w:asciiTheme="minorHAnsi" w:hAnsiTheme="minorHAnsi"/>
          <w:b/>
          <w:color w:val="000000"/>
          <w:sz w:val="22"/>
          <w:szCs w:val="22"/>
        </w:rPr>
      </w:pPr>
      <w:r>
        <w:rPr>
          <w:rFonts w:asciiTheme="minorHAnsi" w:hAnsiTheme="minorHAnsi"/>
          <w:b/>
          <w:color w:val="000000"/>
          <w:sz w:val="22"/>
          <w:szCs w:val="22"/>
        </w:rPr>
        <w:t>(11)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>
        <w:rPr>
          <w:rFonts w:asciiTheme="minorHAnsi" w:hAnsiTheme="minorHAnsi"/>
          <w:b/>
          <w:color w:val="000000"/>
          <w:sz w:val="22"/>
          <w:szCs w:val="22"/>
        </w:rPr>
        <w:t>O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 xml:space="preserve">pis </w:t>
      </w:r>
      <w:r>
        <w:rPr>
          <w:rFonts w:asciiTheme="minorHAnsi" w:hAnsiTheme="minorHAnsi"/>
          <w:b/>
          <w:color w:val="000000"/>
          <w:sz w:val="22"/>
          <w:szCs w:val="22"/>
        </w:rPr>
        <w:t xml:space="preserve">a vyčíslenie 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>jednotlivých druhov fondov</w:t>
      </w:r>
      <w:r>
        <w:rPr>
          <w:rFonts w:asciiTheme="minorHAnsi" w:hAnsiTheme="minorHAnsi"/>
          <w:b/>
          <w:color w:val="000000"/>
          <w:sz w:val="22"/>
          <w:szCs w:val="22"/>
        </w:rPr>
        <w:t xml:space="preserve"> tvorených podľa osobitných predpisov.</w:t>
      </w:r>
    </w:p>
    <w:p w:rsidR="00F627D9" w:rsidRPr="00780BC8" w:rsidRDefault="002A4656" w:rsidP="00705A49">
      <w:pPr>
        <w:tabs>
          <w:tab w:val="left" w:pos="5928"/>
          <w:tab w:val="right" w:pos="7371"/>
        </w:tabs>
        <w:spacing w:after="120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V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 xml:space="preserve">zmysle zákona č. 131/2002 </w:t>
      </w:r>
      <w:r w:rsidR="00EB5A7F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>Z. z. o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 xml:space="preserve">vysokých školách </w:t>
      </w:r>
      <w:r w:rsidR="00D87284" w:rsidRPr="00780BC8">
        <w:rPr>
          <w:rFonts w:asciiTheme="minorHAnsi" w:hAnsiTheme="minorHAnsi"/>
          <w:sz w:val="22"/>
          <w:szCs w:val="22"/>
        </w:rPr>
        <w:t>a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="00D87284" w:rsidRPr="00780BC8">
        <w:rPr>
          <w:rFonts w:asciiTheme="minorHAnsi" w:hAnsiTheme="minorHAnsi"/>
          <w:sz w:val="22"/>
          <w:szCs w:val="22"/>
        </w:rPr>
        <w:t>o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="00D87284" w:rsidRPr="00780BC8">
        <w:rPr>
          <w:rFonts w:asciiTheme="minorHAnsi" w:hAnsiTheme="minorHAnsi"/>
          <w:sz w:val="22"/>
          <w:szCs w:val="22"/>
        </w:rPr>
        <w:t>zmene a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="00D87284" w:rsidRPr="00780BC8">
        <w:rPr>
          <w:rFonts w:asciiTheme="minorHAnsi" w:hAnsiTheme="minorHAnsi"/>
          <w:sz w:val="22"/>
          <w:szCs w:val="22"/>
        </w:rPr>
        <w:t xml:space="preserve">doplnení niektorých zákonov </w:t>
      </w:r>
      <w:r w:rsidRPr="00780BC8">
        <w:rPr>
          <w:rFonts w:asciiTheme="minorHAnsi" w:hAnsiTheme="minorHAnsi"/>
          <w:sz w:val="22"/>
          <w:szCs w:val="22"/>
        </w:rPr>
        <w:t>v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>znení neskorších predpisov</w:t>
      </w:r>
      <w:r w:rsidR="000F5870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 xml:space="preserve">tvorila </w:t>
      </w:r>
      <w:r w:rsidR="0092200B" w:rsidRPr="00780BC8">
        <w:rPr>
          <w:rFonts w:asciiTheme="minorHAnsi" w:hAnsiTheme="minorHAnsi"/>
          <w:sz w:val="22"/>
          <w:szCs w:val="22"/>
        </w:rPr>
        <w:t>UKF</w:t>
      </w:r>
      <w:r w:rsidRPr="00780BC8">
        <w:rPr>
          <w:rFonts w:asciiTheme="minorHAnsi" w:hAnsiTheme="minorHAnsi"/>
          <w:sz w:val="22"/>
          <w:szCs w:val="22"/>
        </w:rPr>
        <w:t xml:space="preserve"> v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>roku 20</w:t>
      </w:r>
      <w:r w:rsidR="00436DC0" w:rsidRPr="00780BC8">
        <w:rPr>
          <w:rFonts w:asciiTheme="minorHAnsi" w:hAnsiTheme="minorHAnsi"/>
          <w:sz w:val="22"/>
          <w:szCs w:val="22"/>
        </w:rPr>
        <w:t>2</w:t>
      </w:r>
      <w:r w:rsidR="000E11BA">
        <w:rPr>
          <w:rFonts w:asciiTheme="minorHAnsi" w:hAnsiTheme="minorHAnsi"/>
          <w:sz w:val="22"/>
          <w:szCs w:val="22"/>
        </w:rPr>
        <w:t>4</w:t>
      </w:r>
      <w:r w:rsidR="004303A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 xml:space="preserve">štipendijný fond, </w:t>
      </w:r>
      <w:r w:rsidR="006C24B7" w:rsidRPr="00780BC8">
        <w:rPr>
          <w:rFonts w:asciiTheme="minorHAnsi" w:hAnsiTheme="minorHAnsi"/>
          <w:sz w:val="22"/>
          <w:szCs w:val="22"/>
        </w:rPr>
        <w:t xml:space="preserve">fond na podporu štúdia študentov so špecifickými potrebami, </w:t>
      </w:r>
      <w:r w:rsidRPr="00780BC8">
        <w:rPr>
          <w:rFonts w:asciiTheme="minorHAnsi" w:hAnsiTheme="minorHAnsi"/>
          <w:sz w:val="22"/>
          <w:szCs w:val="22"/>
        </w:rPr>
        <w:t>fond reprodukcie, rezervný fond a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>ostatné fondy – účelové dary.</w:t>
      </w:r>
      <w:r w:rsidR="00705A49" w:rsidRPr="00780BC8">
        <w:rPr>
          <w:rFonts w:asciiTheme="minorHAnsi" w:hAnsiTheme="minorHAnsi"/>
          <w:sz w:val="22"/>
          <w:szCs w:val="22"/>
        </w:rPr>
        <w:t xml:space="preserve"> </w:t>
      </w:r>
    </w:p>
    <w:p w:rsidR="00F627D9" w:rsidRPr="00780BC8" w:rsidRDefault="002A4656" w:rsidP="00705A49">
      <w:pPr>
        <w:tabs>
          <w:tab w:val="left" w:pos="5925"/>
        </w:tabs>
        <w:spacing w:after="120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bCs/>
          <w:sz w:val="22"/>
          <w:szCs w:val="22"/>
        </w:rPr>
        <w:t>Štipendijný fond</w:t>
      </w:r>
      <w:r w:rsidRPr="00780BC8">
        <w:rPr>
          <w:rFonts w:asciiTheme="minorHAnsi" w:hAnsiTheme="minorHAnsi"/>
          <w:sz w:val="22"/>
          <w:szCs w:val="22"/>
        </w:rPr>
        <w:t xml:space="preserve"> bol tvorený z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 xml:space="preserve">dotácie zo štátneho rozpočtu </w:t>
      </w:r>
      <w:r w:rsidR="00423A59" w:rsidRPr="00780BC8">
        <w:rPr>
          <w:rFonts w:asciiTheme="minorHAnsi" w:hAnsiTheme="minorHAnsi"/>
          <w:sz w:val="22"/>
          <w:szCs w:val="22"/>
        </w:rPr>
        <w:t xml:space="preserve">na sociálne štipendiá </w:t>
      </w:r>
      <w:r w:rsidRPr="00780BC8">
        <w:rPr>
          <w:rFonts w:asciiTheme="minorHAnsi" w:hAnsiTheme="minorHAnsi"/>
          <w:sz w:val="22"/>
          <w:szCs w:val="22"/>
        </w:rPr>
        <w:t xml:space="preserve">vo výške </w:t>
      </w:r>
      <w:r w:rsidR="0076530F">
        <w:rPr>
          <w:rFonts w:asciiTheme="minorHAnsi" w:hAnsiTheme="minorHAnsi"/>
          <w:sz w:val="22"/>
          <w:szCs w:val="22"/>
        </w:rPr>
        <w:t>380</w:t>
      </w:r>
      <w:r w:rsidR="000E11BA">
        <w:rPr>
          <w:rFonts w:asciiTheme="minorHAnsi" w:hAnsiTheme="minorHAnsi"/>
          <w:sz w:val="22"/>
          <w:szCs w:val="22"/>
        </w:rPr>
        <w:t xml:space="preserve"> 278</w:t>
      </w:r>
      <w:r w:rsidR="00A86537">
        <w:rPr>
          <w:rFonts w:asciiTheme="minorHAnsi" w:hAnsiTheme="minorHAnsi"/>
          <w:sz w:val="22"/>
          <w:szCs w:val="22"/>
        </w:rPr>
        <w:t>,00</w:t>
      </w:r>
      <w:r w:rsidR="00AE32BB">
        <w:rPr>
          <w:rFonts w:asciiTheme="minorHAnsi" w:hAnsiTheme="minorHAnsi"/>
          <w:sz w:val="22"/>
          <w:szCs w:val="22"/>
        </w:rPr>
        <w:t> </w:t>
      </w:r>
      <w:r w:rsidR="003E4CD7" w:rsidRPr="00780BC8">
        <w:rPr>
          <w:rFonts w:asciiTheme="minorHAnsi" w:hAnsiTheme="minorHAnsi"/>
          <w:sz w:val="22"/>
          <w:szCs w:val="22"/>
        </w:rPr>
        <w:t>EUR</w:t>
      </w:r>
      <w:r w:rsidR="002529D5" w:rsidRPr="00780BC8">
        <w:rPr>
          <w:rFonts w:asciiTheme="minorHAnsi" w:hAnsiTheme="minorHAnsi"/>
          <w:sz w:val="22"/>
          <w:szCs w:val="22"/>
        </w:rPr>
        <w:t>,</w:t>
      </w:r>
      <w:r w:rsidRPr="00780BC8">
        <w:rPr>
          <w:rFonts w:asciiTheme="minorHAnsi" w:hAnsiTheme="minorHAnsi"/>
          <w:sz w:val="22"/>
          <w:szCs w:val="22"/>
        </w:rPr>
        <w:t xml:space="preserve"> </w:t>
      </w:r>
      <w:r w:rsidR="00423A59" w:rsidRPr="00780BC8">
        <w:rPr>
          <w:rFonts w:asciiTheme="minorHAnsi" w:hAnsiTheme="minorHAnsi"/>
          <w:sz w:val="22"/>
          <w:szCs w:val="22"/>
        </w:rPr>
        <w:t>z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="00423A59" w:rsidRPr="00780BC8">
        <w:rPr>
          <w:rFonts w:asciiTheme="minorHAnsi" w:hAnsiTheme="minorHAnsi"/>
          <w:sz w:val="22"/>
          <w:szCs w:val="22"/>
        </w:rPr>
        <w:t xml:space="preserve">dotácie zo štátneho rozpočtu na motivačné štipendiá vo výške </w:t>
      </w:r>
      <w:r w:rsidR="000E11BA">
        <w:rPr>
          <w:rFonts w:asciiTheme="minorHAnsi" w:hAnsiTheme="minorHAnsi"/>
          <w:sz w:val="22"/>
          <w:szCs w:val="22"/>
        </w:rPr>
        <w:t>413 700</w:t>
      </w:r>
      <w:r w:rsidR="00A86537">
        <w:rPr>
          <w:rFonts w:asciiTheme="minorHAnsi" w:hAnsiTheme="minorHAnsi"/>
          <w:sz w:val="22"/>
          <w:szCs w:val="22"/>
        </w:rPr>
        <w:t>,00</w:t>
      </w:r>
      <w:r w:rsidR="00423A59" w:rsidRPr="00780BC8">
        <w:rPr>
          <w:rFonts w:asciiTheme="minorHAnsi" w:hAnsiTheme="minorHAnsi"/>
          <w:sz w:val="22"/>
          <w:szCs w:val="22"/>
        </w:rPr>
        <w:t xml:space="preserve"> EUR</w:t>
      </w:r>
      <w:r w:rsidR="006A2790">
        <w:rPr>
          <w:rFonts w:asciiTheme="minorHAnsi" w:hAnsiTheme="minorHAnsi"/>
          <w:sz w:val="22"/>
          <w:szCs w:val="22"/>
        </w:rPr>
        <w:t xml:space="preserve">, </w:t>
      </w:r>
      <w:r w:rsidR="004303A8">
        <w:rPr>
          <w:rFonts w:asciiTheme="minorHAnsi" w:hAnsiTheme="minorHAnsi"/>
          <w:sz w:val="22"/>
          <w:szCs w:val="22"/>
        </w:rPr>
        <w:t xml:space="preserve">z dotácie zo štátneho rozpočtu na talentové štipendiá vo výške </w:t>
      </w:r>
      <w:r w:rsidR="000E11BA">
        <w:rPr>
          <w:rFonts w:asciiTheme="minorHAnsi" w:hAnsiTheme="minorHAnsi"/>
          <w:sz w:val="22"/>
          <w:szCs w:val="22"/>
        </w:rPr>
        <w:t>448 800</w:t>
      </w:r>
      <w:r w:rsidR="00A86537">
        <w:rPr>
          <w:rFonts w:asciiTheme="minorHAnsi" w:hAnsiTheme="minorHAnsi"/>
          <w:sz w:val="22"/>
          <w:szCs w:val="22"/>
        </w:rPr>
        <w:t>,00</w:t>
      </w:r>
      <w:r w:rsidR="004303A8">
        <w:rPr>
          <w:rFonts w:asciiTheme="minorHAnsi" w:hAnsiTheme="minorHAnsi"/>
          <w:sz w:val="22"/>
          <w:szCs w:val="22"/>
        </w:rPr>
        <w:t xml:space="preserve"> EUR</w:t>
      </w:r>
      <w:r w:rsidR="008D59F6" w:rsidRPr="00780BC8">
        <w:rPr>
          <w:rFonts w:asciiTheme="minorHAnsi" w:hAnsiTheme="minorHAnsi"/>
          <w:sz w:val="22"/>
          <w:szCs w:val="22"/>
        </w:rPr>
        <w:t xml:space="preserve"> a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>z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>20 % z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="003F427C" w:rsidRPr="00780BC8">
        <w:rPr>
          <w:rFonts w:asciiTheme="minorHAnsi" w:hAnsiTheme="minorHAnsi"/>
          <w:sz w:val="22"/>
          <w:szCs w:val="22"/>
        </w:rPr>
        <w:t>príjmov</w:t>
      </w:r>
      <w:r w:rsidRPr="00780BC8">
        <w:rPr>
          <w:rFonts w:asciiTheme="minorHAnsi" w:hAnsiTheme="minorHAnsi"/>
          <w:sz w:val="22"/>
          <w:szCs w:val="22"/>
        </w:rPr>
        <w:t xml:space="preserve"> zo školného v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 xml:space="preserve">zmysle § 92 ods. 18 zákona </w:t>
      </w:r>
      <w:r w:rsidR="00D87284" w:rsidRPr="00780BC8">
        <w:rPr>
          <w:rFonts w:asciiTheme="minorHAnsi" w:hAnsiTheme="minorHAnsi"/>
          <w:sz w:val="22"/>
          <w:szCs w:val="22"/>
        </w:rPr>
        <w:t>o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="00D87284" w:rsidRPr="00780BC8">
        <w:rPr>
          <w:rFonts w:asciiTheme="minorHAnsi" w:hAnsiTheme="minorHAnsi"/>
          <w:sz w:val="22"/>
          <w:szCs w:val="22"/>
        </w:rPr>
        <w:t xml:space="preserve">vysokých školách </w:t>
      </w:r>
      <w:r w:rsidRPr="00780BC8">
        <w:rPr>
          <w:rFonts w:asciiTheme="minorHAnsi" w:hAnsiTheme="minorHAnsi"/>
          <w:sz w:val="22"/>
          <w:szCs w:val="22"/>
        </w:rPr>
        <w:t xml:space="preserve">spolu vo výške </w:t>
      </w:r>
      <w:r w:rsidR="000E11BA">
        <w:rPr>
          <w:rFonts w:asciiTheme="minorHAnsi" w:hAnsiTheme="minorHAnsi"/>
          <w:sz w:val="22"/>
          <w:szCs w:val="22"/>
        </w:rPr>
        <w:t>50 631,75</w:t>
      </w:r>
      <w:r w:rsidR="002529D5" w:rsidRPr="00780BC8">
        <w:rPr>
          <w:rFonts w:asciiTheme="minorHAnsi" w:hAnsiTheme="minorHAnsi"/>
          <w:sz w:val="22"/>
          <w:szCs w:val="22"/>
        </w:rPr>
        <w:t xml:space="preserve"> EUR</w:t>
      </w:r>
      <w:r w:rsidR="00A86537">
        <w:rPr>
          <w:rFonts w:asciiTheme="minorHAnsi" w:hAnsiTheme="minorHAnsi"/>
          <w:sz w:val="22"/>
          <w:szCs w:val="22"/>
        </w:rPr>
        <w:t>.</w:t>
      </w:r>
      <w:r w:rsidR="004469D0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 xml:space="preserve">Použitý bol na výplatu sociálnych štipendií </w:t>
      </w:r>
      <w:r w:rsidR="00423A59" w:rsidRPr="00780BC8">
        <w:rPr>
          <w:rFonts w:asciiTheme="minorHAnsi" w:hAnsiTheme="minorHAnsi"/>
          <w:sz w:val="22"/>
          <w:szCs w:val="22"/>
        </w:rPr>
        <w:t xml:space="preserve">zo štátneho rozpočtu </w:t>
      </w:r>
      <w:r w:rsidRPr="00780BC8">
        <w:rPr>
          <w:rFonts w:asciiTheme="minorHAnsi" w:hAnsiTheme="minorHAnsi"/>
          <w:sz w:val="22"/>
          <w:szCs w:val="22"/>
        </w:rPr>
        <w:t xml:space="preserve">vo výške </w:t>
      </w:r>
      <w:r w:rsidR="000E11BA">
        <w:rPr>
          <w:rFonts w:asciiTheme="minorHAnsi" w:hAnsiTheme="minorHAnsi"/>
          <w:sz w:val="22"/>
          <w:szCs w:val="22"/>
        </w:rPr>
        <w:t>464 785</w:t>
      </w:r>
      <w:r w:rsidR="004469D0">
        <w:rPr>
          <w:rFonts w:asciiTheme="minorHAnsi" w:hAnsiTheme="minorHAnsi"/>
          <w:sz w:val="22"/>
          <w:szCs w:val="22"/>
        </w:rPr>
        <w:t>,00</w:t>
      </w:r>
      <w:r w:rsidR="002529D5" w:rsidRPr="00780BC8">
        <w:rPr>
          <w:rFonts w:asciiTheme="minorHAnsi" w:hAnsiTheme="minorHAnsi"/>
          <w:sz w:val="22"/>
          <w:szCs w:val="22"/>
        </w:rPr>
        <w:t xml:space="preserve"> EUR,</w:t>
      </w:r>
      <w:r w:rsidRPr="00780BC8">
        <w:rPr>
          <w:rFonts w:asciiTheme="minorHAnsi" w:hAnsiTheme="minorHAnsi"/>
          <w:sz w:val="22"/>
          <w:szCs w:val="22"/>
        </w:rPr>
        <w:t xml:space="preserve"> </w:t>
      </w:r>
      <w:r w:rsidR="002529D5" w:rsidRPr="00780BC8">
        <w:rPr>
          <w:rFonts w:asciiTheme="minorHAnsi" w:hAnsiTheme="minorHAnsi"/>
          <w:sz w:val="22"/>
          <w:szCs w:val="22"/>
        </w:rPr>
        <w:t xml:space="preserve">motivačných </w:t>
      </w:r>
      <w:r w:rsidRPr="00780BC8">
        <w:rPr>
          <w:rFonts w:asciiTheme="minorHAnsi" w:hAnsiTheme="minorHAnsi"/>
          <w:sz w:val="22"/>
          <w:szCs w:val="22"/>
        </w:rPr>
        <w:t xml:space="preserve">štipendií </w:t>
      </w:r>
      <w:r w:rsidR="00423A59" w:rsidRPr="00780BC8">
        <w:rPr>
          <w:rFonts w:asciiTheme="minorHAnsi" w:hAnsiTheme="minorHAnsi"/>
          <w:sz w:val="22"/>
          <w:szCs w:val="22"/>
        </w:rPr>
        <w:t xml:space="preserve">zo štátneho rozpočtu </w:t>
      </w:r>
      <w:r w:rsidRPr="00780BC8">
        <w:rPr>
          <w:rFonts w:asciiTheme="minorHAnsi" w:hAnsiTheme="minorHAnsi"/>
          <w:sz w:val="22"/>
          <w:szCs w:val="22"/>
        </w:rPr>
        <w:t xml:space="preserve">vo výške </w:t>
      </w:r>
      <w:r w:rsidR="000E11BA">
        <w:rPr>
          <w:rFonts w:asciiTheme="minorHAnsi" w:hAnsiTheme="minorHAnsi"/>
          <w:sz w:val="22"/>
          <w:szCs w:val="22"/>
        </w:rPr>
        <w:t>413 700</w:t>
      </w:r>
      <w:r w:rsidR="004469D0">
        <w:rPr>
          <w:rFonts w:asciiTheme="minorHAnsi" w:hAnsiTheme="minorHAnsi"/>
          <w:sz w:val="22"/>
          <w:szCs w:val="22"/>
        </w:rPr>
        <w:t>,00</w:t>
      </w:r>
      <w:r w:rsidR="002529D5" w:rsidRPr="00780BC8">
        <w:rPr>
          <w:rFonts w:asciiTheme="minorHAnsi" w:hAnsiTheme="minorHAnsi"/>
          <w:sz w:val="22"/>
          <w:szCs w:val="22"/>
        </w:rPr>
        <w:t xml:space="preserve"> EUR</w:t>
      </w:r>
      <w:r w:rsidR="006A2790">
        <w:rPr>
          <w:rFonts w:asciiTheme="minorHAnsi" w:hAnsiTheme="minorHAnsi"/>
          <w:sz w:val="22"/>
          <w:szCs w:val="22"/>
        </w:rPr>
        <w:t xml:space="preserve">, </w:t>
      </w:r>
      <w:r w:rsidRPr="00780BC8">
        <w:rPr>
          <w:rFonts w:asciiTheme="minorHAnsi" w:hAnsiTheme="minorHAnsi"/>
          <w:sz w:val="22"/>
          <w:szCs w:val="22"/>
        </w:rPr>
        <w:t xml:space="preserve"> </w:t>
      </w:r>
      <w:r w:rsidR="006A2790">
        <w:rPr>
          <w:rFonts w:asciiTheme="minorHAnsi" w:hAnsiTheme="minorHAnsi"/>
          <w:sz w:val="22"/>
          <w:szCs w:val="22"/>
        </w:rPr>
        <w:t>tehotenských</w:t>
      </w:r>
      <w:r w:rsidR="006A2790" w:rsidRPr="00780BC8">
        <w:rPr>
          <w:rFonts w:asciiTheme="minorHAnsi" w:hAnsiTheme="minorHAnsi"/>
          <w:sz w:val="22"/>
          <w:szCs w:val="22"/>
        </w:rPr>
        <w:t xml:space="preserve"> štipendií zo štátneho rozpočtu vo výške </w:t>
      </w:r>
      <w:r w:rsidR="000E11BA">
        <w:rPr>
          <w:rFonts w:asciiTheme="minorHAnsi" w:hAnsiTheme="minorHAnsi"/>
          <w:sz w:val="22"/>
          <w:szCs w:val="22"/>
        </w:rPr>
        <w:t>24</w:t>
      </w:r>
      <w:r w:rsidR="0076530F">
        <w:rPr>
          <w:rFonts w:asciiTheme="minorHAnsi" w:hAnsiTheme="minorHAnsi"/>
          <w:sz w:val="22"/>
          <w:szCs w:val="22"/>
        </w:rPr>
        <w:t> </w:t>
      </w:r>
      <w:r w:rsidR="000E11BA">
        <w:rPr>
          <w:rFonts w:asciiTheme="minorHAnsi" w:hAnsiTheme="minorHAnsi"/>
          <w:sz w:val="22"/>
          <w:szCs w:val="22"/>
        </w:rPr>
        <w:t>800</w:t>
      </w:r>
      <w:r w:rsidR="0076530F">
        <w:rPr>
          <w:rFonts w:asciiTheme="minorHAnsi" w:hAnsiTheme="minorHAnsi"/>
          <w:sz w:val="22"/>
          <w:szCs w:val="22"/>
        </w:rPr>
        <w:t>,</w:t>
      </w:r>
      <w:r w:rsidR="004469D0">
        <w:rPr>
          <w:rFonts w:asciiTheme="minorHAnsi" w:hAnsiTheme="minorHAnsi"/>
          <w:sz w:val="22"/>
          <w:szCs w:val="22"/>
        </w:rPr>
        <w:t>00</w:t>
      </w:r>
      <w:r w:rsidR="006A2790" w:rsidRPr="00780BC8">
        <w:rPr>
          <w:rFonts w:asciiTheme="minorHAnsi" w:hAnsiTheme="minorHAnsi"/>
          <w:sz w:val="22"/>
          <w:szCs w:val="22"/>
        </w:rPr>
        <w:t xml:space="preserve"> EUR</w:t>
      </w:r>
      <w:r w:rsidR="004469D0">
        <w:rPr>
          <w:rFonts w:asciiTheme="minorHAnsi" w:hAnsiTheme="minorHAnsi"/>
          <w:sz w:val="22"/>
          <w:szCs w:val="22"/>
        </w:rPr>
        <w:t xml:space="preserve">, talentových štipendií vo výške </w:t>
      </w:r>
      <w:r w:rsidR="000E11BA">
        <w:rPr>
          <w:rFonts w:asciiTheme="minorHAnsi" w:hAnsiTheme="minorHAnsi"/>
          <w:sz w:val="22"/>
          <w:szCs w:val="22"/>
        </w:rPr>
        <w:t>300 900</w:t>
      </w:r>
      <w:r w:rsidR="004469D0">
        <w:rPr>
          <w:rFonts w:asciiTheme="minorHAnsi" w:hAnsiTheme="minorHAnsi"/>
          <w:sz w:val="22"/>
          <w:szCs w:val="22"/>
        </w:rPr>
        <w:t>,00 EUR</w:t>
      </w:r>
      <w:r w:rsidR="006A2790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>a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="002529D5" w:rsidRPr="00780BC8">
        <w:rPr>
          <w:rFonts w:asciiTheme="minorHAnsi" w:hAnsiTheme="minorHAnsi"/>
          <w:sz w:val="22"/>
          <w:szCs w:val="22"/>
        </w:rPr>
        <w:t>na výplatu štipendií z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="002529D5" w:rsidRPr="00780BC8">
        <w:rPr>
          <w:rFonts w:asciiTheme="minorHAnsi" w:hAnsiTheme="minorHAnsi"/>
          <w:sz w:val="22"/>
          <w:szCs w:val="22"/>
        </w:rPr>
        <w:t xml:space="preserve">vlastných zdrojov vo výške </w:t>
      </w:r>
      <w:r w:rsidR="000E11BA">
        <w:rPr>
          <w:rFonts w:asciiTheme="minorHAnsi" w:hAnsiTheme="minorHAnsi"/>
          <w:sz w:val="22"/>
          <w:szCs w:val="22"/>
        </w:rPr>
        <w:t>62 984</w:t>
      </w:r>
      <w:r w:rsidR="004469D0">
        <w:rPr>
          <w:rFonts w:asciiTheme="minorHAnsi" w:hAnsiTheme="minorHAnsi"/>
          <w:sz w:val="22"/>
          <w:szCs w:val="22"/>
        </w:rPr>
        <w:t>,00</w:t>
      </w:r>
      <w:r w:rsidR="002529D5" w:rsidRPr="00780BC8">
        <w:rPr>
          <w:rFonts w:asciiTheme="minorHAnsi" w:hAnsiTheme="minorHAnsi"/>
          <w:sz w:val="22"/>
          <w:szCs w:val="22"/>
        </w:rPr>
        <w:t xml:space="preserve"> EUR.</w:t>
      </w:r>
      <w:r w:rsidRPr="00780BC8">
        <w:rPr>
          <w:rFonts w:asciiTheme="minorHAnsi" w:hAnsiTheme="minorHAnsi"/>
          <w:sz w:val="22"/>
          <w:szCs w:val="22"/>
        </w:rPr>
        <w:t xml:space="preserve"> Konečný stav štipendijného fondu bol na konci účtovného obdobia vo výške </w:t>
      </w:r>
      <w:r w:rsidR="000E11BA">
        <w:rPr>
          <w:rFonts w:asciiTheme="minorHAnsi" w:hAnsiTheme="minorHAnsi"/>
          <w:sz w:val="22"/>
          <w:szCs w:val="22"/>
        </w:rPr>
        <w:t>580 421,19</w:t>
      </w:r>
      <w:r w:rsidR="00380539" w:rsidRPr="00780BC8">
        <w:rPr>
          <w:rFonts w:asciiTheme="minorHAnsi" w:hAnsiTheme="minorHAnsi"/>
          <w:sz w:val="22"/>
          <w:szCs w:val="22"/>
        </w:rPr>
        <w:t xml:space="preserve"> EUR.</w:t>
      </w:r>
    </w:p>
    <w:p w:rsidR="008C562E" w:rsidRPr="00780BC8" w:rsidRDefault="006C24B7" w:rsidP="008C562E">
      <w:pPr>
        <w:tabs>
          <w:tab w:val="left" w:pos="5925"/>
        </w:tabs>
        <w:spacing w:after="120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 xml:space="preserve">Fond na podporu štúdia študentov so špecifickými potrebami bol </w:t>
      </w:r>
      <w:r w:rsidR="00BB1BFE" w:rsidRPr="00780BC8">
        <w:rPr>
          <w:rFonts w:asciiTheme="minorHAnsi" w:hAnsiTheme="minorHAnsi"/>
          <w:sz w:val="22"/>
          <w:szCs w:val="22"/>
        </w:rPr>
        <w:t xml:space="preserve">z vlastných zdrojov </w:t>
      </w:r>
      <w:r w:rsidR="00DB1FB2" w:rsidRPr="00780BC8">
        <w:rPr>
          <w:rFonts w:asciiTheme="minorHAnsi" w:hAnsiTheme="minorHAnsi"/>
          <w:sz w:val="22"/>
          <w:szCs w:val="22"/>
        </w:rPr>
        <w:t>vytvorený z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="00DB1FB2" w:rsidRPr="00780BC8">
        <w:rPr>
          <w:rFonts w:asciiTheme="minorHAnsi" w:hAnsiTheme="minorHAnsi"/>
          <w:sz w:val="22"/>
          <w:szCs w:val="22"/>
        </w:rPr>
        <w:t>časti výsledku hospodárenia (zisku) za rok 20</w:t>
      </w:r>
      <w:r w:rsidR="00675E97">
        <w:rPr>
          <w:rFonts w:asciiTheme="minorHAnsi" w:hAnsiTheme="minorHAnsi"/>
          <w:sz w:val="22"/>
          <w:szCs w:val="22"/>
        </w:rPr>
        <w:t>2</w:t>
      </w:r>
      <w:r w:rsidR="000E11BA">
        <w:rPr>
          <w:rFonts w:asciiTheme="minorHAnsi" w:hAnsiTheme="minorHAnsi"/>
          <w:sz w:val="22"/>
          <w:szCs w:val="22"/>
        </w:rPr>
        <w:t>3</w:t>
      </w:r>
      <w:r w:rsidR="000208CB">
        <w:rPr>
          <w:rFonts w:asciiTheme="minorHAnsi" w:hAnsiTheme="minorHAnsi"/>
          <w:sz w:val="22"/>
          <w:szCs w:val="22"/>
        </w:rPr>
        <w:t xml:space="preserve"> </w:t>
      </w:r>
      <w:r w:rsidR="00DB1FB2" w:rsidRPr="00780BC8">
        <w:rPr>
          <w:rFonts w:asciiTheme="minorHAnsi" w:hAnsiTheme="minorHAnsi"/>
          <w:sz w:val="22"/>
          <w:szCs w:val="22"/>
        </w:rPr>
        <w:t>v</w:t>
      </w:r>
      <w:r w:rsidRPr="00780BC8">
        <w:rPr>
          <w:rFonts w:asciiTheme="minorHAnsi" w:hAnsiTheme="minorHAnsi"/>
          <w:sz w:val="22"/>
          <w:szCs w:val="22"/>
        </w:rPr>
        <w:t xml:space="preserve">o výške </w:t>
      </w:r>
      <w:r w:rsidR="00DB1FB2" w:rsidRPr="00780BC8">
        <w:rPr>
          <w:rFonts w:asciiTheme="minorHAnsi" w:hAnsiTheme="minorHAnsi"/>
          <w:sz w:val="22"/>
          <w:szCs w:val="22"/>
        </w:rPr>
        <w:t>1 000</w:t>
      </w:r>
      <w:r w:rsidR="002C2AE8" w:rsidRPr="00780BC8">
        <w:rPr>
          <w:rFonts w:asciiTheme="minorHAnsi" w:hAnsiTheme="minorHAnsi"/>
          <w:sz w:val="22"/>
          <w:szCs w:val="22"/>
        </w:rPr>
        <w:t>,00</w:t>
      </w:r>
      <w:r w:rsidRPr="00780BC8">
        <w:rPr>
          <w:rFonts w:asciiTheme="minorHAnsi" w:hAnsiTheme="minorHAnsi"/>
          <w:sz w:val="22"/>
          <w:szCs w:val="22"/>
        </w:rPr>
        <w:t xml:space="preserve"> EUR</w:t>
      </w:r>
      <w:r w:rsidR="000559DD" w:rsidRPr="00780BC8">
        <w:rPr>
          <w:rFonts w:asciiTheme="minorHAnsi" w:hAnsiTheme="minorHAnsi"/>
          <w:sz w:val="22"/>
          <w:szCs w:val="22"/>
        </w:rPr>
        <w:t xml:space="preserve">. </w:t>
      </w:r>
      <w:r w:rsidR="00E1682E" w:rsidRPr="00780BC8">
        <w:rPr>
          <w:rFonts w:asciiTheme="minorHAnsi" w:hAnsiTheme="minorHAnsi"/>
          <w:sz w:val="22"/>
          <w:szCs w:val="22"/>
        </w:rPr>
        <w:t xml:space="preserve"> </w:t>
      </w:r>
      <w:r w:rsidR="00BB1BFE" w:rsidRPr="00780BC8">
        <w:rPr>
          <w:rFonts w:asciiTheme="minorHAnsi" w:hAnsiTheme="minorHAnsi"/>
          <w:sz w:val="22"/>
          <w:szCs w:val="22"/>
        </w:rPr>
        <w:t>V rámci dotačnej zmluvy boli UKF v roku 20</w:t>
      </w:r>
      <w:r w:rsidR="00675E97">
        <w:rPr>
          <w:rFonts w:asciiTheme="minorHAnsi" w:hAnsiTheme="minorHAnsi"/>
          <w:sz w:val="22"/>
          <w:szCs w:val="22"/>
        </w:rPr>
        <w:t>2</w:t>
      </w:r>
      <w:r w:rsidR="000E11BA">
        <w:rPr>
          <w:rFonts w:asciiTheme="minorHAnsi" w:hAnsiTheme="minorHAnsi"/>
          <w:sz w:val="22"/>
          <w:szCs w:val="22"/>
        </w:rPr>
        <w:t>4</w:t>
      </w:r>
      <w:r w:rsidR="00694587" w:rsidRPr="00780BC8">
        <w:rPr>
          <w:rFonts w:asciiTheme="minorHAnsi" w:hAnsiTheme="minorHAnsi"/>
          <w:sz w:val="22"/>
          <w:szCs w:val="22"/>
        </w:rPr>
        <w:t xml:space="preserve"> </w:t>
      </w:r>
      <w:r w:rsidR="00BB1BFE" w:rsidRPr="00780BC8">
        <w:rPr>
          <w:rFonts w:asciiTheme="minorHAnsi" w:hAnsiTheme="minorHAnsi"/>
          <w:sz w:val="22"/>
          <w:szCs w:val="22"/>
        </w:rPr>
        <w:t xml:space="preserve">poukázané finančné prostriedky na podporu študentov so špecifickými potrebami vo výške </w:t>
      </w:r>
      <w:r w:rsidR="000E11BA">
        <w:rPr>
          <w:rFonts w:asciiTheme="minorHAnsi" w:hAnsiTheme="minorHAnsi"/>
          <w:sz w:val="22"/>
          <w:szCs w:val="22"/>
        </w:rPr>
        <w:t>47 782</w:t>
      </w:r>
      <w:r w:rsidR="004469D0">
        <w:rPr>
          <w:rFonts w:asciiTheme="minorHAnsi" w:hAnsiTheme="minorHAnsi"/>
          <w:sz w:val="22"/>
          <w:szCs w:val="22"/>
        </w:rPr>
        <w:t>,00</w:t>
      </w:r>
      <w:r w:rsidR="00AE32BB">
        <w:rPr>
          <w:rFonts w:asciiTheme="minorHAnsi" w:hAnsiTheme="minorHAnsi"/>
          <w:sz w:val="22"/>
          <w:szCs w:val="22"/>
        </w:rPr>
        <w:t> </w:t>
      </w:r>
      <w:r w:rsidR="00BB1BFE" w:rsidRPr="00780BC8">
        <w:rPr>
          <w:rFonts w:asciiTheme="minorHAnsi" w:hAnsiTheme="minorHAnsi"/>
          <w:sz w:val="22"/>
          <w:szCs w:val="22"/>
        </w:rPr>
        <w:t>EUR, ktoré boli použité na tvorbu účelového fondu. Z  dotácie bol</w:t>
      </w:r>
      <w:r w:rsidR="008A4FBA" w:rsidRPr="00780BC8">
        <w:rPr>
          <w:rFonts w:asciiTheme="minorHAnsi" w:hAnsiTheme="minorHAnsi"/>
          <w:sz w:val="22"/>
          <w:szCs w:val="22"/>
        </w:rPr>
        <w:t>i</w:t>
      </w:r>
      <w:r w:rsidR="00BB1BFE" w:rsidRPr="00780BC8">
        <w:rPr>
          <w:rFonts w:asciiTheme="minorHAnsi" w:hAnsiTheme="minorHAnsi"/>
          <w:sz w:val="22"/>
          <w:szCs w:val="22"/>
        </w:rPr>
        <w:t xml:space="preserve"> </w:t>
      </w:r>
      <w:r w:rsidR="008A4FBA" w:rsidRPr="00780BC8">
        <w:rPr>
          <w:rFonts w:asciiTheme="minorHAnsi" w:hAnsiTheme="minorHAnsi"/>
          <w:sz w:val="22"/>
          <w:szCs w:val="22"/>
        </w:rPr>
        <w:t>v roku 20</w:t>
      </w:r>
      <w:r w:rsidR="00675E97">
        <w:rPr>
          <w:rFonts w:asciiTheme="minorHAnsi" w:hAnsiTheme="minorHAnsi"/>
          <w:sz w:val="22"/>
          <w:szCs w:val="22"/>
        </w:rPr>
        <w:t>2</w:t>
      </w:r>
      <w:r w:rsidR="000E11BA">
        <w:rPr>
          <w:rFonts w:asciiTheme="minorHAnsi" w:hAnsiTheme="minorHAnsi"/>
          <w:sz w:val="22"/>
          <w:szCs w:val="22"/>
        </w:rPr>
        <w:t>4</w:t>
      </w:r>
      <w:r w:rsidR="008A4FBA" w:rsidRPr="00780BC8">
        <w:rPr>
          <w:rFonts w:asciiTheme="minorHAnsi" w:hAnsiTheme="minorHAnsi"/>
          <w:sz w:val="22"/>
          <w:szCs w:val="22"/>
        </w:rPr>
        <w:t xml:space="preserve"> </w:t>
      </w:r>
      <w:r w:rsidR="00694587" w:rsidRPr="00780BC8">
        <w:rPr>
          <w:rFonts w:asciiTheme="minorHAnsi" w:hAnsiTheme="minorHAnsi"/>
          <w:sz w:val="22"/>
          <w:szCs w:val="22"/>
        </w:rPr>
        <w:t xml:space="preserve">pre študentov </w:t>
      </w:r>
      <w:r w:rsidR="008A4FBA" w:rsidRPr="00780BC8">
        <w:rPr>
          <w:rFonts w:asciiTheme="minorHAnsi" w:hAnsiTheme="minorHAnsi"/>
          <w:sz w:val="22"/>
          <w:szCs w:val="22"/>
        </w:rPr>
        <w:t xml:space="preserve">použité finančné prostriedky </w:t>
      </w:r>
      <w:r w:rsidR="00BB1BFE" w:rsidRPr="00780BC8">
        <w:rPr>
          <w:rFonts w:asciiTheme="minorHAnsi" w:hAnsiTheme="minorHAnsi"/>
          <w:sz w:val="22"/>
          <w:szCs w:val="22"/>
        </w:rPr>
        <w:t xml:space="preserve">vo výške </w:t>
      </w:r>
      <w:r w:rsidR="000E11BA">
        <w:rPr>
          <w:rFonts w:asciiTheme="minorHAnsi" w:hAnsiTheme="minorHAnsi"/>
          <w:sz w:val="22"/>
          <w:szCs w:val="22"/>
        </w:rPr>
        <w:t>69 617,58</w:t>
      </w:r>
      <w:r w:rsidR="00BB1BFE" w:rsidRPr="00780BC8">
        <w:rPr>
          <w:rFonts w:asciiTheme="minorHAnsi" w:hAnsiTheme="minorHAnsi"/>
          <w:sz w:val="22"/>
          <w:szCs w:val="22"/>
        </w:rPr>
        <w:t xml:space="preserve"> EUR</w:t>
      </w:r>
      <w:r w:rsidR="00725A39" w:rsidRPr="00780BC8">
        <w:rPr>
          <w:rFonts w:asciiTheme="minorHAnsi" w:hAnsiTheme="minorHAnsi"/>
          <w:sz w:val="22"/>
          <w:szCs w:val="22"/>
        </w:rPr>
        <w:t>.</w:t>
      </w:r>
      <w:r w:rsidR="00E1682E" w:rsidRPr="00780BC8">
        <w:rPr>
          <w:rFonts w:asciiTheme="minorHAnsi" w:hAnsiTheme="minorHAnsi"/>
          <w:sz w:val="22"/>
          <w:szCs w:val="22"/>
        </w:rPr>
        <w:t xml:space="preserve"> </w:t>
      </w:r>
      <w:r w:rsidR="006117B6" w:rsidRPr="00780BC8">
        <w:rPr>
          <w:rFonts w:asciiTheme="minorHAnsi" w:hAnsiTheme="minorHAnsi"/>
          <w:sz w:val="22"/>
          <w:szCs w:val="22"/>
        </w:rPr>
        <w:t xml:space="preserve">Konečný stav fondu na podporu štúdia študentov so špecifickými potrebami </w:t>
      </w:r>
      <w:r w:rsidR="008C562E" w:rsidRPr="00780BC8">
        <w:rPr>
          <w:rFonts w:asciiTheme="minorHAnsi" w:hAnsiTheme="minorHAnsi"/>
          <w:sz w:val="22"/>
          <w:szCs w:val="22"/>
        </w:rPr>
        <w:t>vykazuje na konci účtovného obdobia zostatok</w:t>
      </w:r>
      <w:r w:rsidR="00DB1FB2" w:rsidRPr="00780BC8">
        <w:rPr>
          <w:rFonts w:asciiTheme="minorHAnsi" w:hAnsiTheme="minorHAnsi"/>
          <w:sz w:val="22"/>
          <w:szCs w:val="22"/>
        </w:rPr>
        <w:t xml:space="preserve"> vo výške </w:t>
      </w:r>
      <w:r w:rsidR="000E11BA">
        <w:rPr>
          <w:rFonts w:asciiTheme="minorHAnsi" w:hAnsiTheme="minorHAnsi"/>
          <w:sz w:val="22"/>
          <w:szCs w:val="22"/>
        </w:rPr>
        <w:t>23 771,70</w:t>
      </w:r>
      <w:r w:rsidR="00DB1FB2" w:rsidRPr="00780BC8">
        <w:rPr>
          <w:rFonts w:asciiTheme="minorHAnsi" w:hAnsiTheme="minorHAnsi"/>
          <w:sz w:val="22"/>
          <w:szCs w:val="22"/>
        </w:rPr>
        <w:t xml:space="preserve"> EUR</w:t>
      </w:r>
      <w:r w:rsidR="005271F4" w:rsidRPr="00780BC8">
        <w:rPr>
          <w:rFonts w:asciiTheme="minorHAnsi" w:hAnsiTheme="minorHAnsi"/>
          <w:sz w:val="22"/>
          <w:szCs w:val="22"/>
        </w:rPr>
        <w:t>.</w:t>
      </w:r>
    </w:p>
    <w:p w:rsidR="00091A7B" w:rsidRPr="00780BC8" w:rsidRDefault="002A4656" w:rsidP="006C24B7">
      <w:pPr>
        <w:tabs>
          <w:tab w:val="left" w:pos="5925"/>
        </w:tabs>
        <w:spacing w:after="120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 xml:space="preserve">Fond reprodukcie bol </w:t>
      </w:r>
      <w:r w:rsidR="00694370">
        <w:rPr>
          <w:rFonts w:asciiTheme="minorHAnsi" w:hAnsiTheme="minorHAnsi"/>
          <w:sz w:val="22"/>
          <w:szCs w:val="22"/>
        </w:rPr>
        <w:t>v roku 202</w:t>
      </w:r>
      <w:r w:rsidR="000E11BA">
        <w:rPr>
          <w:rFonts w:asciiTheme="minorHAnsi" w:hAnsiTheme="minorHAnsi"/>
          <w:sz w:val="22"/>
          <w:szCs w:val="22"/>
        </w:rPr>
        <w:t>4</w:t>
      </w:r>
      <w:r w:rsidR="00694587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>tvorený z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>odpisov dlhodobého hmotného a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 xml:space="preserve">nehmotného majetku vo výške </w:t>
      </w:r>
      <w:r w:rsidR="000E11BA">
        <w:rPr>
          <w:rFonts w:asciiTheme="minorHAnsi" w:hAnsiTheme="minorHAnsi"/>
          <w:sz w:val="22"/>
          <w:szCs w:val="22"/>
        </w:rPr>
        <w:t>645 048,92</w:t>
      </w:r>
      <w:r w:rsidR="00380539" w:rsidRPr="00780BC8">
        <w:rPr>
          <w:rFonts w:asciiTheme="minorHAnsi" w:hAnsiTheme="minorHAnsi"/>
          <w:sz w:val="22"/>
          <w:szCs w:val="22"/>
        </w:rPr>
        <w:t xml:space="preserve"> EUR</w:t>
      </w:r>
      <w:r w:rsidR="000B144E">
        <w:rPr>
          <w:rFonts w:asciiTheme="minorHAnsi" w:hAnsiTheme="minorHAnsi"/>
          <w:sz w:val="22"/>
          <w:szCs w:val="22"/>
        </w:rPr>
        <w:t>.</w:t>
      </w:r>
      <w:r w:rsidR="00694370">
        <w:rPr>
          <w:rFonts w:asciiTheme="minorHAnsi" w:hAnsiTheme="minorHAnsi"/>
          <w:sz w:val="22"/>
          <w:szCs w:val="22"/>
        </w:rPr>
        <w:t xml:space="preserve"> Čerpanie fondu na </w:t>
      </w:r>
      <w:r w:rsidRPr="00780BC8">
        <w:rPr>
          <w:rFonts w:asciiTheme="minorHAnsi" w:hAnsiTheme="minorHAnsi"/>
          <w:sz w:val="22"/>
          <w:szCs w:val="22"/>
        </w:rPr>
        <w:t xml:space="preserve">obstaranie dlhodobého majetku bolo vo výške </w:t>
      </w:r>
      <w:r w:rsidR="000E11BA">
        <w:rPr>
          <w:rFonts w:asciiTheme="minorHAnsi" w:hAnsiTheme="minorHAnsi"/>
          <w:sz w:val="22"/>
          <w:szCs w:val="22"/>
        </w:rPr>
        <w:t>2 121 826,70</w:t>
      </w:r>
      <w:r w:rsidR="00694587" w:rsidRPr="00780BC8">
        <w:rPr>
          <w:rFonts w:asciiTheme="minorHAnsi" w:hAnsiTheme="minorHAnsi"/>
          <w:sz w:val="22"/>
          <w:szCs w:val="22"/>
        </w:rPr>
        <w:t xml:space="preserve"> </w:t>
      </w:r>
      <w:r w:rsidR="00380539" w:rsidRPr="00780BC8">
        <w:rPr>
          <w:rFonts w:asciiTheme="minorHAnsi" w:hAnsiTheme="minorHAnsi"/>
          <w:sz w:val="22"/>
          <w:szCs w:val="22"/>
        </w:rPr>
        <w:t xml:space="preserve">EUR. </w:t>
      </w:r>
      <w:r w:rsidRPr="00780BC8">
        <w:rPr>
          <w:rFonts w:asciiTheme="minorHAnsi" w:hAnsiTheme="minorHAnsi"/>
          <w:sz w:val="22"/>
          <w:szCs w:val="22"/>
        </w:rPr>
        <w:t xml:space="preserve">Konečný stav fondu reprodukcie </w:t>
      </w:r>
      <w:r w:rsidR="0043029D" w:rsidRPr="00780BC8">
        <w:rPr>
          <w:rFonts w:asciiTheme="minorHAnsi" w:hAnsiTheme="minorHAnsi"/>
          <w:sz w:val="22"/>
          <w:szCs w:val="22"/>
        </w:rPr>
        <w:t xml:space="preserve">vykazuje </w:t>
      </w:r>
      <w:r w:rsidR="008C562E" w:rsidRPr="00780BC8">
        <w:rPr>
          <w:rFonts w:asciiTheme="minorHAnsi" w:hAnsiTheme="minorHAnsi"/>
          <w:sz w:val="22"/>
          <w:szCs w:val="22"/>
        </w:rPr>
        <w:t>k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="008C562E" w:rsidRPr="00780BC8">
        <w:rPr>
          <w:rFonts w:asciiTheme="minorHAnsi" w:hAnsiTheme="minorHAnsi"/>
          <w:sz w:val="22"/>
          <w:szCs w:val="22"/>
        </w:rPr>
        <w:t>31.</w:t>
      </w:r>
      <w:r w:rsidR="00216C32">
        <w:rPr>
          <w:rFonts w:asciiTheme="minorHAnsi" w:hAnsiTheme="minorHAnsi"/>
          <w:sz w:val="22"/>
          <w:szCs w:val="22"/>
        </w:rPr>
        <w:t xml:space="preserve"> </w:t>
      </w:r>
      <w:r w:rsidR="008C562E" w:rsidRPr="00780BC8">
        <w:rPr>
          <w:rFonts w:asciiTheme="minorHAnsi" w:hAnsiTheme="minorHAnsi"/>
          <w:sz w:val="22"/>
          <w:szCs w:val="22"/>
        </w:rPr>
        <w:t>12.</w:t>
      </w:r>
      <w:r w:rsidR="00216C32">
        <w:rPr>
          <w:rFonts w:asciiTheme="minorHAnsi" w:hAnsiTheme="minorHAnsi"/>
          <w:sz w:val="22"/>
          <w:szCs w:val="22"/>
        </w:rPr>
        <w:t xml:space="preserve"> </w:t>
      </w:r>
      <w:r w:rsidR="008C562E" w:rsidRPr="00780BC8">
        <w:rPr>
          <w:rFonts w:asciiTheme="minorHAnsi" w:hAnsiTheme="minorHAnsi"/>
          <w:sz w:val="22"/>
          <w:szCs w:val="22"/>
        </w:rPr>
        <w:t>20</w:t>
      </w:r>
      <w:r w:rsidR="00694587" w:rsidRPr="00780BC8">
        <w:rPr>
          <w:rFonts w:asciiTheme="minorHAnsi" w:hAnsiTheme="minorHAnsi"/>
          <w:sz w:val="22"/>
          <w:szCs w:val="22"/>
        </w:rPr>
        <w:t>2</w:t>
      </w:r>
      <w:r w:rsidR="000E11BA">
        <w:rPr>
          <w:rFonts w:asciiTheme="minorHAnsi" w:hAnsiTheme="minorHAnsi"/>
          <w:sz w:val="22"/>
          <w:szCs w:val="22"/>
        </w:rPr>
        <w:t>4</w:t>
      </w:r>
      <w:r w:rsidR="000559DD" w:rsidRPr="00780BC8">
        <w:rPr>
          <w:rFonts w:asciiTheme="minorHAnsi" w:hAnsiTheme="minorHAnsi"/>
          <w:sz w:val="22"/>
          <w:szCs w:val="22"/>
        </w:rPr>
        <w:t xml:space="preserve"> </w:t>
      </w:r>
      <w:r w:rsidR="0043029D" w:rsidRPr="00780BC8">
        <w:rPr>
          <w:rFonts w:asciiTheme="minorHAnsi" w:hAnsiTheme="minorHAnsi"/>
          <w:sz w:val="22"/>
          <w:szCs w:val="22"/>
        </w:rPr>
        <w:t xml:space="preserve">zostatok vo </w:t>
      </w:r>
      <w:r w:rsidR="00985D29" w:rsidRPr="00780BC8">
        <w:rPr>
          <w:rFonts w:asciiTheme="minorHAnsi" w:hAnsiTheme="minorHAnsi"/>
          <w:sz w:val="22"/>
          <w:szCs w:val="22"/>
        </w:rPr>
        <w:t xml:space="preserve"> </w:t>
      </w:r>
      <w:r w:rsidR="000559DD" w:rsidRPr="00780BC8">
        <w:rPr>
          <w:rFonts w:asciiTheme="minorHAnsi" w:hAnsiTheme="minorHAnsi"/>
          <w:sz w:val="22"/>
          <w:szCs w:val="22"/>
        </w:rPr>
        <w:t xml:space="preserve">výške </w:t>
      </w:r>
      <w:r w:rsidR="000E11BA">
        <w:rPr>
          <w:rFonts w:asciiTheme="minorHAnsi" w:hAnsiTheme="minorHAnsi"/>
          <w:sz w:val="22"/>
          <w:szCs w:val="22"/>
        </w:rPr>
        <w:t>286 692,12</w:t>
      </w:r>
      <w:r w:rsidR="000559DD" w:rsidRPr="00780BC8">
        <w:rPr>
          <w:rFonts w:asciiTheme="minorHAnsi" w:hAnsiTheme="minorHAnsi"/>
          <w:sz w:val="22"/>
          <w:szCs w:val="22"/>
        </w:rPr>
        <w:t xml:space="preserve"> EUR.</w:t>
      </w:r>
    </w:p>
    <w:p w:rsidR="00FF1368" w:rsidRPr="00780BC8" w:rsidRDefault="002A4656" w:rsidP="00705A49">
      <w:pPr>
        <w:spacing w:after="120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Počiatočný stav rezervného fondu tvoril zostatok fondu k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>31.</w:t>
      </w:r>
      <w:r w:rsidR="00E0171D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>12.</w:t>
      </w:r>
      <w:r w:rsidR="00E0171D" w:rsidRPr="00780BC8">
        <w:rPr>
          <w:rFonts w:asciiTheme="minorHAnsi" w:hAnsiTheme="minorHAnsi"/>
          <w:sz w:val="22"/>
          <w:szCs w:val="22"/>
        </w:rPr>
        <w:t xml:space="preserve"> </w:t>
      </w:r>
      <w:r w:rsidR="00B31DAF">
        <w:rPr>
          <w:rFonts w:asciiTheme="minorHAnsi" w:hAnsiTheme="minorHAnsi"/>
          <w:sz w:val="22"/>
          <w:szCs w:val="22"/>
        </w:rPr>
        <w:t>202</w:t>
      </w:r>
      <w:r w:rsidR="0034063B">
        <w:rPr>
          <w:rFonts w:asciiTheme="minorHAnsi" w:hAnsiTheme="minorHAnsi"/>
          <w:sz w:val="22"/>
          <w:szCs w:val="22"/>
        </w:rPr>
        <w:t>4</w:t>
      </w:r>
      <w:r w:rsidR="00672610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 xml:space="preserve">vo výške </w:t>
      </w:r>
      <w:r w:rsidR="0034063B">
        <w:rPr>
          <w:rFonts w:asciiTheme="minorHAnsi" w:hAnsiTheme="minorHAnsi"/>
          <w:sz w:val="22"/>
          <w:szCs w:val="22"/>
        </w:rPr>
        <w:t>9 794 393,07</w:t>
      </w:r>
      <w:r w:rsidR="0034063B" w:rsidRPr="00780BC8">
        <w:rPr>
          <w:rFonts w:asciiTheme="minorHAnsi" w:hAnsiTheme="minorHAnsi"/>
          <w:sz w:val="22"/>
          <w:szCs w:val="22"/>
        </w:rPr>
        <w:t xml:space="preserve"> </w:t>
      </w:r>
      <w:r w:rsidR="00FF52E6" w:rsidRPr="00780BC8">
        <w:rPr>
          <w:rFonts w:asciiTheme="minorHAnsi" w:hAnsiTheme="minorHAnsi"/>
          <w:sz w:val="22"/>
          <w:szCs w:val="22"/>
        </w:rPr>
        <w:t xml:space="preserve">EUR. </w:t>
      </w:r>
      <w:r w:rsidRPr="00780BC8">
        <w:rPr>
          <w:rFonts w:asciiTheme="minorHAnsi" w:hAnsiTheme="minorHAnsi"/>
          <w:sz w:val="22"/>
          <w:szCs w:val="22"/>
        </w:rPr>
        <w:t xml:space="preserve"> </w:t>
      </w:r>
      <w:r w:rsidR="00606B40" w:rsidRPr="00780BC8">
        <w:rPr>
          <w:rFonts w:asciiTheme="minorHAnsi" w:hAnsiTheme="minorHAnsi"/>
          <w:sz w:val="22"/>
          <w:szCs w:val="22"/>
        </w:rPr>
        <w:t>Rezervný fond bol v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="00606B40" w:rsidRPr="00780BC8">
        <w:rPr>
          <w:rFonts w:asciiTheme="minorHAnsi" w:hAnsiTheme="minorHAnsi"/>
          <w:sz w:val="22"/>
          <w:szCs w:val="22"/>
        </w:rPr>
        <w:t>roku 20</w:t>
      </w:r>
      <w:r w:rsidR="00B31DAF">
        <w:rPr>
          <w:rFonts w:asciiTheme="minorHAnsi" w:hAnsiTheme="minorHAnsi"/>
          <w:sz w:val="22"/>
          <w:szCs w:val="22"/>
        </w:rPr>
        <w:t>2</w:t>
      </w:r>
      <w:r w:rsidR="0034063B">
        <w:rPr>
          <w:rFonts w:asciiTheme="minorHAnsi" w:hAnsiTheme="minorHAnsi"/>
          <w:sz w:val="22"/>
          <w:szCs w:val="22"/>
        </w:rPr>
        <w:t>4</w:t>
      </w:r>
      <w:r w:rsidR="00606B40" w:rsidRPr="00780BC8">
        <w:rPr>
          <w:rFonts w:asciiTheme="minorHAnsi" w:hAnsiTheme="minorHAnsi"/>
          <w:sz w:val="22"/>
          <w:szCs w:val="22"/>
        </w:rPr>
        <w:t xml:space="preserve"> vytvorený</w:t>
      </w:r>
      <w:r w:rsidR="0051217A" w:rsidRPr="00780BC8">
        <w:rPr>
          <w:rFonts w:asciiTheme="minorHAnsi" w:hAnsiTheme="minorHAnsi"/>
          <w:sz w:val="22"/>
          <w:szCs w:val="22"/>
        </w:rPr>
        <w:t xml:space="preserve"> spolu vo výške </w:t>
      </w:r>
      <w:r w:rsidR="00606B40" w:rsidRPr="00780BC8">
        <w:rPr>
          <w:rFonts w:asciiTheme="minorHAnsi" w:hAnsiTheme="minorHAnsi"/>
          <w:sz w:val="22"/>
          <w:szCs w:val="22"/>
        </w:rPr>
        <w:t xml:space="preserve"> vo výške </w:t>
      </w:r>
      <w:r w:rsidR="0034063B">
        <w:rPr>
          <w:rFonts w:asciiTheme="minorHAnsi" w:hAnsiTheme="minorHAnsi"/>
          <w:sz w:val="22"/>
          <w:szCs w:val="22"/>
        </w:rPr>
        <w:t>725 359,33</w:t>
      </w:r>
      <w:r w:rsidR="00FC044B" w:rsidRPr="00780BC8">
        <w:rPr>
          <w:rFonts w:asciiTheme="minorHAnsi" w:hAnsiTheme="minorHAnsi"/>
          <w:sz w:val="22"/>
          <w:szCs w:val="22"/>
        </w:rPr>
        <w:t xml:space="preserve"> EUR</w:t>
      </w:r>
      <w:r w:rsidR="00606B40" w:rsidRPr="00780BC8">
        <w:rPr>
          <w:rFonts w:asciiTheme="minorHAnsi" w:hAnsiTheme="minorHAnsi"/>
          <w:sz w:val="22"/>
          <w:szCs w:val="22"/>
        </w:rPr>
        <w:t xml:space="preserve"> </w:t>
      </w:r>
      <w:r w:rsidR="00B31DAF">
        <w:rPr>
          <w:rFonts w:asciiTheme="minorHAnsi" w:hAnsiTheme="minorHAnsi"/>
          <w:sz w:val="22"/>
          <w:szCs w:val="22"/>
        </w:rPr>
        <w:t>z výsledku hospodárenia za rok 202</w:t>
      </w:r>
      <w:r w:rsidR="0034063B">
        <w:rPr>
          <w:rFonts w:asciiTheme="minorHAnsi" w:hAnsiTheme="minorHAnsi"/>
          <w:sz w:val="22"/>
          <w:szCs w:val="22"/>
        </w:rPr>
        <w:t>3 a použitý bol vo výške 1 050 000,00 EUR na doplnenie fondu reprodukcie</w:t>
      </w:r>
      <w:r w:rsidR="00B31DAF">
        <w:rPr>
          <w:rFonts w:asciiTheme="minorHAnsi" w:hAnsiTheme="minorHAnsi"/>
          <w:sz w:val="22"/>
          <w:szCs w:val="22"/>
        </w:rPr>
        <w:t xml:space="preserve">. </w:t>
      </w:r>
      <w:r w:rsidR="008C562E" w:rsidRPr="00780BC8">
        <w:rPr>
          <w:rFonts w:asciiTheme="minorHAnsi" w:hAnsiTheme="minorHAnsi"/>
          <w:sz w:val="22"/>
          <w:szCs w:val="22"/>
        </w:rPr>
        <w:t>Ko</w:t>
      </w:r>
      <w:r w:rsidR="00380539" w:rsidRPr="00780BC8">
        <w:rPr>
          <w:rFonts w:asciiTheme="minorHAnsi" w:hAnsiTheme="minorHAnsi"/>
          <w:sz w:val="22"/>
          <w:szCs w:val="22"/>
        </w:rPr>
        <w:t xml:space="preserve">nečný stav </w:t>
      </w:r>
      <w:r w:rsidR="00E70DE5" w:rsidRPr="00780BC8">
        <w:rPr>
          <w:rFonts w:asciiTheme="minorHAnsi" w:hAnsiTheme="minorHAnsi"/>
          <w:sz w:val="22"/>
          <w:szCs w:val="22"/>
        </w:rPr>
        <w:t>r</w:t>
      </w:r>
      <w:r w:rsidR="00380539" w:rsidRPr="00780BC8">
        <w:rPr>
          <w:rFonts w:asciiTheme="minorHAnsi" w:hAnsiTheme="minorHAnsi"/>
          <w:sz w:val="22"/>
          <w:szCs w:val="22"/>
        </w:rPr>
        <w:t xml:space="preserve">ezervného </w:t>
      </w:r>
      <w:r w:rsidR="00906FDE" w:rsidRPr="00780BC8">
        <w:rPr>
          <w:rFonts w:asciiTheme="minorHAnsi" w:hAnsiTheme="minorHAnsi"/>
          <w:sz w:val="22"/>
          <w:szCs w:val="22"/>
        </w:rPr>
        <w:t xml:space="preserve">fondu </w:t>
      </w:r>
      <w:r w:rsidR="00380539" w:rsidRPr="00780BC8">
        <w:rPr>
          <w:rFonts w:asciiTheme="minorHAnsi" w:hAnsiTheme="minorHAnsi"/>
          <w:sz w:val="22"/>
          <w:szCs w:val="22"/>
        </w:rPr>
        <w:t xml:space="preserve">bol </w:t>
      </w:r>
      <w:r w:rsidR="008C562E" w:rsidRPr="00780BC8">
        <w:rPr>
          <w:rFonts w:asciiTheme="minorHAnsi" w:hAnsiTheme="minorHAnsi"/>
          <w:sz w:val="22"/>
          <w:szCs w:val="22"/>
        </w:rPr>
        <w:t xml:space="preserve">na konci účtovného obdobia vo výške </w:t>
      </w:r>
      <w:r w:rsidR="005C091F">
        <w:rPr>
          <w:rFonts w:asciiTheme="minorHAnsi" w:hAnsiTheme="minorHAnsi"/>
          <w:sz w:val="22"/>
          <w:szCs w:val="22"/>
        </w:rPr>
        <w:t>9</w:t>
      </w:r>
      <w:r w:rsidR="0034063B">
        <w:rPr>
          <w:rFonts w:asciiTheme="minorHAnsi" w:hAnsiTheme="minorHAnsi"/>
          <w:sz w:val="22"/>
          <w:szCs w:val="22"/>
        </w:rPr>
        <w:t> 469 752,40</w:t>
      </w:r>
      <w:r w:rsidR="00E70DE5" w:rsidRPr="00780BC8">
        <w:rPr>
          <w:rFonts w:asciiTheme="minorHAnsi" w:hAnsiTheme="minorHAnsi"/>
          <w:sz w:val="22"/>
          <w:szCs w:val="22"/>
        </w:rPr>
        <w:t xml:space="preserve"> EUR.</w:t>
      </w:r>
      <w:r w:rsidR="00380539" w:rsidRPr="00780BC8">
        <w:rPr>
          <w:rFonts w:asciiTheme="minorHAnsi" w:hAnsiTheme="minorHAnsi"/>
          <w:sz w:val="22"/>
          <w:szCs w:val="22"/>
        </w:rPr>
        <w:t xml:space="preserve"> </w:t>
      </w:r>
    </w:p>
    <w:p w:rsidR="00E0171D" w:rsidRPr="00780BC8" w:rsidRDefault="002A4656" w:rsidP="00C75BD0">
      <w:pPr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Ostatné fondy boli tvorené z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 xml:space="preserve">darovaných finančných prostriedkov vo výške </w:t>
      </w:r>
      <w:r w:rsidR="00C609D1">
        <w:rPr>
          <w:rFonts w:asciiTheme="minorHAnsi" w:hAnsiTheme="minorHAnsi"/>
          <w:sz w:val="22"/>
          <w:szCs w:val="22"/>
        </w:rPr>
        <w:t>21 498,18</w:t>
      </w:r>
      <w:r w:rsidR="004D4D70" w:rsidRPr="00780BC8">
        <w:rPr>
          <w:rFonts w:asciiTheme="minorHAnsi" w:hAnsiTheme="minorHAnsi"/>
          <w:sz w:val="22"/>
          <w:szCs w:val="22"/>
        </w:rPr>
        <w:t xml:space="preserve"> EUR,</w:t>
      </w:r>
      <w:r w:rsidRPr="00780BC8">
        <w:rPr>
          <w:rFonts w:asciiTheme="minorHAnsi" w:hAnsiTheme="minorHAnsi"/>
          <w:sz w:val="22"/>
          <w:szCs w:val="22"/>
        </w:rPr>
        <w:t xml:space="preserve"> pričom prostriedky </w:t>
      </w:r>
      <w:r w:rsidR="00A0438D" w:rsidRPr="00780BC8">
        <w:rPr>
          <w:rFonts w:asciiTheme="minorHAnsi" w:hAnsiTheme="minorHAnsi"/>
          <w:sz w:val="22"/>
          <w:szCs w:val="22"/>
        </w:rPr>
        <w:t xml:space="preserve">fondu </w:t>
      </w:r>
      <w:r w:rsidRPr="00780BC8">
        <w:rPr>
          <w:rFonts w:asciiTheme="minorHAnsi" w:hAnsiTheme="minorHAnsi"/>
          <w:sz w:val="22"/>
          <w:szCs w:val="22"/>
        </w:rPr>
        <w:t xml:space="preserve">boli vo výške </w:t>
      </w:r>
      <w:r w:rsidR="00C609D1">
        <w:rPr>
          <w:rFonts w:asciiTheme="minorHAnsi" w:hAnsiTheme="minorHAnsi"/>
          <w:sz w:val="22"/>
          <w:szCs w:val="22"/>
        </w:rPr>
        <w:t>25 982,90</w:t>
      </w:r>
      <w:r w:rsidR="008C562E" w:rsidRPr="00780BC8">
        <w:rPr>
          <w:rFonts w:asciiTheme="minorHAnsi" w:hAnsiTheme="minorHAnsi"/>
          <w:sz w:val="22"/>
          <w:szCs w:val="22"/>
        </w:rPr>
        <w:t xml:space="preserve"> </w:t>
      </w:r>
      <w:r w:rsidR="004D4D70" w:rsidRPr="00780BC8">
        <w:rPr>
          <w:rFonts w:asciiTheme="minorHAnsi" w:hAnsiTheme="minorHAnsi"/>
          <w:sz w:val="22"/>
          <w:szCs w:val="22"/>
        </w:rPr>
        <w:t xml:space="preserve">EUR </w:t>
      </w:r>
      <w:r w:rsidRPr="00780BC8">
        <w:rPr>
          <w:rFonts w:asciiTheme="minorHAnsi" w:hAnsiTheme="minorHAnsi"/>
          <w:sz w:val="22"/>
          <w:szCs w:val="22"/>
        </w:rPr>
        <w:t>použité na tvorbu výnosov (vo výške nákladov,</w:t>
      </w:r>
      <w:r w:rsidR="000F5870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>ktoré boli hradené z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>fondov)</w:t>
      </w:r>
      <w:r w:rsidR="00126ED6" w:rsidRPr="00780BC8">
        <w:rPr>
          <w:rFonts w:asciiTheme="minorHAnsi" w:hAnsiTheme="minorHAnsi"/>
          <w:sz w:val="22"/>
          <w:szCs w:val="22"/>
        </w:rPr>
        <w:t xml:space="preserve">. </w:t>
      </w:r>
      <w:r w:rsidR="00906FDE" w:rsidRPr="00780BC8">
        <w:rPr>
          <w:rFonts w:asciiTheme="minorHAnsi" w:hAnsiTheme="minorHAnsi"/>
          <w:sz w:val="22"/>
          <w:szCs w:val="22"/>
        </w:rPr>
        <w:t>Konečný stav ostatných fondov k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="00906FDE" w:rsidRPr="00780BC8">
        <w:rPr>
          <w:rFonts w:asciiTheme="minorHAnsi" w:hAnsiTheme="minorHAnsi"/>
          <w:sz w:val="22"/>
          <w:szCs w:val="22"/>
        </w:rPr>
        <w:t>31.</w:t>
      </w:r>
      <w:r w:rsidR="00E945D1">
        <w:rPr>
          <w:rFonts w:asciiTheme="minorHAnsi" w:hAnsiTheme="minorHAnsi"/>
          <w:sz w:val="22"/>
          <w:szCs w:val="22"/>
        </w:rPr>
        <w:t xml:space="preserve"> </w:t>
      </w:r>
      <w:r w:rsidR="00906FDE" w:rsidRPr="00780BC8">
        <w:rPr>
          <w:rFonts w:asciiTheme="minorHAnsi" w:hAnsiTheme="minorHAnsi"/>
          <w:sz w:val="22"/>
          <w:szCs w:val="22"/>
        </w:rPr>
        <w:t>12.</w:t>
      </w:r>
      <w:r w:rsidR="00E945D1">
        <w:rPr>
          <w:rFonts w:asciiTheme="minorHAnsi" w:hAnsiTheme="minorHAnsi"/>
          <w:sz w:val="22"/>
          <w:szCs w:val="22"/>
        </w:rPr>
        <w:t xml:space="preserve"> </w:t>
      </w:r>
      <w:r w:rsidR="00906FDE" w:rsidRPr="00780BC8">
        <w:rPr>
          <w:rFonts w:asciiTheme="minorHAnsi" w:hAnsiTheme="minorHAnsi"/>
          <w:sz w:val="22"/>
          <w:szCs w:val="22"/>
        </w:rPr>
        <w:t>20</w:t>
      </w:r>
      <w:r w:rsidR="00630604">
        <w:rPr>
          <w:rFonts w:asciiTheme="minorHAnsi" w:hAnsiTheme="minorHAnsi"/>
          <w:sz w:val="22"/>
          <w:szCs w:val="22"/>
        </w:rPr>
        <w:t>2</w:t>
      </w:r>
      <w:r w:rsidR="00C609D1">
        <w:rPr>
          <w:rFonts w:asciiTheme="minorHAnsi" w:hAnsiTheme="minorHAnsi"/>
          <w:sz w:val="22"/>
          <w:szCs w:val="22"/>
        </w:rPr>
        <w:t>4</w:t>
      </w:r>
      <w:r w:rsidR="00906FDE" w:rsidRPr="00780BC8">
        <w:rPr>
          <w:rFonts w:asciiTheme="minorHAnsi" w:hAnsiTheme="minorHAnsi"/>
          <w:sz w:val="22"/>
          <w:szCs w:val="22"/>
        </w:rPr>
        <w:t xml:space="preserve"> bol vo výške </w:t>
      </w:r>
      <w:r w:rsidR="00C609D1">
        <w:rPr>
          <w:rFonts w:asciiTheme="minorHAnsi" w:hAnsiTheme="minorHAnsi"/>
          <w:sz w:val="22"/>
          <w:szCs w:val="22"/>
        </w:rPr>
        <w:t>331 500,18</w:t>
      </w:r>
      <w:r w:rsidR="00126ED6" w:rsidRPr="00780BC8">
        <w:rPr>
          <w:rFonts w:asciiTheme="minorHAnsi" w:hAnsiTheme="minorHAnsi"/>
          <w:sz w:val="22"/>
          <w:szCs w:val="22"/>
        </w:rPr>
        <w:t xml:space="preserve"> EUR.</w:t>
      </w:r>
      <w:r w:rsidR="009F4D5F" w:rsidRPr="00780BC8">
        <w:rPr>
          <w:rFonts w:asciiTheme="minorHAnsi" w:hAnsiTheme="minorHAnsi"/>
          <w:sz w:val="22"/>
          <w:szCs w:val="22"/>
        </w:rPr>
        <w:t xml:space="preserve">   </w:t>
      </w:r>
    </w:p>
    <w:p w:rsidR="0020203C" w:rsidRDefault="003819EA" w:rsidP="0020203C">
      <w:pPr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 w:rsidR="00F9405F" w:rsidRPr="00780BC8">
        <w:rPr>
          <w:rFonts w:asciiTheme="minorHAnsi" w:hAnsiTheme="minorHAnsi"/>
          <w:sz w:val="22"/>
          <w:szCs w:val="22"/>
        </w:rPr>
        <w:tab/>
      </w:r>
      <w:r w:rsidR="00F9405F" w:rsidRPr="00780BC8">
        <w:rPr>
          <w:rFonts w:asciiTheme="minorHAnsi" w:hAnsiTheme="minorHAnsi"/>
          <w:sz w:val="22"/>
          <w:szCs w:val="22"/>
        </w:rPr>
        <w:tab/>
      </w:r>
      <w:r w:rsidR="00F9405F" w:rsidRPr="00780BC8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</w:p>
    <w:p w:rsidR="00705A49" w:rsidRPr="00780BC8" w:rsidRDefault="0020203C" w:rsidP="0020203C">
      <w:pPr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 w:rsidR="00AD7B1B" w:rsidRPr="00780BC8">
        <w:rPr>
          <w:rFonts w:asciiTheme="minorHAnsi" w:hAnsiTheme="minorHAnsi"/>
          <w:b/>
          <w:color w:val="000000"/>
          <w:sz w:val="22"/>
          <w:szCs w:val="22"/>
        </w:rPr>
        <w:t>(</w:t>
      </w:r>
      <w:r w:rsidR="002F4E5A">
        <w:rPr>
          <w:rFonts w:asciiTheme="minorHAnsi" w:hAnsiTheme="minorHAnsi"/>
          <w:b/>
          <w:color w:val="000000"/>
          <w:sz w:val="22"/>
          <w:szCs w:val="22"/>
        </w:rPr>
        <w:t>12</w:t>
      </w:r>
      <w:r w:rsidR="00AD7B1B" w:rsidRPr="00780BC8">
        <w:rPr>
          <w:rFonts w:asciiTheme="minorHAnsi" w:hAnsiTheme="minorHAnsi"/>
          <w:b/>
          <w:color w:val="000000"/>
          <w:sz w:val="22"/>
          <w:szCs w:val="22"/>
        </w:rPr>
        <w:t>)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 w:rsidR="00750606">
        <w:rPr>
          <w:rFonts w:asciiTheme="minorHAnsi" w:hAnsiTheme="minorHAnsi"/>
          <w:b/>
          <w:color w:val="000000"/>
          <w:sz w:val="22"/>
          <w:szCs w:val="22"/>
        </w:rPr>
        <w:t>I</w:t>
      </w:r>
      <w:r w:rsidR="00FB40A7" w:rsidRPr="00780BC8">
        <w:rPr>
          <w:rFonts w:asciiTheme="minorHAnsi" w:hAnsiTheme="minorHAnsi"/>
          <w:b/>
          <w:color w:val="000000"/>
          <w:sz w:val="22"/>
          <w:szCs w:val="22"/>
        </w:rPr>
        <w:t>nformácia o</w:t>
      </w:r>
      <w:r w:rsidR="00B61E63" w:rsidRPr="00780BC8">
        <w:rPr>
          <w:rFonts w:asciiTheme="minorHAnsi" w:hAnsiTheme="minorHAnsi"/>
          <w:b/>
          <w:color w:val="000000"/>
          <w:sz w:val="22"/>
          <w:szCs w:val="22"/>
        </w:rPr>
        <w:t> 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 xml:space="preserve">rozdelení </w:t>
      </w:r>
      <w:r w:rsidR="00FB40A7" w:rsidRPr="00780BC8">
        <w:rPr>
          <w:rFonts w:asciiTheme="minorHAnsi" w:hAnsiTheme="minorHAnsi"/>
          <w:b/>
          <w:color w:val="000000"/>
          <w:sz w:val="22"/>
          <w:szCs w:val="22"/>
        </w:rPr>
        <w:t xml:space="preserve">účtovného 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 xml:space="preserve">zisku </w:t>
      </w:r>
      <w:r w:rsidR="00AD7B1B" w:rsidRPr="00780BC8">
        <w:rPr>
          <w:rFonts w:asciiTheme="minorHAnsi" w:hAnsiTheme="minorHAnsi"/>
          <w:b/>
          <w:color w:val="000000"/>
          <w:sz w:val="22"/>
          <w:szCs w:val="22"/>
        </w:rPr>
        <w:t xml:space="preserve">alebo vysporiadaní účtovnej straty </w:t>
      </w:r>
      <w:r w:rsidR="002F4E5A">
        <w:rPr>
          <w:rFonts w:asciiTheme="minorHAnsi" w:hAnsiTheme="minorHAnsi"/>
          <w:b/>
          <w:color w:val="000000"/>
          <w:sz w:val="22"/>
          <w:szCs w:val="22"/>
        </w:rPr>
        <w:t>za bezprostredne predchádzajúce obdobie.</w:t>
      </w:r>
    </w:p>
    <w:p w:rsidR="00796E77" w:rsidRDefault="002A4656" w:rsidP="00C75BD0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Na základe schválenia Výročnej správy o</w:t>
      </w:r>
      <w:r w:rsidR="00B61E63" w:rsidRPr="00780BC8">
        <w:rPr>
          <w:rFonts w:asciiTheme="minorHAnsi" w:hAnsiTheme="minorHAnsi"/>
          <w:color w:val="000000"/>
          <w:sz w:val="22"/>
          <w:szCs w:val="22"/>
        </w:rPr>
        <w:t> 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hospodárení </w:t>
      </w:r>
      <w:r w:rsidR="006E4AE1" w:rsidRPr="00780BC8">
        <w:rPr>
          <w:rFonts w:asciiTheme="minorHAnsi" w:hAnsiTheme="minorHAnsi"/>
          <w:color w:val="000000"/>
          <w:sz w:val="22"/>
          <w:szCs w:val="22"/>
        </w:rPr>
        <w:t xml:space="preserve">UKF </w:t>
      </w:r>
      <w:r w:rsidR="008A28CF" w:rsidRPr="00780BC8">
        <w:rPr>
          <w:rFonts w:asciiTheme="minorHAnsi" w:hAnsiTheme="minorHAnsi"/>
          <w:color w:val="000000"/>
          <w:sz w:val="22"/>
          <w:szCs w:val="22"/>
        </w:rPr>
        <w:t>v</w:t>
      </w:r>
      <w:r w:rsidR="00B61E63" w:rsidRPr="00780BC8">
        <w:rPr>
          <w:rFonts w:asciiTheme="minorHAnsi" w:hAnsiTheme="minorHAnsi"/>
          <w:color w:val="000000"/>
          <w:sz w:val="22"/>
          <w:szCs w:val="22"/>
        </w:rPr>
        <w:t> </w:t>
      </w:r>
      <w:r w:rsidR="008A28CF" w:rsidRPr="00780BC8">
        <w:rPr>
          <w:rFonts w:asciiTheme="minorHAnsi" w:hAnsiTheme="minorHAnsi"/>
          <w:color w:val="000000"/>
          <w:sz w:val="22"/>
          <w:szCs w:val="22"/>
        </w:rPr>
        <w:t xml:space="preserve">Nitre </w:t>
      </w:r>
      <w:r w:rsidRPr="00780BC8">
        <w:rPr>
          <w:rFonts w:asciiTheme="minorHAnsi" w:hAnsiTheme="minorHAnsi"/>
          <w:color w:val="000000"/>
          <w:sz w:val="22"/>
          <w:szCs w:val="22"/>
        </w:rPr>
        <w:t>za rok 20</w:t>
      </w:r>
      <w:r w:rsidR="00DC3066">
        <w:rPr>
          <w:rFonts w:asciiTheme="minorHAnsi" w:hAnsiTheme="minorHAnsi"/>
          <w:color w:val="000000"/>
          <w:sz w:val="22"/>
          <w:szCs w:val="22"/>
        </w:rPr>
        <w:t>2</w:t>
      </w:r>
      <w:r w:rsidR="00294CF1">
        <w:rPr>
          <w:rFonts w:asciiTheme="minorHAnsi" w:hAnsiTheme="minorHAnsi"/>
          <w:color w:val="000000"/>
          <w:sz w:val="22"/>
          <w:szCs w:val="22"/>
        </w:rPr>
        <w:t>3</w:t>
      </w:r>
      <w:r w:rsidR="00FC044B"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780BC8">
        <w:rPr>
          <w:rFonts w:asciiTheme="minorHAnsi" w:hAnsiTheme="minorHAnsi"/>
          <w:color w:val="000000"/>
          <w:sz w:val="22"/>
          <w:szCs w:val="22"/>
        </w:rPr>
        <w:t>Akademickým senátom UKF v</w:t>
      </w:r>
      <w:r w:rsidR="00B61E63" w:rsidRPr="00780BC8">
        <w:rPr>
          <w:rFonts w:asciiTheme="minorHAnsi" w:hAnsiTheme="minorHAnsi"/>
          <w:color w:val="000000"/>
          <w:sz w:val="22"/>
          <w:szCs w:val="22"/>
        </w:rPr>
        <w:t> 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Nitre </w:t>
      </w:r>
      <w:r w:rsidR="00294CF1">
        <w:rPr>
          <w:rFonts w:asciiTheme="minorHAnsi" w:hAnsiTheme="minorHAnsi"/>
          <w:color w:val="000000"/>
          <w:sz w:val="22"/>
          <w:szCs w:val="22"/>
        </w:rPr>
        <w:t>v období 20.</w:t>
      </w:r>
      <w:r w:rsidR="00A76C7D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294CF1">
        <w:rPr>
          <w:rFonts w:asciiTheme="minorHAnsi" w:hAnsiTheme="minorHAnsi"/>
          <w:color w:val="000000"/>
          <w:sz w:val="22"/>
          <w:szCs w:val="22"/>
        </w:rPr>
        <w:t>5.</w:t>
      </w:r>
      <w:r w:rsidR="00A76C7D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294CF1">
        <w:rPr>
          <w:rFonts w:asciiTheme="minorHAnsi" w:hAnsiTheme="minorHAnsi"/>
          <w:color w:val="000000"/>
          <w:sz w:val="22"/>
          <w:szCs w:val="22"/>
        </w:rPr>
        <w:t>2024</w:t>
      </w:r>
      <w:r w:rsidR="00A76C7D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A76C7D" w:rsidRPr="00780BC8">
        <w:rPr>
          <w:rFonts w:asciiTheme="minorHAnsi" w:hAnsiTheme="minorHAnsi"/>
          <w:sz w:val="22"/>
          <w:szCs w:val="22"/>
        </w:rPr>
        <w:sym w:font="Symbol" w:char="F02D"/>
      </w:r>
      <w:r w:rsidR="00A76C7D" w:rsidRPr="00780BC8">
        <w:rPr>
          <w:rFonts w:asciiTheme="minorHAnsi" w:hAnsiTheme="minorHAnsi"/>
          <w:sz w:val="22"/>
          <w:szCs w:val="22"/>
        </w:rPr>
        <w:t xml:space="preserve"> </w:t>
      </w:r>
      <w:r w:rsidR="00294CF1">
        <w:rPr>
          <w:rFonts w:asciiTheme="minorHAnsi" w:hAnsiTheme="minorHAnsi"/>
          <w:color w:val="000000"/>
          <w:sz w:val="22"/>
          <w:szCs w:val="22"/>
        </w:rPr>
        <w:t>24.</w:t>
      </w:r>
      <w:r w:rsidR="00A76C7D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294CF1">
        <w:rPr>
          <w:rFonts w:asciiTheme="minorHAnsi" w:hAnsiTheme="minorHAnsi"/>
          <w:color w:val="000000"/>
          <w:sz w:val="22"/>
          <w:szCs w:val="22"/>
        </w:rPr>
        <w:t>5.</w:t>
      </w:r>
      <w:r w:rsidR="00A76C7D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294CF1">
        <w:rPr>
          <w:rFonts w:asciiTheme="minorHAnsi" w:hAnsiTheme="minorHAnsi"/>
          <w:color w:val="000000"/>
          <w:sz w:val="22"/>
          <w:szCs w:val="22"/>
        </w:rPr>
        <w:t>2024 (uznesenie č.</w:t>
      </w:r>
      <w:r w:rsidR="00A76C7D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294CF1">
        <w:rPr>
          <w:rFonts w:asciiTheme="minorHAnsi" w:hAnsiTheme="minorHAnsi"/>
          <w:color w:val="000000"/>
          <w:sz w:val="22"/>
          <w:szCs w:val="22"/>
        </w:rPr>
        <w:t xml:space="preserve">24/05/2024-1) </w:t>
      </w:r>
      <w:r w:rsidR="000155B0" w:rsidRPr="00D765CF">
        <w:rPr>
          <w:rFonts w:asciiTheme="minorHAnsi" w:hAnsiTheme="minorHAnsi"/>
          <w:color w:val="000000"/>
          <w:sz w:val="22"/>
          <w:szCs w:val="22"/>
        </w:rPr>
        <w:t>a</w:t>
      </w:r>
      <w:r w:rsidR="00B61E63" w:rsidRPr="00780BC8">
        <w:rPr>
          <w:rFonts w:asciiTheme="minorHAnsi" w:hAnsiTheme="minorHAnsi"/>
          <w:color w:val="000000"/>
          <w:sz w:val="22"/>
          <w:szCs w:val="22"/>
        </w:rPr>
        <w:t> </w:t>
      </w:r>
      <w:r w:rsidR="003D2C08" w:rsidRPr="00780BC8">
        <w:rPr>
          <w:rFonts w:asciiTheme="minorHAnsi" w:hAnsiTheme="minorHAnsi"/>
          <w:color w:val="000000"/>
          <w:sz w:val="22"/>
          <w:szCs w:val="22"/>
        </w:rPr>
        <w:t>Správnou radou</w:t>
      </w:r>
      <w:r w:rsidR="00FB40A7" w:rsidRPr="00780BC8">
        <w:rPr>
          <w:rFonts w:asciiTheme="minorHAnsi" w:hAnsiTheme="minorHAnsi"/>
          <w:color w:val="000000"/>
          <w:sz w:val="22"/>
          <w:szCs w:val="22"/>
        </w:rPr>
        <w:t xml:space="preserve"> UKF v</w:t>
      </w:r>
      <w:r w:rsidR="00B61E63" w:rsidRPr="00780BC8">
        <w:rPr>
          <w:rFonts w:asciiTheme="minorHAnsi" w:hAnsiTheme="minorHAnsi"/>
          <w:color w:val="000000"/>
          <w:sz w:val="22"/>
          <w:szCs w:val="22"/>
        </w:rPr>
        <w:t> </w:t>
      </w:r>
      <w:r w:rsidR="00FB40A7" w:rsidRPr="00780BC8">
        <w:rPr>
          <w:rFonts w:asciiTheme="minorHAnsi" w:hAnsiTheme="minorHAnsi"/>
          <w:color w:val="000000"/>
          <w:sz w:val="22"/>
          <w:szCs w:val="22"/>
        </w:rPr>
        <w:t xml:space="preserve">Nitre </w:t>
      </w:r>
      <w:r w:rsidR="00294CF1">
        <w:rPr>
          <w:rFonts w:asciiTheme="minorHAnsi" w:hAnsiTheme="minorHAnsi"/>
          <w:color w:val="000000"/>
          <w:sz w:val="22"/>
          <w:szCs w:val="22"/>
        </w:rPr>
        <w:t>v období 22.</w:t>
      </w:r>
      <w:r w:rsidR="00A76C7D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294CF1">
        <w:rPr>
          <w:rFonts w:asciiTheme="minorHAnsi" w:hAnsiTheme="minorHAnsi"/>
          <w:color w:val="000000"/>
          <w:sz w:val="22"/>
          <w:szCs w:val="22"/>
        </w:rPr>
        <w:t>5.</w:t>
      </w:r>
      <w:r w:rsidR="00A76C7D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294CF1">
        <w:rPr>
          <w:rFonts w:asciiTheme="minorHAnsi" w:hAnsiTheme="minorHAnsi"/>
          <w:color w:val="000000"/>
          <w:sz w:val="22"/>
          <w:szCs w:val="22"/>
        </w:rPr>
        <w:t>2024</w:t>
      </w:r>
      <w:r w:rsidR="00A76C7D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A76C7D" w:rsidRPr="00780BC8">
        <w:rPr>
          <w:rFonts w:asciiTheme="minorHAnsi" w:hAnsiTheme="minorHAnsi"/>
          <w:sz w:val="22"/>
          <w:szCs w:val="22"/>
        </w:rPr>
        <w:sym w:font="Symbol" w:char="F02D"/>
      </w:r>
      <w:r w:rsidR="00A76C7D" w:rsidRPr="00780BC8">
        <w:rPr>
          <w:rFonts w:asciiTheme="minorHAnsi" w:hAnsiTheme="minorHAnsi"/>
          <w:sz w:val="22"/>
          <w:szCs w:val="22"/>
        </w:rPr>
        <w:t xml:space="preserve"> </w:t>
      </w:r>
      <w:r w:rsidR="00294CF1">
        <w:rPr>
          <w:rFonts w:asciiTheme="minorHAnsi" w:hAnsiTheme="minorHAnsi"/>
          <w:color w:val="000000"/>
          <w:sz w:val="22"/>
          <w:szCs w:val="22"/>
        </w:rPr>
        <w:t>24.</w:t>
      </w:r>
      <w:r w:rsidR="00A76C7D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294CF1">
        <w:rPr>
          <w:rFonts w:asciiTheme="minorHAnsi" w:hAnsiTheme="minorHAnsi"/>
          <w:color w:val="000000"/>
          <w:sz w:val="22"/>
          <w:szCs w:val="22"/>
        </w:rPr>
        <w:t>5.</w:t>
      </w:r>
      <w:r w:rsidR="00A76C7D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294CF1">
        <w:rPr>
          <w:rFonts w:asciiTheme="minorHAnsi" w:hAnsiTheme="minorHAnsi"/>
          <w:color w:val="000000"/>
          <w:sz w:val="22"/>
          <w:szCs w:val="22"/>
        </w:rPr>
        <w:t>2024 (uznesenie č. 11/2024-SpR)</w:t>
      </w:r>
      <w:r w:rsidR="00F35875" w:rsidRPr="00D765CF">
        <w:rPr>
          <w:rFonts w:asciiTheme="minorHAnsi" w:hAnsiTheme="minorHAnsi"/>
          <w:color w:val="000000"/>
          <w:sz w:val="22"/>
          <w:szCs w:val="22"/>
        </w:rPr>
        <w:t>,</w:t>
      </w:r>
      <w:r w:rsidR="000A445D" w:rsidRPr="00780BC8">
        <w:rPr>
          <w:rFonts w:asciiTheme="minorHAnsi" w:hAnsiTheme="minorHAnsi"/>
          <w:color w:val="000000"/>
          <w:sz w:val="22"/>
          <w:szCs w:val="22"/>
        </w:rPr>
        <w:t xml:space="preserve"> vrátane </w:t>
      </w:r>
      <w:r w:rsidR="000155B0" w:rsidRPr="00780BC8">
        <w:rPr>
          <w:rFonts w:asciiTheme="minorHAnsi" w:hAnsiTheme="minorHAnsi"/>
          <w:color w:val="000000"/>
          <w:sz w:val="22"/>
          <w:szCs w:val="22"/>
        </w:rPr>
        <w:t>návrhu na rozdelenie zisku</w:t>
      </w:r>
      <w:r w:rsidR="003D2C08" w:rsidRPr="00780BC8">
        <w:rPr>
          <w:rFonts w:asciiTheme="minorHAnsi" w:hAnsiTheme="minorHAnsi"/>
          <w:color w:val="000000"/>
          <w:sz w:val="22"/>
          <w:szCs w:val="22"/>
        </w:rPr>
        <w:t>,</w:t>
      </w:r>
      <w:r w:rsidR="000155B0"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780BC8">
        <w:rPr>
          <w:rFonts w:asciiTheme="minorHAnsi" w:hAnsiTheme="minorHAnsi"/>
          <w:color w:val="000000"/>
          <w:sz w:val="22"/>
          <w:szCs w:val="22"/>
        </w:rPr>
        <w:t>bol</w:t>
      </w:r>
      <w:r w:rsidR="00BD6399" w:rsidRPr="00780BC8">
        <w:rPr>
          <w:rFonts w:asciiTheme="minorHAnsi" w:hAnsiTheme="minorHAnsi"/>
          <w:color w:val="000000"/>
          <w:sz w:val="22"/>
          <w:szCs w:val="22"/>
        </w:rPr>
        <w:t>a časť zisku vo výške 1 000,00 EUR použitá na tvorbu fondu na podporu študentov so špecifickými potrebami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BD6399" w:rsidRPr="00780BC8">
        <w:rPr>
          <w:rFonts w:asciiTheme="minorHAnsi" w:hAnsiTheme="minorHAnsi"/>
          <w:color w:val="000000"/>
          <w:sz w:val="22"/>
          <w:szCs w:val="22"/>
        </w:rPr>
        <w:t>a</w:t>
      </w:r>
      <w:r w:rsidR="00B61E63" w:rsidRPr="00780BC8">
        <w:rPr>
          <w:rFonts w:asciiTheme="minorHAnsi" w:hAnsiTheme="minorHAnsi"/>
          <w:color w:val="000000"/>
          <w:sz w:val="22"/>
          <w:szCs w:val="22"/>
        </w:rPr>
        <w:t> </w:t>
      </w:r>
      <w:r w:rsidR="00BD6399" w:rsidRPr="00780BC8">
        <w:rPr>
          <w:rFonts w:asciiTheme="minorHAnsi" w:hAnsiTheme="minorHAnsi"/>
          <w:color w:val="000000"/>
          <w:sz w:val="22"/>
          <w:szCs w:val="22"/>
        </w:rPr>
        <w:t xml:space="preserve">zostatok vo výške </w:t>
      </w:r>
      <w:r w:rsidR="00294CF1">
        <w:rPr>
          <w:rFonts w:asciiTheme="minorHAnsi" w:hAnsiTheme="minorHAnsi"/>
          <w:color w:val="000000"/>
          <w:sz w:val="22"/>
          <w:szCs w:val="22"/>
        </w:rPr>
        <w:t>725 359,33</w:t>
      </w:r>
      <w:r w:rsidR="00BD6399" w:rsidRPr="00780BC8">
        <w:rPr>
          <w:rFonts w:asciiTheme="minorHAnsi" w:hAnsiTheme="minorHAnsi"/>
          <w:color w:val="000000"/>
          <w:sz w:val="22"/>
          <w:szCs w:val="22"/>
        </w:rPr>
        <w:t xml:space="preserve"> EUR </w:t>
      </w:r>
      <w:r w:rsidR="008C5F08" w:rsidRPr="00780BC8">
        <w:rPr>
          <w:rFonts w:asciiTheme="minorHAnsi" w:hAnsiTheme="minorHAnsi"/>
          <w:color w:val="000000"/>
          <w:sz w:val="22"/>
          <w:szCs w:val="22"/>
        </w:rPr>
        <w:t xml:space="preserve">bol </w:t>
      </w:r>
      <w:r w:rsidR="00BD6399" w:rsidRPr="00780BC8">
        <w:rPr>
          <w:rFonts w:asciiTheme="minorHAnsi" w:hAnsiTheme="minorHAnsi"/>
          <w:color w:val="000000"/>
          <w:sz w:val="22"/>
          <w:szCs w:val="22"/>
        </w:rPr>
        <w:t>p</w:t>
      </w:r>
      <w:r w:rsidRPr="00780BC8">
        <w:rPr>
          <w:rFonts w:asciiTheme="minorHAnsi" w:hAnsiTheme="minorHAnsi"/>
          <w:color w:val="000000"/>
          <w:sz w:val="22"/>
          <w:szCs w:val="22"/>
        </w:rPr>
        <w:t>oužitý v</w:t>
      </w:r>
      <w:r w:rsidR="00B61E63" w:rsidRPr="00780BC8">
        <w:rPr>
          <w:rFonts w:asciiTheme="minorHAnsi" w:hAnsiTheme="minorHAnsi"/>
          <w:color w:val="000000"/>
          <w:sz w:val="22"/>
          <w:szCs w:val="22"/>
        </w:rPr>
        <w:t> </w:t>
      </w:r>
      <w:r w:rsidRPr="00780BC8">
        <w:rPr>
          <w:rFonts w:asciiTheme="minorHAnsi" w:hAnsiTheme="minorHAnsi"/>
          <w:color w:val="000000"/>
          <w:sz w:val="22"/>
          <w:szCs w:val="22"/>
        </w:rPr>
        <w:t>roku 20</w:t>
      </w:r>
      <w:r w:rsidR="009F4DC9" w:rsidRPr="00780BC8">
        <w:rPr>
          <w:rFonts w:asciiTheme="minorHAnsi" w:hAnsiTheme="minorHAnsi"/>
          <w:color w:val="000000"/>
          <w:sz w:val="22"/>
          <w:szCs w:val="22"/>
        </w:rPr>
        <w:t>2</w:t>
      </w:r>
      <w:r w:rsidR="00294CF1">
        <w:rPr>
          <w:rFonts w:asciiTheme="minorHAnsi" w:hAnsiTheme="minorHAnsi"/>
          <w:color w:val="000000"/>
          <w:sz w:val="22"/>
          <w:szCs w:val="22"/>
        </w:rPr>
        <w:t>4</w:t>
      </w:r>
      <w:r w:rsidR="008C5F08"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780BC8">
        <w:rPr>
          <w:rFonts w:asciiTheme="minorHAnsi" w:hAnsiTheme="minorHAnsi"/>
          <w:color w:val="000000"/>
          <w:sz w:val="22"/>
          <w:szCs w:val="22"/>
        </w:rPr>
        <w:t>na tvorbu rezervného fondu</w:t>
      </w:r>
      <w:r w:rsidR="00BD6399" w:rsidRPr="00780BC8">
        <w:rPr>
          <w:rFonts w:asciiTheme="minorHAnsi" w:hAnsiTheme="minorHAnsi"/>
          <w:color w:val="000000"/>
          <w:sz w:val="22"/>
          <w:szCs w:val="22"/>
        </w:rPr>
        <w:t>.</w:t>
      </w:r>
      <w:r w:rsidR="00705A49"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</w:p>
    <w:p w:rsidR="0067075F" w:rsidRDefault="0067075F" w:rsidP="004B2715">
      <w:pPr>
        <w:autoSpaceDE w:val="0"/>
        <w:autoSpaceDN w:val="0"/>
        <w:adjustRightInd w:val="0"/>
        <w:rPr>
          <w:rFonts w:asciiTheme="minorHAnsi" w:hAnsiTheme="minorHAnsi"/>
          <w:color w:val="000000"/>
          <w:sz w:val="22"/>
          <w:szCs w:val="22"/>
        </w:rPr>
      </w:pPr>
    </w:p>
    <w:p w:rsidR="00F35875" w:rsidRPr="007E4B5F" w:rsidRDefault="00F35875" w:rsidP="00F35875">
      <w:pPr>
        <w:autoSpaceDE w:val="0"/>
        <w:autoSpaceDN w:val="0"/>
        <w:adjustRightInd w:val="0"/>
        <w:jc w:val="right"/>
        <w:rPr>
          <w:rFonts w:asciiTheme="minorHAnsi" w:hAnsiTheme="minorHAnsi"/>
          <w:color w:val="000000"/>
          <w:sz w:val="20"/>
          <w:szCs w:val="20"/>
        </w:rPr>
      </w:pPr>
      <w:r>
        <w:rPr>
          <w:rFonts w:asciiTheme="minorHAnsi" w:hAnsiTheme="minorHAnsi"/>
          <w:color w:val="000000"/>
          <w:sz w:val="22"/>
          <w:szCs w:val="22"/>
        </w:rPr>
        <w:tab/>
      </w:r>
      <w:r>
        <w:rPr>
          <w:rFonts w:asciiTheme="minorHAnsi" w:hAnsiTheme="minorHAnsi"/>
          <w:color w:val="000000"/>
          <w:sz w:val="22"/>
          <w:szCs w:val="22"/>
        </w:rPr>
        <w:tab/>
      </w:r>
      <w:r>
        <w:rPr>
          <w:rFonts w:asciiTheme="minorHAnsi" w:hAnsiTheme="minorHAnsi"/>
          <w:color w:val="000000"/>
          <w:sz w:val="22"/>
          <w:szCs w:val="22"/>
        </w:rPr>
        <w:tab/>
      </w:r>
      <w:r>
        <w:rPr>
          <w:rFonts w:asciiTheme="minorHAnsi" w:hAnsiTheme="minorHAnsi"/>
          <w:color w:val="000000"/>
          <w:sz w:val="22"/>
          <w:szCs w:val="22"/>
        </w:rPr>
        <w:tab/>
      </w:r>
      <w:r>
        <w:rPr>
          <w:rFonts w:asciiTheme="minorHAnsi" w:hAnsiTheme="minorHAnsi"/>
          <w:color w:val="000000"/>
          <w:sz w:val="22"/>
          <w:szCs w:val="22"/>
        </w:rPr>
        <w:tab/>
      </w:r>
      <w:r>
        <w:rPr>
          <w:rFonts w:asciiTheme="minorHAnsi" w:hAnsiTheme="minorHAnsi"/>
          <w:color w:val="000000"/>
          <w:sz w:val="22"/>
          <w:szCs w:val="22"/>
        </w:rPr>
        <w:tab/>
      </w:r>
      <w:r>
        <w:rPr>
          <w:rFonts w:asciiTheme="minorHAnsi" w:hAnsiTheme="minorHAnsi"/>
          <w:color w:val="000000"/>
          <w:sz w:val="22"/>
          <w:szCs w:val="22"/>
        </w:rPr>
        <w:tab/>
      </w:r>
      <w:r>
        <w:rPr>
          <w:rFonts w:asciiTheme="minorHAnsi" w:hAnsiTheme="minorHAnsi"/>
          <w:color w:val="000000"/>
          <w:sz w:val="22"/>
          <w:szCs w:val="22"/>
        </w:rPr>
        <w:tab/>
      </w:r>
      <w:r>
        <w:rPr>
          <w:rFonts w:asciiTheme="minorHAnsi" w:hAnsiTheme="minorHAnsi"/>
          <w:color w:val="000000"/>
          <w:sz w:val="22"/>
          <w:szCs w:val="22"/>
        </w:rPr>
        <w:tab/>
      </w:r>
      <w:r>
        <w:rPr>
          <w:rFonts w:asciiTheme="minorHAnsi" w:hAnsiTheme="minorHAnsi"/>
          <w:color w:val="000000"/>
          <w:sz w:val="22"/>
          <w:szCs w:val="22"/>
        </w:rPr>
        <w:tab/>
      </w:r>
      <w:r>
        <w:rPr>
          <w:rFonts w:asciiTheme="minorHAnsi" w:hAnsiTheme="minorHAnsi"/>
          <w:color w:val="000000"/>
          <w:sz w:val="22"/>
          <w:szCs w:val="22"/>
        </w:rPr>
        <w:tab/>
      </w:r>
      <w:r w:rsidRPr="007E4B5F">
        <w:rPr>
          <w:rFonts w:asciiTheme="minorHAnsi" w:hAnsiTheme="minorHAnsi"/>
          <w:color w:val="000000"/>
          <w:sz w:val="20"/>
          <w:szCs w:val="20"/>
        </w:rPr>
        <w:t>v EUR</w:t>
      </w:r>
    </w:p>
    <w:tbl>
      <w:tblPr>
        <w:tblW w:w="9385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575"/>
        <w:gridCol w:w="4810"/>
      </w:tblGrid>
      <w:tr w:rsidR="001C220E" w:rsidRPr="00BA1A51" w:rsidTr="009D22EE">
        <w:trPr>
          <w:trHeight w:val="289"/>
        </w:trPr>
        <w:tc>
          <w:tcPr>
            <w:tcW w:w="4575" w:type="dxa"/>
            <w:shd w:val="clear" w:color="auto" w:fill="DAEEF3" w:themeFill="accent5" w:themeFillTint="33"/>
            <w:vAlign w:val="center"/>
          </w:tcPr>
          <w:p w:rsidR="001C220E" w:rsidRPr="00BA1A51" w:rsidRDefault="001C220E" w:rsidP="00C75BD0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Názov položky</w:t>
            </w:r>
          </w:p>
        </w:tc>
        <w:tc>
          <w:tcPr>
            <w:tcW w:w="4810" w:type="dxa"/>
            <w:shd w:val="clear" w:color="auto" w:fill="DAEEF3" w:themeFill="accent5" w:themeFillTint="33"/>
            <w:vAlign w:val="center"/>
          </w:tcPr>
          <w:p w:rsidR="001C220E" w:rsidRPr="00BA1A51" w:rsidRDefault="001C220E" w:rsidP="00C75BD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Bezprostredne predchádzajúce účtovné obdobie</w:t>
            </w:r>
          </w:p>
        </w:tc>
      </w:tr>
      <w:tr w:rsidR="001C220E" w:rsidRPr="00BA1A51" w:rsidTr="009D22EE">
        <w:trPr>
          <w:trHeight w:val="289"/>
        </w:trPr>
        <w:tc>
          <w:tcPr>
            <w:tcW w:w="4575" w:type="dxa"/>
            <w:tcBorders>
              <w:bottom w:val="dotted" w:sz="4" w:space="0" w:color="auto"/>
            </w:tcBorders>
            <w:vAlign w:val="center"/>
          </w:tcPr>
          <w:p w:rsidR="001C220E" w:rsidRPr="00BA1A51" w:rsidRDefault="00043C52" w:rsidP="00C75BD0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/>
                <w:color w:val="000000"/>
                <w:sz w:val="18"/>
                <w:szCs w:val="18"/>
              </w:rPr>
              <w:t>Účtovný zisk</w:t>
            </w:r>
          </w:p>
        </w:tc>
        <w:tc>
          <w:tcPr>
            <w:tcW w:w="4810" w:type="dxa"/>
            <w:tcBorders>
              <w:bottom w:val="dotted" w:sz="4" w:space="0" w:color="auto"/>
            </w:tcBorders>
            <w:vAlign w:val="center"/>
          </w:tcPr>
          <w:p w:rsidR="001C220E" w:rsidRPr="00BA1A51" w:rsidRDefault="005129F4" w:rsidP="00C75BD0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726 359,33</w:t>
            </w:r>
          </w:p>
        </w:tc>
      </w:tr>
      <w:tr w:rsidR="00043C52" w:rsidRPr="00BA1A51" w:rsidTr="009D22EE">
        <w:trPr>
          <w:trHeight w:val="289"/>
        </w:trPr>
        <w:tc>
          <w:tcPr>
            <w:tcW w:w="9385" w:type="dxa"/>
            <w:gridSpan w:val="2"/>
            <w:shd w:val="clear" w:color="auto" w:fill="DAEEF3" w:themeFill="accent5" w:themeFillTint="33"/>
            <w:vAlign w:val="center"/>
          </w:tcPr>
          <w:p w:rsidR="00043C52" w:rsidRPr="00BA1A51" w:rsidRDefault="00043C52" w:rsidP="00C75BD0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Rozdelenie účtovného zisku </w:t>
            </w:r>
          </w:p>
        </w:tc>
      </w:tr>
      <w:tr w:rsidR="00043C52" w:rsidRPr="00BA1A51" w:rsidTr="009D22EE">
        <w:trPr>
          <w:trHeight w:val="289"/>
        </w:trPr>
        <w:tc>
          <w:tcPr>
            <w:tcW w:w="4575" w:type="dxa"/>
            <w:vAlign w:val="center"/>
          </w:tcPr>
          <w:p w:rsidR="00043C52" w:rsidRPr="00BA1A51" w:rsidRDefault="008E3D6B" w:rsidP="00C75BD0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/>
                <w:color w:val="000000"/>
                <w:sz w:val="18"/>
                <w:szCs w:val="18"/>
              </w:rPr>
              <w:t>Prídel do rezervného fondu</w:t>
            </w:r>
          </w:p>
        </w:tc>
        <w:tc>
          <w:tcPr>
            <w:tcW w:w="4810" w:type="dxa"/>
            <w:vAlign w:val="center"/>
          </w:tcPr>
          <w:p w:rsidR="00043C52" w:rsidRPr="00BA1A51" w:rsidRDefault="005129F4" w:rsidP="00DC3066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725 359,33</w:t>
            </w:r>
          </w:p>
        </w:tc>
      </w:tr>
      <w:tr w:rsidR="000E42A5" w:rsidRPr="00BA1A51" w:rsidTr="009D22EE">
        <w:trPr>
          <w:trHeight w:val="289"/>
        </w:trPr>
        <w:tc>
          <w:tcPr>
            <w:tcW w:w="4575" w:type="dxa"/>
            <w:vAlign w:val="center"/>
          </w:tcPr>
          <w:p w:rsidR="000E42A5" w:rsidRPr="00BA1A51" w:rsidRDefault="000E42A5" w:rsidP="00C75BD0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/>
                <w:color w:val="000000"/>
                <w:sz w:val="18"/>
                <w:szCs w:val="18"/>
              </w:rPr>
              <w:t>Prídel do fondu na podporu študentov so špecifickými potrebami</w:t>
            </w:r>
          </w:p>
        </w:tc>
        <w:tc>
          <w:tcPr>
            <w:tcW w:w="4810" w:type="dxa"/>
            <w:vAlign w:val="center"/>
          </w:tcPr>
          <w:p w:rsidR="000E42A5" w:rsidRPr="00BA1A51" w:rsidRDefault="000E42A5" w:rsidP="00C75BD0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/>
                <w:color w:val="000000"/>
                <w:sz w:val="18"/>
                <w:szCs w:val="18"/>
              </w:rPr>
              <w:t>1 000,00</w:t>
            </w:r>
          </w:p>
        </w:tc>
      </w:tr>
    </w:tbl>
    <w:p w:rsidR="002F4E5A" w:rsidRDefault="002F4E5A" w:rsidP="00C75BD0">
      <w:pPr>
        <w:autoSpaceDE w:val="0"/>
        <w:autoSpaceDN w:val="0"/>
        <w:adjustRightInd w:val="0"/>
        <w:rPr>
          <w:rFonts w:asciiTheme="minorHAnsi" w:hAnsiTheme="minorHAnsi"/>
          <w:b/>
          <w:color w:val="000000"/>
          <w:sz w:val="22"/>
          <w:szCs w:val="22"/>
        </w:rPr>
      </w:pPr>
    </w:p>
    <w:p w:rsidR="000A66BD" w:rsidRDefault="002F4E5A" w:rsidP="002F4E5A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>
        <w:rPr>
          <w:rFonts w:asciiTheme="minorHAnsi" w:hAnsiTheme="minorHAnsi"/>
          <w:b/>
          <w:color w:val="000000"/>
          <w:sz w:val="22"/>
          <w:szCs w:val="22"/>
        </w:rPr>
        <w:t>(13) Ú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>daje o</w:t>
      </w:r>
      <w:r w:rsidR="00B61E63" w:rsidRPr="00780BC8">
        <w:rPr>
          <w:rFonts w:asciiTheme="minorHAnsi" w:hAnsiTheme="minorHAnsi"/>
          <w:b/>
          <w:color w:val="000000"/>
          <w:sz w:val="22"/>
          <w:szCs w:val="22"/>
        </w:rPr>
        <w:t> 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>jednotlivých druhoch rezerv</w:t>
      </w:r>
      <w:r w:rsidR="000A66BD">
        <w:rPr>
          <w:rFonts w:asciiTheme="minorHAnsi" w:hAnsiTheme="minorHAnsi"/>
          <w:b/>
          <w:color w:val="000000"/>
          <w:sz w:val="22"/>
          <w:szCs w:val="22"/>
        </w:rPr>
        <w:t xml:space="preserve"> v členení na stav rezerv na konci bezprostredne predchádzajúceho účtovného obdobia a stav rezerv na konci bežného účtovného obdobia, ich tvorbu, použitie alebo zrušenie v priebehu bežného účtovného obdobia</w:t>
      </w:r>
    </w:p>
    <w:p w:rsidR="006067B0" w:rsidRPr="00780BC8" w:rsidRDefault="001C220E" w:rsidP="002F4E5A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</w:p>
    <w:p w:rsidR="002E5FEF" w:rsidRPr="00780BC8" w:rsidRDefault="001224EF" w:rsidP="002E5FEF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Krátkodobé rezervy vytvorené na konci účtovného obdobia predstavujú náklady, ktorých vznik vecne a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>časovo súvisel s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>účtovným obdobím roka 20</w:t>
      </w:r>
      <w:r w:rsidR="002D2E52">
        <w:rPr>
          <w:rFonts w:asciiTheme="minorHAnsi" w:hAnsiTheme="minorHAnsi"/>
          <w:sz w:val="22"/>
          <w:szCs w:val="22"/>
        </w:rPr>
        <w:t>2</w:t>
      </w:r>
      <w:r w:rsidR="00350CA1">
        <w:rPr>
          <w:rFonts w:asciiTheme="minorHAnsi" w:hAnsiTheme="minorHAnsi"/>
          <w:sz w:val="22"/>
          <w:szCs w:val="22"/>
        </w:rPr>
        <w:t>4</w:t>
      </w:r>
      <w:r w:rsidR="00990183" w:rsidRPr="00780BC8">
        <w:rPr>
          <w:rFonts w:asciiTheme="minorHAnsi" w:hAnsiTheme="minorHAnsi"/>
          <w:sz w:val="22"/>
          <w:szCs w:val="22"/>
        </w:rPr>
        <w:t>,</w:t>
      </w:r>
      <w:r w:rsidRPr="00780BC8">
        <w:rPr>
          <w:rFonts w:asciiTheme="minorHAnsi" w:hAnsiTheme="minorHAnsi"/>
          <w:sz w:val="22"/>
          <w:szCs w:val="22"/>
        </w:rPr>
        <w:t xml:space="preserve"> avšak UKF do času účtovnej závierky nedostala podklad (doklady)</w:t>
      </w:r>
      <w:r w:rsidR="002E5FEF" w:rsidRPr="00780BC8">
        <w:rPr>
          <w:rFonts w:asciiTheme="minorHAnsi" w:hAnsiTheme="minorHAnsi"/>
          <w:sz w:val="22"/>
          <w:szCs w:val="22"/>
        </w:rPr>
        <w:t>, resp. neboli v tomto roku dodané</w:t>
      </w:r>
      <w:r w:rsidRPr="00780BC8">
        <w:rPr>
          <w:rFonts w:asciiTheme="minorHAnsi" w:hAnsiTheme="minorHAnsi"/>
          <w:sz w:val="22"/>
          <w:szCs w:val="22"/>
        </w:rPr>
        <w:t>.</w:t>
      </w:r>
      <w:r w:rsidR="002E5FEF" w:rsidRPr="00780BC8">
        <w:rPr>
          <w:rFonts w:asciiTheme="minorHAnsi" w:hAnsiTheme="minorHAnsi"/>
          <w:sz w:val="22"/>
          <w:szCs w:val="22"/>
        </w:rPr>
        <w:t xml:space="preserve"> Výška rezervy na  nevyčerpané dovolenky a s nimi súvisiacim poistným bola  automaticky softvérovo vypočítaná. </w:t>
      </w:r>
    </w:p>
    <w:p w:rsidR="00F427B8" w:rsidRDefault="00D410D6" w:rsidP="00796E77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Prehľad o</w:t>
      </w:r>
      <w:r w:rsidR="00B61E63" w:rsidRPr="00780BC8">
        <w:rPr>
          <w:rFonts w:asciiTheme="minorHAnsi" w:hAnsiTheme="minorHAnsi"/>
          <w:color w:val="000000"/>
          <w:sz w:val="22"/>
          <w:szCs w:val="22"/>
        </w:rPr>
        <w:t> </w:t>
      </w:r>
      <w:r w:rsidRPr="00780BC8">
        <w:rPr>
          <w:rFonts w:asciiTheme="minorHAnsi" w:hAnsiTheme="minorHAnsi"/>
          <w:color w:val="000000"/>
          <w:sz w:val="22"/>
          <w:szCs w:val="22"/>
        </w:rPr>
        <w:t>pohybe rezerv za bežné účtovné obdobie a</w:t>
      </w:r>
      <w:r w:rsidR="00B61E63" w:rsidRPr="00780BC8">
        <w:rPr>
          <w:rFonts w:asciiTheme="minorHAnsi" w:hAnsiTheme="minorHAnsi"/>
          <w:color w:val="000000"/>
          <w:sz w:val="22"/>
          <w:szCs w:val="22"/>
        </w:rPr>
        <w:t> 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bezprostredne predchádzajúce </w:t>
      </w:r>
      <w:r w:rsidR="001224EF" w:rsidRPr="00780BC8">
        <w:rPr>
          <w:rFonts w:asciiTheme="minorHAnsi" w:hAnsiTheme="minorHAnsi"/>
          <w:color w:val="000000"/>
          <w:sz w:val="22"/>
          <w:szCs w:val="22"/>
        </w:rPr>
        <w:t xml:space="preserve">účtovné </w:t>
      </w:r>
      <w:r w:rsidRPr="00780BC8">
        <w:rPr>
          <w:rFonts w:asciiTheme="minorHAnsi" w:hAnsiTheme="minorHAnsi"/>
          <w:color w:val="000000"/>
          <w:sz w:val="22"/>
          <w:szCs w:val="22"/>
        </w:rPr>
        <w:t>obdobie je uvedený v</w:t>
      </w:r>
      <w:r w:rsidR="00B61E63" w:rsidRPr="00780BC8">
        <w:rPr>
          <w:rFonts w:asciiTheme="minorHAnsi" w:hAnsiTheme="minorHAnsi"/>
          <w:color w:val="000000"/>
          <w:sz w:val="22"/>
          <w:szCs w:val="22"/>
        </w:rPr>
        <w:t> </w:t>
      </w:r>
      <w:r w:rsidRPr="00780BC8">
        <w:rPr>
          <w:rFonts w:asciiTheme="minorHAnsi" w:hAnsiTheme="minorHAnsi"/>
          <w:color w:val="000000"/>
          <w:sz w:val="22"/>
          <w:szCs w:val="22"/>
        </w:rPr>
        <w:t>nasledujúcej tabuľke:</w:t>
      </w:r>
    </w:p>
    <w:p w:rsidR="00432F6D" w:rsidRPr="009E13CD" w:rsidRDefault="00E672EE" w:rsidP="00796E77">
      <w:pPr>
        <w:tabs>
          <w:tab w:val="left" w:pos="7938"/>
          <w:tab w:val="left" w:pos="8080"/>
        </w:tabs>
        <w:autoSpaceDE w:val="0"/>
        <w:autoSpaceDN w:val="0"/>
        <w:adjustRightInd w:val="0"/>
        <w:ind w:right="-426"/>
        <w:rPr>
          <w:rFonts w:asciiTheme="minorHAnsi" w:hAnsiTheme="minorHAnsi"/>
          <w:color w:val="000000"/>
          <w:sz w:val="20"/>
          <w:szCs w:val="20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ab/>
      </w:r>
      <w:r w:rsidR="00A212EF" w:rsidRPr="009E13CD">
        <w:rPr>
          <w:rFonts w:asciiTheme="minorHAnsi" w:hAnsiTheme="minorHAnsi"/>
          <w:color w:val="000000"/>
          <w:sz w:val="20"/>
          <w:szCs w:val="20"/>
        </w:rPr>
        <w:t xml:space="preserve">          </w:t>
      </w:r>
      <w:r w:rsidR="00AE32BB">
        <w:rPr>
          <w:rFonts w:asciiTheme="minorHAnsi" w:hAnsiTheme="minorHAnsi"/>
          <w:color w:val="000000"/>
          <w:sz w:val="20"/>
          <w:szCs w:val="20"/>
        </w:rPr>
        <w:t xml:space="preserve">            </w:t>
      </w:r>
      <w:r w:rsidR="00BA4C72" w:rsidRPr="009E13CD">
        <w:rPr>
          <w:rFonts w:asciiTheme="minorHAnsi" w:hAnsiTheme="minorHAnsi"/>
          <w:color w:val="000000"/>
          <w:sz w:val="20"/>
          <w:szCs w:val="20"/>
        </w:rPr>
        <w:t>v</w:t>
      </w:r>
      <w:r w:rsidR="00B61E63" w:rsidRPr="009E13CD">
        <w:rPr>
          <w:rFonts w:asciiTheme="minorHAnsi" w:hAnsiTheme="minorHAnsi"/>
          <w:color w:val="000000"/>
          <w:sz w:val="20"/>
          <w:szCs w:val="20"/>
        </w:rPr>
        <w:t> </w:t>
      </w:r>
      <w:r w:rsidR="00BA4C72" w:rsidRPr="009E13CD">
        <w:rPr>
          <w:rFonts w:asciiTheme="minorHAnsi" w:hAnsiTheme="minorHAnsi"/>
          <w:color w:val="000000"/>
          <w:sz w:val="20"/>
          <w:szCs w:val="20"/>
        </w:rPr>
        <w:t>EUR</w:t>
      </w:r>
    </w:p>
    <w:tbl>
      <w:tblPr>
        <w:tblW w:w="9498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22"/>
        <w:gridCol w:w="1247"/>
        <w:gridCol w:w="1508"/>
        <w:gridCol w:w="1378"/>
        <w:gridCol w:w="1225"/>
        <w:gridCol w:w="1418"/>
      </w:tblGrid>
      <w:tr w:rsidR="002B276E" w:rsidRPr="00BA1A51" w:rsidTr="00BB2862">
        <w:trPr>
          <w:trHeight w:val="284"/>
        </w:trPr>
        <w:tc>
          <w:tcPr>
            <w:tcW w:w="2722" w:type="dxa"/>
            <w:shd w:val="clear" w:color="auto" w:fill="DAEEF3" w:themeFill="accent5" w:themeFillTint="33"/>
            <w:vAlign w:val="center"/>
          </w:tcPr>
          <w:p w:rsidR="002B276E" w:rsidRPr="00BA1A51" w:rsidRDefault="002B276E" w:rsidP="00C75BD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b/>
                <w:sz w:val="18"/>
                <w:szCs w:val="18"/>
              </w:rPr>
              <w:t>Druh rezervy</w:t>
            </w:r>
          </w:p>
        </w:tc>
        <w:tc>
          <w:tcPr>
            <w:tcW w:w="1247" w:type="dxa"/>
            <w:shd w:val="clear" w:color="auto" w:fill="DAEEF3" w:themeFill="accent5" w:themeFillTint="33"/>
            <w:vAlign w:val="center"/>
          </w:tcPr>
          <w:p w:rsidR="002B276E" w:rsidRPr="00BA1A51" w:rsidRDefault="002B276E" w:rsidP="00C75BD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Stav rezerv </w:t>
            </w:r>
          </w:p>
          <w:p w:rsidR="002B276E" w:rsidRPr="00BA1A51" w:rsidRDefault="002B276E" w:rsidP="00963A7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k</w:t>
            </w:r>
            <w:r w:rsidR="00B61E63" w:rsidRPr="00BA1A5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 </w:t>
            </w:r>
            <w:r w:rsidRPr="00BA1A5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1.1.20</w:t>
            </w:r>
            <w:r w:rsidR="00963A7C" w:rsidRPr="00BA1A5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2</w:t>
            </w:r>
            <w:r w:rsidR="00350CA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508" w:type="dxa"/>
            <w:shd w:val="clear" w:color="auto" w:fill="DAEEF3" w:themeFill="accent5" w:themeFillTint="33"/>
            <w:vAlign w:val="center"/>
          </w:tcPr>
          <w:p w:rsidR="002B276E" w:rsidRPr="00BA1A51" w:rsidRDefault="002B276E" w:rsidP="00C75BD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Tvorba rezerv</w:t>
            </w:r>
          </w:p>
        </w:tc>
        <w:tc>
          <w:tcPr>
            <w:tcW w:w="1378" w:type="dxa"/>
            <w:shd w:val="clear" w:color="auto" w:fill="DAEEF3" w:themeFill="accent5" w:themeFillTint="33"/>
            <w:vAlign w:val="center"/>
          </w:tcPr>
          <w:p w:rsidR="002B276E" w:rsidRPr="00BA1A51" w:rsidRDefault="002B276E" w:rsidP="00C75BD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Použitie rezerv</w:t>
            </w:r>
          </w:p>
        </w:tc>
        <w:tc>
          <w:tcPr>
            <w:tcW w:w="1225" w:type="dxa"/>
            <w:shd w:val="clear" w:color="auto" w:fill="DAEEF3" w:themeFill="accent5" w:themeFillTint="33"/>
            <w:vAlign w:val="center"/>
          </w:tcPr>
          <w:p w:rsidR="002B276E" w:rsidRPr="00BA1A51" w:rsidRDefault="002B276E" w:rsidP="00C75BD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Zrušenie alebo zníženie rezerv</w:t>
            </w:r>
          </w:p>
        </w:tc>
        <w:tc>
          <w:tcPr>
            <w:tcW w:w="1418" w:type="dxa"/>
            <w:shd w:val="clear" w:color="auto" w:fill="DAEEF3" w:themeFill="accent5" w:themeFillTint="33"/>
            <w:vAlign w:val="center"/>
          </w:tcPr>
          <w:p w:rsidR="002B276E" w:rsidRPr="00BA1A51" w:rsidRDefault="002B276E" w:rsidP="00C75BD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Stav </w:t>
            </w:r>
          </w:p>
          <w:p w:rsidR="002B276E" w:rsidRPr="00BA1A51" w:rsidRDefault="002B276E" w:rsidP="00350CA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k</w:t>
            </w:r>
            <w:r w:rsidR="00B61E63" w:rsidRPr="00BA1A5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 </w:t>
            </w:r>
            <w:r w:rsidRPr="00BA1A5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31.12.20</w:t>
            </w:r>
            <w:r w:rsidR="008332A6" w:rsidRPr="00BA1A5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2</w:t>
            </w:r>
            <w:r w:rsidR="00350CA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4</w:t>
            </w:r>
          </w:p>
        </w:tc>
      </w:tr>
      <w:tr w:rsidR="00014DEB" w:rsidRPr="00BA1A51" w:rsidTr="009D22EE">
        <w:trPr>
          <w:trHeight w:val="284"/>
        </w:trPr>
        <w:tc>
          <w:tcPr>
            <w:tcW w:w="2722" w:type="dxa"/>
            <w:vAlign w:val="center"/>
          </w:tcPr>
          <w:p w:rsidR="00014DEB" w:rsidRPr="00BA1A51" w:rsidRDefault="00014DEB" w:rsidP="00014DE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sz w:val="18"/>
                <w:szCs w:val="18"/>
              </w:rPr>
              <w:t>Krátkodobá rezerva  na nevyčerpané dovolenky</w:t>
            </w:r>
          </w:p>
        </w:tc>
        <w:tc>
          <w:tcPr>
            <w:tcW w:w="1247" w:type="dxa"/>
            <w:vAlign w:val="center"/>
          </w:tcPr>
          <w:p w:rsidR="00014DEB" w:rsidRPr="00BA1A51" w:rsidRDefault="00014DEB" w:rsidP="00014DEB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436 930,38</w:t>
            </w:r>
          </w:p>
        </w:tc>
        <w:tc>
          <w:tcPr>
            <w:tcW w:w="1508" w:type="dxa"/>
            <w:vAlign w:val="center"/>
          </w:tcPr>
          <w:p w:rsidR="00014DEB" w:rsidRPr="00BA1A51" w:rsidRDefault="00515ACB" w:rsidP="00014DEB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292 704,66</w:t>
            </w:r>
          </w:p>
        </w:tc>
        <w:tc>
          <w:tcPr>
            <w:tcW w:w="1378" w:type="dxa"/>
            <w:vAlign w:val="center"/>
          </w:tcPr>
          <w:p w:rsidR="00014DEB" w:rsidRPr="00BA1A51" w:rsidRDefault="00515ACB" w:rsidP="00014DEB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436 930,38</w:t>
            </w:r>
          </w:p>
        </w:tc>
        <w:tc>
          <w:tcPr>
            <w:tcW w:w="1225" w:type="dxa"/>
            <w:vAlign w:val="center"/>
          </w:tcPr>
          <w:p w:rsidR="00014DEB" w:rsidRPr="00BA1A51" w:rsidRDefault="00014DEB" w:rsidP="00014DEB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vAlign w:val="center"/>
          </w:tcPr>
          <w:p w:rsidR="00014DEB" w:rsidRPr="00BA1A51" w:rsidRDefault="00515ACB" w:rsidP="00014DEB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292 704,66</w:t>
            </w:r>
          </w:p>
        </w:tc>
      </w:tr>
      <w:tr w:rsidR="00014DEB" w:rsidRPr="00BA1A51" w:rsidTr="009D22EE">
        <w:trPr>
          <w:trHeight w:val="284"/>
        </w:trPr>
        <w:tc>
          <w:tcPr>
            <w:tcW w:w="2722" w:type="dxa"/>
            <w:vAlign w:val="center"/>
          </w:tcPr>
          <w:p w:rsidR="00014DEB" w:rsidRPr="00BA1A51" w:rsidRDefault="00014DEB" w:rsidP="00014DE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sz w:val="18"/>
                <w:szCs w:val="18"/>
              </w:rPr>
              <w:t>Krátkodobá rezerva na poistné na nevyčerpané dovolenky</w:t>
            </w:r>
          </w:p>
        </w:tc>
        <w:tc>
          <w:tcPr>
            <w:tcW w:w="1247" w:type="dxa"/>
            <w:vAlign w:val="center"/>
          </w:tcPr>
          <w:p w:rsidR="00014DEB" w:rsidRPr="00BA1A51" w:rsidRDefault="00014DEB" w:rsidP="00014DEB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149 653,54</w:t>
            </w:r>
          </w:p>
        </w:tc>
        <w:tc>
          <w:tcPr>
            <w:tcW w:w="1508" w:type="dxa"/>
            <w:vAlign w:val="center"/>
          </w:tcPr>
          <w:p w:rsidR="00014DEB" w:rsidRPr="00BA1A51" w:rsidRDefault="00515ACB" w:rsidP="00014DEB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103099,39</w:t>
            </w:r>
          </w:p>
        </w:tc>
        <w:tc>
          <w:tcPr>
            <w:tcW w:w="1378" w:type="dxa"/>
            <w:vAlign w:val="center"/>
          </w:tcPr>
          <w:p w:rsidR="00014DEB" w:rsidRPr="00BA1A51" w:rsidRDefault="00515ACB" w:rsidP="00014DEB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149 653,54</w:t>
            </w:r>
          </w:p>
        </w:tc>
        <w:tc>
          <w:tcPr>
            <w:tcW w:w="1225" w:type="dxa"/>
            <w:vAlign w:val="center"/>
          </w:tcPr>
          <w:p w:rsidR="00014DEB" w:rsidRPr="00BA1A51" w:rsidRDefault="00014DEB" w:rsidP="00014DEB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vAlign w:val="center"/>
          </w:tcPr>
          <w:p w:rsidR="00014DEB" w:rsidRPr="00BA1A51" w:rsidRDefault="00515ACB" w:rsidP="00014DEB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103 099,39</w:t>
            </w:r>
          </w:p>
        </w:tc>
      </w:tr>
      <w:tr w:rsidR="00014DEB" w:rsidRPr="00BA1A51" w:rsidTr="009D22EE">
        <w:trPr>
          <w:trHeight w:val="284"/>
        </w:trPr>
        <w:tc>
          <w:tcPr>
            <w:tcW w:w="2722" w:type="dxa"/>
            <w:vAlign w:val="center"/>
          </w:tcPr>
          <w:p w:rsidR="00014DEB" w:rsidRPr="00BA1A51" w:rsidRDefault="00014DEB" w:rsidP="00014DE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sz w:val="18"/>
                <w:szCs w:val="18"/>
              </w:rPr>
              <w:t>Krátkodobá rezerva  na zostavenie a zverejnenie výročných správ</w:t>
            </w:r>
          </w:p>
        </w:tc>
        <w:tc>
          <w:tcPr>
            <w:tcW w:w="1247" w:type="dxa"/>
            <w:vAlign w:val="center"/>
          </w:tcPr>
          <w:p w:rsidR="00014DEB" w:rsidRPr="00BA1A51" w:rsidRDefault="00014DEB" w:rsidP="00014DEB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08" w:type="dxa"/>
            <w:vAlign w:val="center"/>
          </w:tcPr>
          <w:p w:rsidR="00014DEB" w:rsidRPr="00BA1A51" w:rsidRDefault="00515ACB" w:rsidP="00014DEB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330</w:t>
            </w:r>
            <w:r w:rsidR="00014DEB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378" w:type="dxa"/>
            <w:vAlign w:val="center"/>
          </w:tcPr>
          <w:p w:rsidR="00014DEB" w:rsidRPr="00BA1A51" w:rsidRDefault="00515ACB" w:rsidP="00515ACB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</w:t>
            </w:r>
            <w:r w:rsidR="00014DEB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225" w:type="dxa"/>
            <w:vAlign w:val="center"/>
          </w:tcPr>
          <w:p w:rsidR="00014DEB" w:rsidRPr="00BA1A51" w:rsidRDefault="00014DEB" w:rsidP="00014DEB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vAlign w:val="center"/>
          </w:tcPr>
          <w:p w:rsidR="00014DEB" w:rsidRPr="00BA1A51" w:rsidRDefault="00515ACB" w:rsidP="00014DEB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330</w:t>
            </w:r>
            <w:r w:rsidR="00014DEB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,00</w:t>
            </w:r>
          </w:p>
        </w:tc>
      </w:tr>
      <w:tr w:rsidR="00014DEB" w:rsidRPr="00BA1A51" w:rsidTr="009D22EE">
        <w:trPr>
          <w:trHeight w:val="284"/>
        </w:trPr>
        <w:tc>
          <w:tcPr>
            <w:tcW w:w="2722" w:type="dxa"/>
            <w:vAlign w:val="center"/>
          </w:tcPr>
          <w:p w:rsidR="00014DEB" w:rsidRPr="00BA1A51" w:rsidRDefault="00014DEB" w:rsidP="00014DE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sz w:val="18"/>
                <w:szCs w:val="18"/>
              </w:rPr>
              <w:t>Krátkodobá rezerva na nevyfakturované dodávky</w:t>
            </w:r>
          </w:p>
        </w:tc>
        <w:tc>
          <w:tcPr>
            <w:tcW w:w="1247" w:type="dxa"/>
            <w:vAlign w:val="center"/>
          </w:tcPr>
          <w:p w:rsidR="00014DEB" w:rsidRPr="00BA1A51" w:rsidRDefault="00014DEB" w:rsidP="00014DEB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08" w:type="dxa"/>
            <w:vAlign w:val="center"/>
          </w:tcPr>
          <w:p w:rsidR="00014DEB" w:rsidRPr="00BA1A51" w:rsidRDefault="00014DEB" w:rsidP="00014DEB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78" w:type="dxa"/>
            <w:vAlign w:val="center"/>
          </w:tcPr>
          <w:p w:rsidR="00014DEB" w:rsidRPr="00BA1A51" w:rsidRDefault="00515ACB" w:rsidP="00001426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</w:t>
            </w:r>
            <w:r w:rsidR="00014DEB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225" w:type="dxa"/>
            <w:vAlign w:val="center"/>
          </w:tcPr>
          <w:p w:rsidR="00014DEB" w:rsidRPr="00BA1A51" w:rsidRDefault="00014DEB" w:rsidP="00014DEB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vAlign w:val="center"/>
          </w:tcPr>
          <w:p w:rsidR="00014DEB" w:rsidRPr="00BA1A51" w:rsidRDefault="00014DEB" w:rsidP="00014DEB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</w:tr>
      <w:tr w:rsidR="00014DEB" w:rsidRPr="00BA1A51" w:rsidTr="00BB2862">
        <w:trPr>
          <w:trHeight w:val="284"/>
        </w:trPr>
        <w:tc>
          <w:tcPr>
            <w:tcW w:w="2722" w:type="dxa"/>
            <w:tcBorders>
              <w:bottom w:val="dotted" w:sz="4" w:space="0" w:color="auto"/>
            </w:tcBorders>
            <w:vAlign w:val="center"/>
          </w:tcPr>
          <w:p w:rsidR="00014DEB" w:rsidRPr="00BA1A51" w:rsidRDefault="00014DEB" w:rsidP="00014DE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sz w:val="18"/>
                <w:szCs w:val="18"/>
              </w:rPr>
              <w:t xml:space="preserve">Krátkodobá rezerva na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odstupné, odchodné</w:t>
            </w:r>
          </w:p>
        </w:tc>
        <w:tc>
          <w:tcPr>
            <w:tcW w:w="1247" w:type="dxa"/>
            <w:tcBorders>
              <w:bottom w:val="dotted" w:sz="4" w:space="0" w:color="auto"/>
            </w:tcBorders>
            <w:vAlign w:val="center"/>
          </w:tcPr>
          <w:p w:rsidR="00014DEB" w:rsidRPr="00BA1A51" w:rsidRDefault="00014DEB" w:rsidP="00014DEB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50 337,00</w:t>
            </w:r>
          </w:p>
        </w:tc>
        <w:tc>
          <w:tcPr>
            <w:tcW w:w="1508" w:type="dxa"/>
            <w:tcBorders>
              <w:bottom w:val="dotted" w:sz="4" w:space="0" w:color="auto"/>
            </w:tcBorders>
            <w:vAlign w:val="center"/>
          </w:tcPr>
          <w:p w:rsidR="00014DEB" w:rsidRPr="00BA1A51" w:rsidRDefault="00515ACB" w:rsidP="00014DEB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114 551,46</w:t>
            </w:r>
          </w:p>
        </w:tc>
        <w:tc>
          <w:tcPr>
            <w:tcW w:w="1378" w:type="dxa"/>
            <w:tcBorders>
              <w:bottom w:val="dotted" w:sz="4" w:space="0" w:color="auto"/>
            </w:tcBorders>
            <w:vAlign w:val="center"/>
          </w:tcPr>
          <w:p w:rsidR="00014DEB" w:rsidRPr="00BA1A51" w:rsidRDefault="00515ACB" w:rsidP="00014DEB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50 337,00</w:t>
            </w:r>
          </w:p>
        </w:tc>
        <w:tc>
          <w:tcPr>
            <w:tcW w:w="1225" w:type="dxa"/>
            <w:tcBorders>
              <w:bottom w:val="dotted" w:sz="4" w:space="0" w:color="auto"/>
            </w:tcBorders>
            <w:vAlign w:val="center"/>
          </w:tcPr>
          <w:p w:rsidR="00014DEB" w:rsidRPr="00BA1A51" w:rsidRDefault="00014DEB" w:rsidP="00014DEB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bottom w:val="dotted" w:sz="4" w:space="0" w:color="auto"/>
            </w:tcBorders>
            <w:vAlign w:val="center"/>
          </w:tcPr>
          <w:p w:rsidR="00014DEB" w:rsidRPr="00BA1A51" w:rsidRDefault="00515ACB" w:rsidP="00515ACB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114 551,46</w:t>
            </w:r>
          </w:p>
        </w:tc>
      </w:tr>
      <w:tr w:rsidR="00014DEB" w:rsidRPr="00BA1A51" w:rsidTr="00BB2862">
        <w:trPr>
          <w:trHeight w:val="284"/>
        </w:trPr>
        <w:tc>
          <w:tcPr>
            <w:tcW w:w="2722" w:type="dxa"/>
            <w:shd w:val="clear" w:color="auto" w:fill="DAEEF3" w:themeFill="accent5" w:themeFillTint="33"/>
            <w:vAlign w:val="center"/>
          </w:tcPr>
          <w:p w:rsidR="00014DEB" w:rsidRPr="00BA1A51" w:rsidRDefault="00014DEB" w:rsidP="00014DE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b/>
                <w:sz w:val="18"/>
                <w:szCs w:val="18"/>
              </w:rPr>
              <w:t>Rezervy spolu</w:t>
            </w:r>
          </w:p>
        </w:tc>
        <w:tc>
          <w:tcPr>
            <w:tcW w:w="1247" w:type="dxa"/>
            <w:shd w:val="clear" w:color="auto" w:fill="DAEEF3" w:themeFill="accent5" w:themeFillTint="33"/>
            <w:vAlign w:val="center"/>
          </w:tcPr>
          <w:p w:rsidR="00014DEB" w:rsidRPr="00BA1A51" w:rsidRDefault="00014DEB" w:rsidP="00014DEB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636 920,92</w:t>
            </w:r>
          </w:p>
        </w:tc>
        <w:tc>
          <w:tcPr>
            <w:tcW w:w="1508" w:type="dxa"/>
            <w:shd w:val="clear" w:color="auto" w:fill="DAEEF3" w:themeFill="accent5" w:themeFillTint="33"/>
            <w:vAlign w:val="center"/>
          </w:tcPr>
          <w:p w:rsidR="00014DEB" w:rsidRPr="00BA1A51" w:rsidRDefault="00014DEB" w:rsidP="00014DEB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378" w:type="dxa"/>
            <w:shd w:val="clear" w:color="auto" w:fill="DAEEF3" w:themeFill="accent5" w:themeFillTint="33"/>
            <w:vAlign w:val="center"/>
          </w:tcPr>
          <w:p w:rsidR="00014DEB" w:rsidRPr="00BA1A51" w:rsidRDefault="00014DEB" w:rsidP="00014DEB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225" w:type="dxa"/>
            <w:shd w:val="clear" w:color="auto" w:fill="DAEEF3" w:themeFill="accent5" w:themeFillTint="33"/>
            <w:vAlign w:val="center"/>
          </w:tcPr>
          <w:p w:rsidR="00014DEB" w:rsidRPr="00BA1A51" w:rsidRDefault="00014DEB" w:rsidP="00014DEB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DAEEF3" w:themeFill="accent5" w:themeFillTint="33"/>
            <w:vAlign w:val="center"/>
          </w:tcPr>
          <w:p w:rsidR="00014DEB" w:rsidRPr="00BA1A51" w:rsidRDefault="00515ACB" w:rsidP="00014DEB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510 685,51</w:t>
            </w:r>
          </w:p>
        </w:tc>
      </w:tr>
    </w:tbl>
    <w:p w:rsidR="00824DD7" w:rsidRPr="00780BC8" w:rsidRDefault="00824DD7" w:rsidP="00C75BD0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</w:p>
    <w:p w:rsidR="002A4656" w:rsidRPr="00780BC8" w:rsidRDefault="002A4656" w:rsidP="00C75BD0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 xml:space="preserve">Predpokladaný rok použitia rezerv: </w:t>
      </w:r>
      <w:r w:rsidR="004E79ED">
        <w:rPr>
          <w:rFonts w:asciiTheme="minorHAnsi" w:hAnsiTheme="minorHAnsi"/>
          <w:color w:val="000000"/>
          <w:sz w:val="22"/>
          <w:szCs w:val="22"/>
        </w:rPr>
        <w:t>202</w:t>
      </w:r>
      <w:r w:rsidR="00172582">
        <w:rPr>
          <w:rFonts w:asciiTheme="minorHAnsi" w:hAnsiTheme="minorHAnsi"/>
          <w:color w:val="000000"/>
          <w:sz w:val="22"/>
          <w:szCs w:val="22"/>
        </w:rPr>
        <w:t>5</w:t>
      </w:r>
    </w:p>
    <w:p w:rsidR="00687691" w:rsidRPr="00780BC8" w:rsidRDefault="00687691" w:rsidP="00C75BD0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</w:p>
    <w:p w:rsidR="002A4656" w:rsidRPr="00780BC8" w:rsidRDefault="009C6C9F" w:rsidP="00C75BD0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>
        <w:rPr>
          <w:rFonts w:asciiTheme="minorHAnsi" w:hAnsiTheme="minorHAnsi"/>
          <w:b/>
          <w:color w:val="000000"/>
          <w:sz w:val="22"/>
          <w:szCs w:val="22"/>
        </w:rPr>
        <w:t>(14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 xml:space="preserve">) </w:t>
      </w:r>
      <w:r>
        <w:rPr>
          <w:rFonts w:asciiTheme="minorHAnsi" w:hAnsiTheme="minorHAnsi"/>
          <w:b/>
          <w:color w:val="000000"/>
          <w:sz w:val="22"/>
          <w:szCs w:val="22"/>
        </w:rPr>
        <w:t>Ú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>daje o</w:t>
      </w:r>
      <w:r>
        <w:rPr>
          <w:rFonts w:asciiTheme="minorHAnsi" w:hAnsiTheme="minorHAnsi"/>
          <w:b/>
          <w:color w:val="000000"/>
          <w:sz w:val="22"/>
          <w:szCs w:val="22"/>
        </w:rPr>
        <w:t> </w:t>
      </w:r>
      <w:r w:rsidR="00DA1B25" w:rsidRPr="00780BC8">
        <w:rPr>
          <w:rFonts w:asciiTheme="minorHAnsi" w:hAnsiTheme="minorHAnsi"/>
          <w:b/>
          <w:color w:val="000000"/>
          <w:sz w:val="22"/>
          <w:szCs w:val="22"/>
        </w:rPr>
        <w:t>významných</w:t>
      </w:r>
      <w:r>
        <w:rPr>
          <w:rFonts w:asciiTheme="minorHAnsi" w:hAnsiTheme="minorHAnsi"/>
          <w:b/>
          <w:color w:val="000000"/>
          <w:sz w:val="22"/>
          <w:szCs w:val="22"/>
        </w:rPr>
        <w:t xml:space="preserve"> sumách záväzkov na položky súvahy, v členení na záväzky za hlavnú nezdaňovanú činnosť a zdaňovanú činnosť.</w:t>
      </w:r>
      <w:r w:rsidR="00DA1B25" w:rsidRPr="00780BC8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</w:p>
    <w:p w:rsidR="009C6997" w:rsidRPr="009E13CD" w:rsidRDefault="003674C7" w:rsidP="001C3679">
      <w:pPr>
        <w:autoSpaceDE w:val="0"/>
        <w:autoSpaceDN w:val="0"/>
        <w:adjustRightInd w:val="0"/>
        <w:jc w:val="right"/>
        <w:rPr>
          <w:rFonts w:asciiTheme="minorHAnsi" w:hAnsiTheme="minorHAnsi"/>
          <w:color w:val="000000"/>
          <w:sz w:val="20"/>
          <w:szCs w:val="20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ab/>
      </w:r>
      <w:r w:rsidRPr="00780BC8">
        <w:rPr>
          <w:rFonts w:asciiTheme="minorHAnsi" w:hAnsiTheme="minorHAnsi"/>
          <w:color w:val="000000"/>
          <w:sz w:val="22"/>
          <w:szCs w:val="22"/>
        </w:rPr>
        <w:tab/>
      </w:r>
      <w:r w:rsidRPr="00780BC8">
        <w:rPr>
          <w:rFonts w:asciiTheme="minorHAnsi" w:hAnsiTheme="minorHAnsi"/>
          <w:color w:val="000000"/>
          <w:sz w:val="22"/>
          <w:szCs w:val="22"/>
        </w:rPr>
        <w:tab/>
      </w:r>
      <w:r w:rsidRPr="00780BC8">
        <w:rPr>
          <w:rFonts w:asciiTheme="minorHAnsi" w:hAnsiTheme="minorHAnsi"/>
          <w:color w:val="000000"/>
          <w:sz w:val="22"/>
          <w:szCs w:val="22"/>
        </w:rPr>
        <w:tab/>
      </w:r>
      <w:r w:rsidRPr="00780BC8">
        <w:rPr>
          <w:rFonts w:asciiTheme="minorHAnsi" w:hAnsiTheme="minorHAnsi"/>
          <w:color w:val="000000"/>
          <w:sz w:val="22"/>
          <w:szCs w:val="22"/>
        </w:rPr>
        <w:tab/>
      </w:r>
      <w:r w:rsidRPr="00780BC8">
        <w:rPr>
          <w:rFonts w:asciiTheme="minorHAnsi" w:hAnsiTheme="minorHAnsi"/>
          <w:color w:val="000000"/>
          <w:sz w:val="22"/>
          <w:szCs w:val="22"/>
        </w:rPr>
        <w:tab/>
      </w:r>
      <w:r w:rsidRPr="00780BC8">
        <w:rPr>
          <w:rFonts w:asciiTheme="minorHAnsi" w:hAnsiTheme="minorHAnsi"/>
          <w:color w:val="000000"/>
          <w:sz w:val="22"/>
          <w:szCs w:val="22"/>
        </w:rPr>
        <w:tab/>
      </w:r>
      <w:r w:rsidRPr="00780BC8">
        <w:rPr>
          <w:rFonts w:asciiTheme="minorHAnsi" w:hAnsiTheme="minorHAnsi"/>
          <w:color w:val="000000"/>
          <w:sz w:val="22"/>
          <w:szCs w:val="22"/>
        </w:rPr>
        <w:tab/>
      </w:r>
      <w:r w:rsidRPr="00780BC8">
        <w:rPr>
          <w:rFonts w:asciiTheme="minorHAnsi" w:hAnsiTheme="minorHAnsi"/>
          <w:color w:val="000000"/>
          <w:sz w:val="22"/>
          <w:szCs w:val="22"/>
        </w:rPr>
        <w:tab/>
      </w:r>
      <w:r w:rsidRPr="00780BC8">
        <w:rPr>
          <w:rFonts w:asciiTheme="minorHAnsi" w:hAnsiTheme="minorHAnsi"/>
          <w:color w:val="000000"/>
          <w:sz w:val="22"/>
          <w:szCs w:val="22"/>
        </w:rPr>
        <w:tab/>
      </w:r>
      <w:r w:rsidRPr="00780BC8">
        <w:rPr>
          <w:rFonts w:asciiTheme="minorHAnsi" w:hAnsiTheme="minorHAnsi"/>
          <w:color w:val="000000"/>
          <w:sz w:val="22"/>
          <w:szCs w:val="22"/>
        </w:rPr>
        <w:tab/>
      </w:r>
      <w:r w:rsidRPr="00780BC8">
        <w:rPr>
          <w:rFonts w:asciiTheme="minorHAnsi" w:hAnsiTheme="minorHAnsi"/>
          <w:color w:val="000000"/>
          <w:sz w:val="22"/>
          <w:szCs w:val="22"/>
        </w:rPr>
        <w:tab/>
        <w:t xml:space="preserve">    </w:t>
      </w:r>
      <w:r w:rsidR="004F3CFB" w:rsidRPr="009E13CD">
        <w:rPr>
          <w:rFonts w:asciiTheme="minorHAnsi" w:hAnsiTheme="minorHAnsi"/>
          <w:color w:val="000000"/>
          <w:sz w:val="20"/>
          <w:szCs w:val="20"/>
        </w:rPr>
        <w:t>v EUR</w:t>
      </w:r>
    </w:p>
    <w:tbl>
      <w:tblPr>
        <w:tblW w:w="94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3260"/>
        <w:gridCol w:w="2977"/>
      </w:tblGrid>
      <w:tr w:rsidR="009C6C9F" w:rsidRPr="00BA1A51" w:rsidTr="00964C98">
        <w:trPr>
          <w:trHeight w:val="284"/>
        </w:trPr>
        <w:tc>
          <w:tcPr>
            <w:tcW w:w="3256" w:type="dxa"/>
            <w:shd w:val="clear" w:color="auto" w:fill="DAEEF3" w:themeFill="accent5" w:themeFillTint="33"/>
            <w:vAlign w:val="center"/>
          </w:tcPr>
          <w:p w:rsidR="009C6C9F" w:rsidRPr="00BA1A51" w:rsidRDefault="009C6C9F" w:rsidP="00C75BD0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Druh a opis významných položiek záväzkov</w:t>
            </w:r>
          </w:p>
        </w:tc>
        <w:tc>
          <w:tcPr>
            <w:tcW w:w="3260" w:type="dxa"/>
            <w:shd w:val="clear" w:color="auto" w:fill="DAEEF3" w:themeFill="accent5" w:themeFillTint="33"/>
            <w:vAlign w:val="center"/>
          </w:tcPr>
          <w:p w:rsidR="009C6C9F" w:rsidRPr="00BA1A51" w:rsidRDefault="009C6C9F" w:rsidP="006754EF">
            <w:pPr>
              <w:ind w:hanging="132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Hlavná nezdaňovaná činnosť </w:t>
            </w:r>
          </w:p>
        </w:tc>
        <w:tc>
          <w:tcPr>
            <w:tcW w:w="2977" w:type="dxa"/>
            <w:shd w:val="clear" w:color="auto" w:fill="DAEEF3" w:themeFill="accent5" w:themeFillTint="33"/>
            <w:vAlign w:val="center"/>
          </w:tcPr>
          <w:p w:rsidR="009C6C9F" w:rsidRPr="00BA1A51" w:rsidRDefault="009C6C9F" w:rsidP="00C75BD0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Zdaňovaná činnosť</w:t>
            </w:r>
          </w:p>
        </w:tc>
      </w:tr>
      <w:tr w:rsidR="0030131D" w:rsidRPr="00BA1A51" w:rsidTr="00964C98">
        <w:trPr>
          <w:trHeight w:val="284"/>
        </w:trPr>
        <w:tc>
          <w:tcPr>
            <w:tcW w:w="3256" w:type="dxa"/>
          </w:tcPr>
          <w:p w:rsidR="0030131D" w:rsidRDefault="0030131D" w:rsidP="006754EF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321</w:t>
            </w:r>
            <w:r w:rsidR="005304C6">
              <w:rPr>
                <w:rFonts w:asciiTheme="minorHAnsi" w:hAnsiTheme="minorHAnsi"/>
                <w:sz w:val="18"/>
                <w:szCs w:val="18"/>
              </w:rPr>
              <w:t xml:space="preserve"> záväzky z obchodného styku</w:t>
            </w:r>
          </w:p>
        </w:tc>
        <w:tc>
          <w:tcPr>
            <w:tcW w:w="3260" w:type="dxa"/>
          </w:tcPr>
          <w:p w:rsidR="0030131D" w:rsidRPr="00BA1A51" w:rsidRDefault="00205045" w:rsidP="006754EF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1 095 900,47</w:t>
            </w:r>
          </w:p>
        </w:tc>
        <w:tc>
          <w:tcPr>
            <w:tcW w:w="2977" w:type="dxa"/>
          </w:tcPr>
          <w:p w:rsidR="0030131D" w:rsidRPr="00BA1A51" w:rsidRDefault="00BB3B26" w:rsidP="006754EF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4D389A" w:rsidRPr="00BA1A51" w:rsidTr="00964C98">
        <w:trPr>
          <w:trHeight w:val="284"/>
        </w:trPr>
        <w:tc>
          <w:tcPr>
            <w:tcW w:w="3256" w:type="dxa"/>
          </w:tcPr>
          <w:p w:rsidR="004D389A" w:rsidRDefault="004D389A" w:rsidP="006754EF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324 prijaté preddavky</w:t>
            </w:r>
          </w:p>
        </w:tc>
        <w:tc>
          <w:tcPr>
            <w:tcW w:w="3260" w:type="dxa"/>
          </w:tcPr>
          <w:p w:rsidR="004D389A" w:rsidRDefault="00205045" w:rsidP="006754EF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2 666,68</w:t>
            </w:r>
          </w:p>
        </w:tc>
        <w:tc>
          <w:tcPr>
            <w:tcW w:w="2977" w:type="dxa"/>
          </w:tcPr>
          <w:p w:rsidR="004D389A" w:rsidRPr="00BA1A51" w:rsidRDefault="00BB3B26" w:rsidP="006754EF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9C6C9F" w:rsidRPr="00BA1A51" w:rsidTr="00964C98">
        <w:trPr>
          <w:trHeight w:val="284"/>
        </w:trPr>
        <w:tc>
          <w:tcPr>
            <w:tcW w:w="3256" w:type="dxa"/>
          </w:tcPr>
          <w:p w:rsidR="009C6C9F" w:rsidRPr="00BA1A51" w:rsidRDefault="009C6C9F" w:rsidP="006754EF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325</w:t>
            </w:r>
            <w:r w:rsidR="005304C6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4D389A">
              <w:rPr>
                <w:rFonts w:asciiTheme="minorHAnsi" w:hAnsiTheme="minorHAnsi"/>
                <w:sz w:val="18"/>
                <w:szCs w:val="18"/>
              </w:rPr>
              <w:t>ostatné záväzky</w:t>
            </w:r>
          </w:p>
        </w:tc>
        <w:tc>
          <w:tcPr>
            <w:tcW w:w="3260" w:type="dxa"/>
          </w:tcPr>
          <w:p w:rsidR="009C6C9F" w:rsidRPr="00BA1A51" w:rsidRDefault="00205045" w:rsidP="006754EF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234 572,98</w:t>
            </w:r>
          </w:p>
        </w:tc>
        <w:tc>
          <w:tcPr>
            <w:tcW w:w="2977" w:type="dxa"/>
          </w:tcPr>
          <w:p w:rsidR="009C6C9F" w:rsidRPr="00BA1A51" w:rsidRDefault="00BB3B26" w:rsidP="006754EF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30131D" w:rsidRPr="00BA1A51" w:rsidTr="00964C98">
        <w:trPr>
          <w:trHeight w:val="284"/>
        </w:trPr>
        <w:tc>
          <w:tcPr>
            <w:tcW w:w="3256" w:type="dxa"/>
          </w:tcPr>
          <w:p w:rsidR="0030131D" w:rsidRDefault="0030131D" w:rsidP="006754EF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331</w:t>
            </w:r>
            <w:r w:rsidR="005304C6">
              <w:rPr>
                <w:rFonts w:asciiTheme="minorHAnsi" w:hAnsiTheme="minorHAnsi"/>
                <w:sz w:val="18"/>
                <w:szCs w:val="18"/>
              </w:rPr>
              <w:t xml:space="preserve"> záväzky voči zamestnancom</w:t>
            </w:r>
          </w:p>
        </w:tc>
        <w:tc>
          <w:tcPr>
            <w:tcW w:w="3260" w:type="dxa"/>
          </w:tcPr>
          <w:p w:rsidR="0030131D" w:rsidRPr="00BA1A51" w:rsidRDefault="00205045" w:rsidP="006754EF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1 138 667,44</w:t>
            </w:r>
          </w:p>
        </w:tc>
        <w:tc>
          <w:tcPr>
            <w:tcW w:w="2977" w:type="dxa"/>
          </w:tcPr>
          <w:p w:rsidR="0030131D" w:rsidRPr="00BA1A51" w:rsidRDefault="00BB3B26" w:rsidP="006754EF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30131D" w:rsidRPr="00BA1A51" w:rsidTr="00964C98">
        <w:trPr>
          <w:trHeight w:val="284"/>
        </w:trPr>
        <w:tc>
          <w:tcPr>
            <w:tcW w:w="3256" w:type="dxa"/>
          </w:tcPr>
          <w:p w:rsidR="0030131D" w:rsidRDefault="0030131D" w:rsidP="006754EF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336</w:t>
            </w:r>
            <w:r w:rsidR="005304C6">
              <w:rPr>
                <w:rFonts w:asciiTheme="minorHAnsi" w:hAnsiTheme="minorHAnsi"/>
                <w:sz w:val="18"/>
                <w:szCs w:val="18"/>
              </w:rPr>
              <w:t xml:space="preserve"> zúčtovanie so Soc. poisť. a zdravot. poisťovňami</w:t>
            </w:r>
          </w:p>
        </w:tc>
        <w:tc>
          <w:tcPr>
            <w:tcW w:w="3260" w:type="dxa"/>
          </w:tcPr>
          <w:p w:rsidR="0030131D" w:rsidRPr="00BA1A51" w:rsidRDefault="00205045" w:rsidP="006754EF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693 163,65</w:t>
            </w:r>
          </w:p>
        </w:tc>
        <w:tc>
          <w:tcPr>
            <w:tcW w:w="2977" w:type="dxa"/>
          </w:tcPr>
          <w:p w:rsidR="0030131D" w:rsidRPr="00BA1A51" w:rsidRDefault="00BB3B26" w:rsidP="006754EF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964C98" w:rsidRPr="00BA1A51" w:rsidTr="00964C98">
        <w:trPr>
          <w:trHeight w:val="284"/>
        </w:trPr>
        <w:tc>
          <w:tcPr>
            <w:tcW w:w="3256" w:type="dxa"/>
          </w:tcPr>
          <w:p w:rsidR="00964C98" w:rsidRDefault="00964C98" w:rsidP="004D389A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379</w:t>
            </w:r>
            <w:r w:rsidR="005304C6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4D389A">
              <w:rPr>
                <w:rFonts w:asciiTheme="minorHAnsi" w:hAnsiTheme="minorHAnsi"/>
                <w:sz w:val="18"/>
                <w:szCs w:val="18"/>
              </w:rPr>
              <w:t>iné</w:t>
            </w:r>
            <w:r w:rsidR="005304C6">
              <w:rPr>
                <w:rFonts w:asciiTheme="minorHAnsi" w:hAnsiTheme="minorHAnsi"/>
                <w:sz w:val="18"/>
                <w:szCs w:val="18"/>
              </w:rPr>
              <w:t xml:space="preserve"> záväzky</w:t>
            </w:r>
          </w:p>
        </w:tc>
        <w:tc>
          <w:tcPr>
            <w:tcW w:w="3260" w:type="dxa"/>
          </w:tcPr>
          <w:p w:rsidR="00964C98" w:rsidRDefault="00205045" w:rsidP="00534451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112 826,43</w:t>
            </w:r>
          </w:p>
        </w:tc>
        <w:tc>
          <w:tcPr>
            <w:tcW w:w="2977" w:type="dxa"/>
          </w:tcPr>
          <w:p w:rsidR="00964C98" w:rsidRDefault="003742B6" w:rsidP="006754EF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</w:tbl>
    <w:p w:rsidR="009C6997" w:rsidRPr="00780BC8" w:rsidRDefault="009C6997" w:rsidP="00C75BD0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</w:p>
    <w:p w:rsidR="00077D0E" w:rsidRDefault="00C938E5" w:rsidP="00077D0E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  <w:r w:rsidRPr="00981C20">
        <w:rPr>
          <w:rFonts w:asciiTheme="minorHAnsi" w:hAnsiTheme="minorHAnsi"/>
          <w:b/>
          <w:color w:val="000000"/>
          <w:sz w:val="22"/>
          <w:szCs w:val="22"/>
        </w:rPr>
        <w:t>Zostatok na účte 325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 – Ostatné záväzky predstavuje preplatky študentov k 31.</w:t>
      </w:r>
      <w:r w:rsidR="0029714A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780BC8">
        <w:rPr>
          <w:rFonts w:asciiTheme="minorHAnsi" w:hAnsiTheme="minorHAnsi"/>
          <w:color w:val="000000"/>
          <w:sz w:val="22"/>
          <w:szCs w:val="22"/>
        </w:rPr>
        <w:t>12.</w:t>
      </w:r>
      <w:r w:rsidR="0029714A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780BC8">
        <w:rPr>
          <w:rFonts w:asciiTheme="minorHAnsi" w:hAnsiTheme="minorHAnsi"/>
          <w:color w:val="000000"/>
          <w:sz w:val="22"/>
          <w:szCs w:val="22"/>
        </w:rPr>
        <w:t>20</w:t>
      </w:r>
      <w:r w:rsidR="006B4B13">
        <w:rPr>
          <w:rFonts w:asciiTheme="minorHAnsi" w:hAnsiTheme="minorHAnsi"/>
          <w:color w:val="000000"/>
          <w:sz w:val="22"/>
          <w:szCs w:val="22"/>
        </w:rPr>
        <w:t>2</w:t>
      </w:r>
      <w:r w:rsidR="00205045">
        <w:rPr>
          <w:rFonts w:asciiTheme="minorHAnsi" w:hAnsiTheme="minorHAnsi"/>
          <w:color w:val="000000"/>
          <w:sz w:val="22"/>
          <w:szCs w:val="22"/>
        </w:rPr>
        <w:t>4</w:t>
      </w:r>
      <w:r w:rsidR="000F4FD2" w:rsidRPr="00780BC8">
        <w:rPr>
          <w:rFonts w:asciiTheme="minorHAnsi" w:hAnsiTheme="minorHAnsi"/>
          <w:color w:val="000000"/>
          <w:sz w:val="22"/>
          <w:szCs w:val="22"/>
        </w:rPr>
        <w:br/>
      </w:r>
      <w:r w:rsidR="006754EF" w:rsidRPr="00780BC8">
        <w:rPr>
          <w:rFonts w:asciiTheme="minorHAnsi" w:hAnsiTheme="minorHAnsi"/>
          <w:color w:val="000000"/>
          <w:sz w:val="22"/>
          <w:szCs w:val="22"/>
        </w:rPr>
        <w:t xml:space="preserve">vo výške </w:t>
      </w:r>
      <w:r w:rsidR="00205045">
        <w:rPr>
          <w:rFonts w:asciiTheme="minorHAnsi" w:hAnsiTheme="minorHAnsi"/>
          <w:color w:val="000000"/>
          <w:sz w:val="22"/>
          <w:szCs w:val="22"/>
        </w:rPr>
        <w:t>209 052,98</w:t>
      </w:r>
      <w:r w:rsidR="006B4B13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6754EF" w:rsidRPr="00780BC8">
        <w:rPr>
          <w:rFonts w:asciiTheme="minorHAnsi" w:hAnsiTheme="minorHAnsi"/>
          <w:color w:val="000000"/>
          <w:sz w:val="22"/>
          <w:szCs w:val="22"/>
        </w:rPr>
        <w:t xml:space="preserve">EUR </w:t>
      </w:r>
      <w:r w:rsidRPr="00780BC8">
        <w:rPr>
          <w:rFonts w:asciiTheme="minorHAnsi" w:hAnsiTheme="minorHAnsi"/>
          <w:color w:val="000000"/>
          <w:sz w:val="22"/>
          <w:szCs w:val="22"/>
        </w:rPr>
        <w:t>za ubytovanie v študentských domovoch</w:t>
      </w:r>
      <w:r w:rsidR="00B669EB">
        <w:rPr>
          <w:rFonts w:asciiTheme="minorHAnsi" w:hAnsiTheme="minorHAnsi"/>
          <w:color w:val="000000"/>
          <w:sz w:val="22"/>
          <w:szCs w:val="22"/>
        </w:rPr>
        <w:t>.</w:t>
      </w:r>
      <w:r w:rsidR="00077D0E">
        <w:rPr>
          <w:rFonts w:asciiTheme="minorHAnsi" w:hAnsiTheme="minorHAnsi"/>
          <w:color w:val="000000"/>
          <w:sz w:val="22"/>
          <w:szCs w:val="22"/>
        </w:rPr>
        <w:tab/>
      </w:r>
      <w:r w:rsidR="00077D0E">
        <w:rPr>
          <w:rFonts w:asciiTheme="minorHAnsi" w:hAnsiTheme="minorHAnsi"/>
          <w:color w:val="000000"/>
          <w:sz w:val="22"/>
          <w:szCs w:val="22"/>
        </w:rPr>
        <w:tab/>
      </w:r>
      <w:r w:rsidR="00077D0E">
        <w:rPr>
          <w:rFonts w:asciiTheme="minorHAnsi" w:hAnsiTheme="minorHAnsi"/>
          <w:color w:val="000000"/>
          <w:sz w:val="22"/>
          <w:szCs w:val="22"/>
        </w:rPr>
        <w:tab/>
      </w:r>
      <w:r w:rsidR="00077D0E">
        <w:rPr>
          <w:rFonts w:asciiTheme="minorHAnsi" w:hAnsiTheme="minorHAnsi"/>
          <w:color w:val="000000"/>
          <w:sz w:val="22"/>
          <w:szCs w:val="22"/>
        </w:rPr>
        <w:tab/>
      </w:r>
    </w:p>
    <w:p w:rsidR="00C938E5" w:rsidRPr="00B669EB" w:rsidRDefault="00C938E5" w:rsidP="00077D0E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981C20">
        <w:rPr>
          <w:rFonts w:asciiTheme="minorHAnsi" w:hAnsiTheme="minorHAnsi"/>
          <w:b/>
          <w:color w:val="000000"/>
          <w:sz w:val="22"/>
          <w:szCs w:val="22"/>
        </w:rPr>
        <w:t xml:space="preserve">Zostatok na účte </w:t>
      </w:r>
      <w:r w:rsidR="00EC6C6E" w:rsidRPr="00981C20">
        <w:rPr>
          <w:rFonts w:asciiTheme="minorHAnsi" w:hAnsiTheme="minorHAnsi"/>
          <w:b/>
          <w:color w:val="000000"/>
          <w:sz w:val="22"/>
          <w:szCs w:val="22"/>
        </w:rPr>
        <w:t>379</w:t>
      </w:r>
      <w:r w:rsidR="00EC6C6E" w:rsidRPr="00780BC8">
        <w:rPr>
          <w:rFonts w:asciiTheme="minorHAnsi" w:hAnsiTheme="minorHAnsi"/>
          <w:color w:val="000000"/>
          <w:sz w:val="22"/>
          <w:szCs w:val="22"/>
        </w:rPr>
        <w:t xml:space="preserve"> – Iné záväzky pozostáva z nasledovných položiek: </w:t>
      </w:r>
      <w:r w:rsidR="00AA0DAA"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</w:p>
    <w:p w:rsidR="00975F31" w:rsidRPr="009E13CD" w:rsidRDefault="003674C7" w:rsidP="001C3679">
      <w:pPr>
        <w:autoSpaceDE w:val="0"/>
        <w:autoSpaceDN w:val="0"/>
        <w:adjustRightInd w:val="0"/>
        <w:jc w:val="right"/>
        <w:rPr>
          <w:rFonts w:asciiTheme="minorHAnsi" w:hAnsiTheme="minorHAnsi"/>
          <w:color w:val="000000"/>
          <w:sz w:val="20"/>
          <w:szCs w:val="20"/>
        </w:rPr>
      </w:pPr>
      <w:r w:rsidRPr="009E13CD">
        <w:rPr>
          <w:rFonts w:asciiTheme="minorHAnsi" w:hAnsiTheme="minorHAnsi"/>
          <w:color w:val="000000"/>
          <w:sz w:val="20"/>
          <w:szCs w:val="20"/>
        </w:rPr>
        <w:t>v</w:t>
      </w:r>
      <w:r w:rsidR="00AA0DAA" w:rsidRPr="009E13CD">
        <w:rPr>
          <w:rFonts w:asciiTheme="minorHAnsi" w:hAnsiTheme="minorHAnsi"/>
          <w:color w:val="000000"/>
          <w:sz w:val="20"/>
          <w:szCs w:val="20"/>
        </w:rPr>
        <w:t xml:space="preserve"> EUR     </w:t>
      </w:r>
    </w:p>
    <w:tbl>
      <w:tblPr>
        <w:tblW w:w="9493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7533"/>
        <w:gridCol w:w="1960"/>
      </w:tblGrid>
      <w:tr w:rsidR="00C938E5" w:rsidRPr="0009105B" w:rsidTr="00BA1A51">
        <w:trPr>
          <w:trHeight w:val="284"/>
          <w:jc w:val="center"/>
        </w:trPr>
        <w:tc>
          <w:tcPr>
            <w:tcW w:w="7533" w:type="dxa"/>
          </w:tcPr>
          <w:p w:rsidR="00C938E5" w:rsidRPr="0009105B" w:rsidRDefault="00692FEA" w:rsidP="00B669EB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09105B">
              <w:rPr>
                <w:rFonts w:asciiTheme="minorHAnsi" w:hAnsiTheme="minorHAnsi"/>
                <w:color w:val="000000"/>
                <w:sz w:val="18"/>
                <w:szCs w:val="18"/>
              </w:rPr>
              <w:t>Z</w:t>
            </w:r>
            <w:r w:rsidR="00EC6C6E" w:rsidRPr="0009105B">
              <w:rPr>
                <w:rFonts w:asciiTheme="minorHAnsi" w:hAnsiTheme="minorHAnsi"/>
                <w:color w:val="000000"/>
                <w:sz w:val="18"/>
                <w:szCs w:val="18"/>
              </w:rPr>
              <w:t>rážky z</w:t>
            </w:r>
            <w:r w:rsidR="001371B9" w:rsidRPr="0009105B">
              <w:rPr>
                <w:rFonts w:asciiTheme="minorHAnsi" w:hAnsiTheme="minorHAnsi"/>
                <w:color w:val="000000"/>
                <w:sz w:val="18"/>
                <w:szCs w:val="18"/>
              </w:rPr>
              <w:t> </w:t>
            </w:r>
            <w:r w:rsidR="00EC6C6E" w:rsidRPr="0009105B">
              <w:rPr>
                <w:rFonts w:asciiTheme="minorHAnsi" w:hAnsiTheme="minorHAnsi"/>
                <w:color w:val="000000"/>
                <w:sz w:val="18"/>
                <w:szCs w:val="18"/>
              </w:rPr>
              <w:t>miezd</w:t>
            </w:r>
            <w:r w:rsidR="001371B9" w:rsidRPr="0009105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za 12/20</w:t>
            </w:r>
            <w:r w:rsidR="00B669EB">
              <w:rPr>
                <w:rFonts w:asciiTheme="minorHAnsi" w:hAnsiTheme="minorHAnsi"/>
                <w:color w:val="000000"/>
                <w:sz w:val="18"/>
                <w:szCs w:val="18"/>
              </w:rPr>
              <w:t>2</w:t>
            </w:r>
            <w:r w:rsidR="00205045">
              <w:rPr>
                <w:rFonts w:asciiTheme="minorHAnsi" w:hAnsi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960" w:type="dxa"/>
          </w:tcPr>
          <w:p w:rsidR="00C938E5" w:rsidRPr="0009105B" w:rsidRDefault="00205045" w:rsidP="00C75BD0">
            <w:pPr>
              <w:tabs>
                <w:tab w:val="right" w:pos="8505"/>
              </w:tabs>
              <w:autoSpaceDE w:val="0"/>
              <w:autoSpaceDN w:val="0"/>
              <w:adjustRightInd w:val="0"/>
              <w:ind w:left="224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8 506,95</w:t>
            </w:r>
          </w:p>
        </w:tc>
      </w:tr>
      <w:tr w:rsidR="00C938E5" w:rsidRPr="0009105B" w:rsidTr="00BA1A51">
        <w:trPr>
          <w:trHeight w:val="284"/>
          <w:jc w:val="center"/>
        </w:trPr>
        <w:tc>
          <w:tcPr>
            <w:tcW w:w="7533" w:type="dxa"/>
          </w:tcPr>
          <w:p w:rsidR="00C938E5" w:rsidRPr="0009105B" w:rsidRDefault="00692FEA" w:rsidP="004C44A7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09105B">
              <w:rPr>
                <w:rFonts w:asciiTheme="minorHAnsi" w:hAnsiTheme="minorHAnsi"/>
                <w:color w:val="000000"/>
                <w:sz w:val="18"/>
                <w:szCs w:val="18"/>
              </w:rPr>
              <w:t>Š</w:t>
            </w:r>
            <w:r w:rsidR="000F3D03" w:rsidRPr="0009105B">
              <w:rPr>
                <w:rFonts w:asciiTheme="minorHAnsi" w:hAnsiTheme="minorHAnsi"/>
                <w:color w:val="000000"/>
                <w:sz w:val="18"/>
                <w:szCs w:val="18"/>
              </w:rPr>
              <w:t>tipendiá doktorandov</w:t>
            </w:r>
            <w:r w:rsidR="00F85708" w:rsidRPr="0009105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za 12/20</w:t>
            </w:r>
            <w:r w:rsidR="00B669EB">
              <w:rPr>
                <w:rFonts w:asciiTheme="minorHAnsi" w:hAnsiTheme="minorHAnsi"/>
                <w:color w:val="000000"/>
                <w:sz w:val="18"/>
                <w:szCs w:val="18"/>
              </w:rPr>
              <w:t>2</w:t>
            </w:r>
            <w:r w:rsidR="00205045">
              <w:rPr>
                <w:rFonts w:asciiTheme="minorHAnsi" w:hAnsi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960" w:type="dxa"/>
          </w:tcPr>
          <w:p w:rsidR="00C938E5" w:rsidRPr="0009105B" w:rsidRDefault="00205045" w:rsidP="00C75BD0">
            <w:pPr>
              <w:tabs>
                <w:tab w:val="right" w:pos="8505"/>
              </w:tabs>
              <w:autoSpaceDE w:val="0"/>
              <w:autoSpaceDN w:val="0"/>
              <w:adjustRightInd w:val="0"/>
              <w:ind w:left="224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103 671,50</w:t>
            </w:r>
          </w:p>
        </w:tc>
      </w:tr>
      <w:tr w:rsidR="00FD79B7" w:rsidRPr="0009105B" w:rsidTr="00BA1A51">
        <w:trPr>
          <w:trHeight w:val="284"/>
          <w:jc w:val="center"/>
        </w:trPr>
        <w:tc>
          <w:tcPr>
            <w:tcW w:w="7533" w:type="dxa"/>
          </w:tcPr>
          <w:p w:rsidR="00FD79B7" w:rsidRPr="0009105B" w:rsidRDefault="00FD79B7" w:rsidP="00B669EB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Iné záväzky</w:t>
            </w:r>
            <w:r w:rsidR="00A75ECA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>- cestovné študenti</w:t>
            </w:r>
          </w:p>
        </w:tc>
        <w:tc>
          <w:tcPr>
            <w:tcW w:w="1960" w:type="dxa"/>
          </w:tcPr>
          <w:p w:rsidR="00FD79B7" w:rsidRDefault="00205045" w:rsidP="00C75BD0">
            <w:pPr>
              <w:tabs>
                <w:tab w:val="right" w:pos="8505"/>
              </w:tabs>
              <w:autoSpaceDE w:val="0"/>
              <w:autoSpaceDN w:val="0"/>
              <w:adjustRightInd w:val="0"/>
              <w:ind w:left="224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647,98</w:t>
            </w:r>
          </w:p>
        </w:tc>
      </w:tr>
      <w:tr w:rsidR="00177207" w:rsidRPr="0009105B" w:rsidTr="00BA1A51">
        <w:trPr>
          <w:trHeight w:val="284"/>
          <w:jc w:val="center"/>
        </w:trPr>
        <w:tc>
          <w:tcPr>
            <w:tcW w:w="7533" w:type="dxa"/>
            <w:shd w:val="clear" w:color="auto" w:fill="DAEEF3" w:themeFill="accent5" w:themeFillTint="33"/>
          </w:tcPr>
          <w:p w:rsidR="00177207" w:rsidRPr="0009105B" w:rsidRDefault="00177207" w:rsidP="00C75BD0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09105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Spolu</w:t>
            </w:r>
          </w:p>
        </w:tc>
        <w:tc>
          <w:tcPr>
            <w:tcW w:w="1960" w:type="dxa"/>
            <w:shd w:val="clear" w:color="auto" w:fill="DAEEF3" w:themeFill="accent5" w:themeFillTint="33"/>
          </w:tcPr>
          <w:p w:rsidR="00177207" w:rsidRPr="0009105B" w:rsidRDefault="00205045" w:rsidP="00FD79B7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ind w:left="224"/>
              <w:jc w:val="righ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112 826,43</w:t>
            </w:r>
          </w:p>
        </w:tc>
      </w:tr>
    </w:tbl>
    <w:p w:rsidR="001C3679" w:rsidRPr="00780BC8" w:rsidRDefault="001C3679" w:rsidP="00C75BD0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</w:p>
    <w:p w:rsidR="00D410D6" w:rsidRPr="00780BC8" w:rsidRDefault="00964C98" w:rsidP="00C75BD0">
      <w:pPr>
        <w:autoSpaceDE w:val="0"/>
        <w:autoSpaceDN w:val="0"/>
        <w:adjustRightInd w:val="0"/>
        <w:spacing w:after="240"/>
        <w:jc w:val="both"/>
        <w:rPr>
          <w:rFonts w:asciiTheme="minorHAnsi" w:hAnsiTheme="minorHAnsi"/>
          <w:b/>
          <w:color w:val="000000"/>
          <w:sz w:val="22"/>
          <w:szCs w:val="22"/>
        </w:rPr>
      </w:pPr>
      <w:r>
        <w:rPr>
          <w:rFonts w:asciiTheme="minorHAnsi" w:hAnsiTheme="minorHAnsi"/>
          <w:b/>
          <w:color w:val="000000"/>
          <w:sz w:val="22"/>
          <w:szCs w:val="22"/>
        </w:rPr>
        <w:t>(15)</w:t>
      </w:r>
      <w:r w:rsidR="0023420D" w:rsidRPr="00780BC8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>
        <w:rPr>
          <w:rFonts w:asciiTheme="minorHAnsi" w:hAnsiTheme="minorHAnsi"/>
          <w:b/>
          <w:color w:val="000000"/>
          <w:sz w:val="22"/>
          <w:szCs w:val="22"/>
        </w:rPr>
        <w:t>P</w:t>
      </w:r>
      <w:r w:rsidR="0023420D" w:rsidRPr="00780BC8">
        <w:rPr>
          <w:rFonts w:asciiTheme="minorHAnsi" w:hAnsiTheme="minorHAnsi"/>
          <w:b/>
          <w:color w:val="000000"/>
          <w:sz w:val="22"/>
          <w:szCs w:val="22"/>
        </w:rPr>
        <w:t>rehľad záväzkov do</w:t>
      </w:r>
      <w:r>
        <w:rPr>
          <w:rFonts w:asciiTheme="minorHAnsi" w:hAnsiTheme="minorHAnsi"/>
          <w:b/>
          <w:color w:val="000000"/>
          <w:sz w:val="22"/>
          <w:szCs w:val="22"/>
        </w:rPr>
        <w:t xml:space="preserve"> uplynutia</w:t>
      </w:r>
      <w:r w:rsidR="0023420D" w:rsidRPr="00780BC8">
        <w:rPr>
          <w:rFonts w:asciiTheme="minorHAnsi" w:hAnsiTheme="minorHAnsi"/>
          <w:b/>
          <w:color w:val="000000"/>
          <w:sz w:val="22"/>
          <w:szCs w:val="22"/>
        </w:rPr>
        <w:t xml:space="preserve"> lehoty splatnosti a po </w:t>
      </w:r>
      <w:r>
        <w:rPr>
          <w:rFonts w:asciiTheme="minorHAnsi" w:hAnsiTheme="minorHAnsi"/>
          <w:b/>
          <w:color w:val="000000"/>
          <w:sz w:val="22"/>
          <w:szCs w:val="22"/>
        </w:rPr>
        <w:t xml:space="preserve">uplynutí </w:t>
      </w:r>
      <w:r w:rsidR="0023420D" w:rsidRPr="00780BC8">
        <w:rPr>
          <w:rFonts w:asciiTheme="minorHAnsi" w:hAnsiTheme="minorHAnsi"/>
          <w:b/>
          <w:color w:val="000000"/>
          <w:sz w:val="22"/>
          <w:szCs w:val="22"/>
        </w:rPr>
        <w:t>lehot</w:t>
      </w:r>
      <w:r>
        <w:rPr>
          <w:rFonts w:asciiTheme="minorHAnsi" w:hAnsiTheme="minorHAnsi"/>
          <w:b/>
          <w:color w:val="000000"/>
          <w:sz w:val="22"/>
          <w:szCs w:val="22"/>
        </w:rPr>
        <w:t>y</w:t>
      </w:r>
      <w:r w:rsidR="0023420D" w:rsidRPr="00780BC8">
        <w:rPr>
          <w:rFonts w:asciiTheme="minorHAnsi" w:hAnsiTheme="minorHAnsi"/>
          <w:b/>
          <w:color w:val="000000"/>
          <w:sz w:val="22"/>
          <w:szCs w:val="22"/>
        </w:rPr>
        <w:t xml:space="preserve"> splatnosti</w:t>
      </w:r>
      <w:r w:rsidR="00710F9C" w:rsidRPr="00780BC8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</w:p>
    <w:p w:rsidR="0023420D" w:rsidRPr="009E13CD" w:rsidRDefault="00077D0E" w:rsidP="00796E77">
      <w:pPr>
        <w:autoSpaceDE w:val="0"/>
        <w:autoSpaceDN w:val="0"/>
        <w:adjustRightInd w:val="0"/>
        <w:rPr>
          <w:rFonts w:asciiTheme="minorHAnsi" w:hAnsiTheme="minorHAnsi"/>
          <w:color w:val="000000"/>
          <w:sz w:val="20"/>
          <w:szCs w:val="20"/>
        </w:rPr>
      </w:pPr>
      <w:r>
        <w:rPr>
          <w:rFonts w:asciiTheme="minorHAnsi" w:hAnsiTheme="minorHAnsi"/>
          <w:color w:val="000000"/>
          <w:sz w:val="20"/>
          <w:szCs w:val="20"/>
        </w:rPr>
        <w:t xml:space="preserve">      </w:t>
      </w:r>
      <w:r w:rsidR="00964C98">
        <w:rPr>
          <w:rFonts w:asciiTheme="minorHAnsi" w:hAnsiTheme="minorHAnsi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2E2483" w:rsidRPr="009E13CD">
        <w:rPr>
          <w:rFonts w:asciiTheme="minorHAnsi" w:hAnsiTheme="minorHAnsi"/>
          <w:color w:val="000000"/>
          <w:sz w:val="20"/>
          <w:szCs w:val="20"/>
        </w:rPr>
        <w:t>v</w:t>
      </w:r>
      <w:r w:rsidR="00CC50EF" w:rsidRPr="009E13CD">
        <w:rPr>
          <w:rFonts w:asciiTheme="minorHAnsi" w:hAnsiTheme="minorHAnsi"/>
          <w:color w:val="000000"/>
          <w:sz w:val="20"/>
          <w:szCs w:val="20"/>
        </w:rPr>
        <w:t xml:space="preserve"> EUR</w:t>
      </w:r>
    </w:p>
    <w:tbl>
      <w:tblPr>
        <w:tblW w:w="94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2977"/>
        <w:gridCol w:w="2268"/>
      </w:tblGrid>
      <w:tr w:rsidR="002A008E" w:rsidRPr="007810C9" w:rsidTr="00CF5B98">
        <w:trPr>
          <w:trHeight w:val="284"/>
        </w:trPr>
        <w:tc>
          <w:tcPr>
            <w:tcW w:w="4248" w:type="dxa"/>
            <w:vMerge w:val="restart"/>
            <w:shd w:val="clear" w:color="auto" w:fill="DAEEF3" w:themeFill="accent5" w:themeFillTint="33"/>
            <w:vAlign w:val="center"/>
          </w:tcPr>
          <w:p w:rsidR="002A008E" w:rsidRPr="007810C9" w:rsidRDefault="00842EE0" w:rsidP="00842EE0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Krátkodobé z</w:t>
            </w:r>
            <w:r w:rsidR="00964C98">
              <w:rPr>
                <w:rFonts w:asciiTheme="minorHAnsi" w:hAnsiTheme="minorHAnsi"/>
                <w:b/>
                <w:sz w:val="18"/>
                <w:szCs w:val="18"/>
              </w:rPr>
              <w:t>áväzky</w:t>
            </w:r>
            <w:r w:rsidR="002A008E" w:rsidRPr="007810C9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5245" w:type="dxa"/>
            <w:gridSpan w:val="2"/>
            <w:shd w:val="clear" w:color="auto" w:fill="DAEEF3" w:themeFill="accent5" w:themeFillTint="33"/>
            <w:vAlign w:val="center"/>
          </w:tcPr>
          <w:p w:rsidR="002A008E" w:rsidRPr="007810C9" w:rsidRDefault="002A008E" w:rsidP="00C75BD0">
            <w:pPr>
              <w:ind w:left="-132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7810C9">
              <w:rPr>
                <w:rFonts w:asciiTheme="minorHAnsi" w:hAnsiTheme="minorHAnsi"/>
                <w:b/>
                <w:sz w:val="18"/>
                <w:szCs w:val="18"/>
              </w:rPr>
              <w:t xml:space="preserve">Stav </w:t>
            </w:r>
            <w:r w:rsidR="00964C98">
              <w:rPr>
                <w:rFonts w:asciiTheme="minorHAnsi" w:hAnsiTheme="minorHAnsi"/>
                <w:b/>
                <w:sz w:val="18"/>
                <w:szCs w:val="18"/>
              </w:rPr>
              <w:t>na konci</w:t>
            </w:r>
          </w:p>
        </w:tc>
      </w:tr>
      <w:tr w:rsidR="00A75423" w:rsidRPr="007810C9" w:rsidTr="00CF5B98">
        <w:trPr>
          <w:trHeight w:val="284"/>
        </w:trPr>
        <w:tc>
          <w:tcPr>
            <w:tcW w:w="4248" w:type="dxa"/>
            <w:vMerge/>
            <w:shd w:val="clear" w:color="auto" w:fill="DAEEF3" w:themeFill="accent5" w:themeFillTint="33"/>
            <w:vAlign w:val="center"/>
          </w:tcPr>
          <w:p w:rsidR="00A75423" w:rsidRPr="007810C9" w:rsidRDefault="00A75423" w:rsidP="00A75423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DAEEF3" w:themeFill="accent5" w:themeFillTint="33"/>
            <w:vAlign w:val="center"/>
          </w:tcPr>
          <w:p w:rsidR="00A75423" w:rsidRPr="007810C9" w:rsidRDefault="00964C98" w:rsidP="00A75423">
            <w:pPr>
              <w:ind w:left="-132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bezprostredne predchádzajúceho obdobia</w:t>
            </w:r>
          </w:p>
        </w:tc>
        <w:tc>
          <w:tcPr>
            <w:tcW w:w="2268" w:type="dxa"/>
            <w:shd w:val="clear" w:color="auto" w:fill="DAEEF3" w:themeFill="accent5" w:themeFillTint="33"/>
            <w:vAlign w:val="center"/>
          </w:tcPr>
          <w:p w:rsidR="00A75423" w:rsidRPr="007810C9" w:rsidRDefault="00964C98" w:rsidP="00A75423">
            <w:pPr>
              <w:ind w:left="-132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 bežného účtovného obdobia</w:t>
            </w:r>
          </w:p>
        </w:tc>
      </w:tr>
      <w:tr w:rsidR="00F8391B" w:rsidRPr="007810C9" w:rsidTr="00CF5B98">
        <w:trPr>
          <w:trHeight w:hRule="exact" w:val="284"/>
        </w:trPr>
        <w:tc>
          <w:tcPr>
            <w:tcW w:w="4248" w:type="dxa"/>
            <w:shd w:val="clear" w:color="auto" w:fill="auto"/>
            <w:vAlign w:val="center"/>
          </w:tcPr>
          <w:p w:rsidR="00F8391B" w:rsidRPr="007810C9" w:rsidRDefault="00964C98" w:rsidP="004F5F2F">
            <w:pPr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i/>
                <w:sz w:val="18"/>
                <w:szCs w:val="18"/>
              </w:rPr>
              <w:t>-</w:t>
            </w:r>
            <w:r w:rsidR="00A75ECA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</w:t>
            </w:r>
            <w:r w:rsidR="004F5F2F">
              <w:rPr>
                <w:rFonts w:asciiTheme="minorHAnsi" w:hAnsiTheme="minorHAnsi"/>
                <w:b/>
                <w:i/>
                <w:sz w:val="18"/>
                <w:szCs w:val="18"/>
              </w:rPr>
              <w:t>po uplynutí</w:t>
            </w:r>
            <w:r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</w:t>
            </w:r>
            <w:r w:rsidR="00F8391B" w:rsidRPr="007810C9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lehot</w:t>
            </w:r>
            <w:r>
              <w:rPr>
                <w:rFonts w:asciiTheme="minorHAnsi" w:hAnsiTheme="minorHAnsi"/>
                <w:b/>
                <w:i/>
                <w:sz w:val="18"/>
                <w:szCs w:val="18"/>
              </w:rPr>
              <w:t>y</w:t>
            </w:r>
            <w:r w:rsidR="00F8391B" w:rsidRPr="007810C9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splatnosti 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F8391B" w:rsidRPr="007810C9" w:rsidRDefault="00F8391B" w:rsidP="00F8391B">
            <w:pPr>
              <w:ind w:left="-132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8391B" w:rsidRPr="007810C9" w:rsidRDefault="00F8391B" w:rsidP="00F8391B">
            <w:pPr>
              <w:ind w:left="-132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183772" w:rsidRPr="007810C9" w:rsidTr="00CF5B98">
        <w:trPr>
          <w:trHeight w:hRule="exact" w:val="284"/>
        </w:trPr>
        <w:tc>
          <w:tcPr>
            <w:tcW w:w="4248" w:type="dxa"/>
            <w:vAlign w:val="center"/>
          </w:tcPr>
          <w:p w:rsidR="00183772" w:rsidRPr="007810C9" w:rsidRDefault="00183772" w:rsidP="00183772">
            <w:pPr>
              <w:rPr>
                <w:rFonts w:asciiTheme="minorHAnsi" w:hAnsiTheme="minorHAnsi"/>
                <w:sz w:val="18"/>
                <w:szCs w:val="18"/>
              </w:rPr>
            </w:pPr>
            <w:r w:rsidRPr="007810C9">
              <w:rPr>
                <w:rFonts w:asciiTheme="minorHAnsi" w:hAnsiTheme="minorHAnsi"/>
                <w:sz w:val="18"/>
                <w:szCs w:val="18"/>
              </w:rPr>
              <w:t>Záväzky z obchodného styku</w:t>
            </w:r>
          </w:p>
        </w:tc>
        <w:tc>
          <w:tcPr>
            <w:tcW w:w="2977" w:type="dxa"/>
            <w:vAlign w:val="center"/>
          </w:tcPr>
          <w:p w:rsidR="00183772" w:rsidRPr="007810C9" w:rsidRDefault="00183772" w:rsidP="00183772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10 243,91</w:t>
            </w:r>
          </w:p>
        </w:tc>
        <w:tc>
          <w:tcPr>
            <w:tcW w:w="2268" w:type="dxa"/>
            <w:vAlign w:val="center"/>
          </w:tcPr>
          <w:p w:rsidR="00183772" w:rsidRPr="007810C9" w:rsidRDefault="00C16F77" w:rsidP="00183772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29 549,59</w:t>
            </w:r>
          </w:p>
        </w:tc>
      </w:tr>
      <w:tr w:rsidR="00183772" w:rsidRPr="007810C9" w:rsidTr="00CF5B98">
        <w:trPr>
          <w:trHeight w:hRule="exact" w:val="284"/>
        </w:trPr>
        <w:tc>
          <w:tcPr>
            <w:tcW w:w="4248" w:type="dxa"/>
            <w:shd w:val="clear" w:color="auto" w:fill="auto"/>
            <w:vAlign w:val="center"/>
          </w:tcPr>
          <w:p w:rsidR="00183772" w:rsidRPr="007810C9" w:rsidRDefault="00183772" w:rsidP="00183772">
            <w:pPr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-do uplynutia </w:t>
            </w:r>
            <w:r w:rsidRPr="007810C9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lehot</w:t>
            </w:r>
            <w:r>
              <w:rPr>
                <w:rFonts w:asciiTheme="minorHAnsi" w:hAnsiTheme="minorHAnsi"/>
                <w:b/>
                <w:i/>
                <w:sz w:val="18"/>
                <w:szCs w:val="18"/>
              </w:rPr>
              <w:t>y</w:t>
            </w:r>
            <w:r w:rsidRPr="007810C9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splatnosti 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83772" w:rsidRPr="007810C9" w:rsidRDefault="00183772" w:rsidP="00183772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183772" w:rsidRPr="007810C9" w:rsidRDefault="00183772" w:rsidP="00183772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183772" w:rsidRPr="007810C9" w:rsidTr="00CF5B98">
        <w:trPr>
          <w:trHeight w:hRule="exact" w:val="284"/>
        </w:trPr>
        <w:tc>
          <w:tcPr>
            <w:tcW w:w="4248" w:type="dxa"/>
            <w:shd w:val="clear" w:color="auto" w:fill="auto"/>
            <w:vAlign w:val="center"/>
          </w:tcPr>
          <w:p w:rsidR="00183772" w:rsidRPr="007810C9" w:rsidRDefault="00183772" w:rsidP="00183772">
            <w:pPr>
              <w:rPr>
                <w:rFonts w:asciiTheme="minorHAnsi" w:hAnsiTheme="minorHAnsi"/>
                <w:sz w:val="18"/>
                <w:szCs w:val="18"/>
              </w:rPr>
            </w:pPr>
            <w:r w:rsidRPr="007810C9">
              <w:rPr>
                <w:rFonts w:asciiTheme="minorHAnsi" w:hAnsiTheme="minorHAnsi"/>
                <w:sz w:val="18"/>
                <w:szCs w:val="18"/>
              </w:rPr>
              <w:t>Záväzky z obchodného styku</w:t>
            </w:r>
          </w:p>
        </w:tc>
        <w:tc>
          <w:tcPr>
            <w:tcW w:w="2977" w:type="dxa"/>
            <w:vAlign w:val="center"/>
          </w:tcPr>
          <w:p w:rsidR="00183772" w:rsidRPr="007810C9" w:rsidRDefault="00183772" w:rsidP="00183772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528 9467,45</w:t>
            </w:r>
          </w:p>
        </w:tc>
        <w:tc>
          <w:tcPr>
            <w:tcW w:w="2268" w:type="dxa"/>
            <w:vAlign w:val="center"/>
          </w:tcPr>
          <w:p w:rsidR="00183772" w:rsidRPr="007810C9" w:rsidRDefault="00C16F77" w:rsidP="00183772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1 312 228,96</w:t>
            </w:r>
          </w:p>
        </w:tc>
      </w:tr>
      <w:tr w:rsidR="00183772" w:rsidRPr="007810C9" w:rsidTr="00CF5B98">
        <w:trPr>
          <w:trHeight w:hRule="exact" w:val="284"/>
        </w:trPr>
        <w:tc>
          <w:tcPr>
            <w:tcW w:w="4248" w:type="dxa"/>
            <w:shd w:val="clear" w:color="auto" w:fill="auto"/>
            <w:vAlign w:val="center"/>
          </w:tcPr>
          <w:p w:rsidR="00183772" w:rsidRPr="007810C9" w:rsidRDefault="00183772" w:rsidP="00183772">
            <w:pPr>
              <w:rPr>
                <w:rFonts w:asciiTheme="minorHAnsi" w:hAnsiTheme="minorHAnsi"/>
                <w:sz w:val="18"/>
                <w:szCs w:val="18"/>
              </w:rPr>
            </w:pPr>
            <w:r w:rsidRPr="007810C9">
              <w:rPr>
                <w:rFonts w:asciiTheme="minorHAnsi" w:hAnsiTheme="minorHAnsi"/>
                <w:sz w:val="18"/>
                <w:szCs w:val="18"/>
              </w:rPr>
              <w:t>Záväzky voči zamestnancom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83772" w:rsidRPr="007810C9" w:rsidRDefault="00183772" w:rsidP="00183772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1 066 274,19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83772" w:rsidRPr="007810C9" w:rsidRDefault="00C16F77" w:rsidP="00183772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1 140 249,93</w:t>
            </w:r>
          </w:p>
        </w:tc>
      </w:tr>
      <w:tr w:rsidR="00183772" w:rsidRPr="007810C9" w:rsidTr="00CF5B98">
        <w:trPr>
          <w:trHeight w:hRule="exact" w:val="311"/>
        </w:trPr>
        <w:tc>
          <w:tcPr>
            <w:tcW w:w="4248" w:type="dxa"/>
            <w:shd w:val="clear" w:color="auto" w:fill="auto"/>
            <w:vAlign w:val="center"/>
          </w:tcPr>
          <w:p w:rsidR="00183772" w:rsidRPr="007810C9" w:rsidRDefault="00183772" w:rsidP="00CF5B98">
            <w:pPr>
              <w:rPr>
                <w:rFonts w:asciiTheme="minorHAnsi" w:hAnsiTheme="minorHAnsi"/>
                <w:sz w:val="18"/>
                <w:szCs w:val="18"/>
              </w:rPr>
            </w:pPr>
            <w:r w:rsidRPr="007810C9">
              <w:rPr>
                <w:rFonts w:asciiTheme="minorHAnsi" w:hAnsiTheme="minorHAnsi"/>
                <w:sz w:val="18"/>
                <w:szCs w:val="18"/>
              </w:rPr>
              <w:t>Zúč</w:t>
            </w:r>
            <w:r w:rsidR="00CF5B98">
              <w:rPr>
                <w:rFonts w:asciiTheme="minorHAnsi" w:hAnsiTheme="minorHAnsi"/>
                <w:sz w:val="18"/>
                <w:szCs w:val="18"/>
              </w:rPr>
              <w:t>tovanie so Soc.</w:t>
            </w:r>
            <w:r w:rsidRPr="007810C9">
              <w:rPr>
                <w:rFonts w:asciiTheme="minorHAnsi" w:hAnsiTheme="minorHAnsi"/>
                <w:sz w:val="18"/>
                <w:szCs w:val="18"/>
              </w:rPr>
              <w:t xml:space="preserve"> poisťovňou a</w:t>
            </w:r>
            <w:r w:rsidR="00CF5B98">
              <w:rPr>
                <w:rFonts w:asciiTheme="minorHAnsi" w:hAnsiTheme="minorHAnsi"/>
                <w:sz w:val="18"/>
                <w:szCs w:val="18"/>
              </w:rPr>
              <w:t> </w:t>
            </w:r>
            <w:r w:rsidRPr="007810C9">
              <w:rPr>
                <w:rFonts w:asciiTheme="minorHAnsi" w:hAnsiTheme="minorHAnsi"/>
                <w:sz w:val="18"/>
                <w:szCs w:val="18"/>
              </w:rPr>
              <w:t>zdr</w:t>
            </w:r>
            <w:r w:rsidR="00CF5B98">
              <w:rPr>
                <w:rFonts w:asciiTheme="minorHAnsi" w:hAnsiTheme="minorHAnsi"/>
                <w:sz w:val="18"/>
                <w:szCs w:val="18"/>
              </w:rPr>
              <w:t>.</w:t>
            </w:r>
            <w:r w:rsidRPr="007810C9">
              <w:rPr>
                <w:rFonts w:asciiTheme="minorHAnsi" w:hAnsiTheme="minorHAnsi"/>
                <w:sz w:val="18"/>
                <w:szCs w:val="18"/>
              </w:rPr>
              <w:t xml:space="preserve"> poisťovňami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83772" w:rsidRPr="007810C9" w:rsidRDefault="00183772" w:rsidP="00183772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635 385,97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83772" w:rsidRPr="007810C9" w:rsidRDefault="00C16F77" w:rsidP="00183772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693 163,65</w:t>
            </w:r>
          </w:p>
        </w:tc>
      </w:tr>
      <w:tr w:rsidR="00183772" w:rsidRPr="007810C9" w:rsidTr="00CF5B98">
        <w:trPr>
          <w:trHeight w:hRule="exact" w:val="284"/>
        </w:trPr>
        <w:tc>
          <w:tcPr>
            <w:tcW w:w="4248" w:type="dxa"/>
            <w:shd w:val="clear" w:color="auto" w:fill="auto"/>
            <w:vAlign w:val="center"/>
          </w:tcPr>
          <w:p w:rsidR="00183772" w:rsidRPr="007810C9" w:rsidRDefault="00183772" w:rsidP="00183772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7810C9">
              <w:rPr>
                <w:rFonts w:asciiTheme="minorHAnsi" w:hAnsiTheme="minorHAnsi"/>
                <w:color w:val="000000"/>
                <w:sz w:val="18"/>
                <w:szCs w:val="18"/>
              </w:rPr>
              <w:t>Daňové záväzky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83772" w:rsidRPr="007810C9" w:rsidRDefault="00183772" w:rsidP="00183772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199 374,47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83772" w:rsidRPr="007810C9" w:rsidRDefault="00C16F77" w:rsidP="00183772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186 807,20</w:t>
            </w:r>
          </w:p>
        </w:tc>
      </w:tr>
      <w:tr w:rsidR="00183772" w:rsidRPr="007810C9" w:rsidTr="0046753D">
        <w:trPr>
          <w:trHeight w:hRule="exact" w:val="277"/>
        </w:trPr>
        <w:tc>
          <w:tcPr>
            <w:tcW w:w="4248" w:type="dxa"/>
            <w:shd w:val="clear" w:color="auto" w:fill="auto"/>
            <w:vAlign w:val="center"/>
          </w:tcPr>
          <w:p w:rsidR="00183772" w:rsidRPr="007810C9" w:rsidRDefault="00183772" w:rsidP="0046753D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7810C9">
              <w:rPr>
                <w:rFonts w:asciiTheme="minorHAnsi" w:hAnsiTheme="minorHAnsi"/>
                <w:color w:val="000000"/>
                <w:sz w:val="18"/>
                <w:szCs w:val="18"/>
              </w:rPr>
              <w:t>Záväzky z dôvodu  finančných  vzťahov k</w:t>
            </w:r>
            <w:r w:rsidR="0046753D">
              <w:rPr>
                <w:rFonts w:asciiTheme="minorHAnsi" w:hAnsiTheme="minorHAnsi"/>
                <w:color w:val="000000"/>
                <w:sz w:val="18"/>
                <w:szCs w:val="18"/>
              </w:rPr>
              <w:t> </w:t>
            </w:r>
            <w:r w:rsidRPr="007810C9">
              <w:rPr>
                <w:rFonts w:asciiTheme="minorHAnsi" w:hAnsiTheme="minorHAnsi"/>
                <w:color w:val="000000"/>
                <w:sz w:val="18"/>
                <w:szCs w:val="18"/>
              </w:rPr>
              <w:t>št</w:t>
            </w:r>
            <w:r w:rsidR="0046753D">
              <w:rPr>
                <w:rFonts w:asciiTheme="minorHAnsi" w:hAnsiTheme="minorHAnsi"/>
                <w:color w:val="000000"/>
                <w:sz w:val="18"/>
                <w:szCs w:val="18"/>
              </w:rPr>
              <w:t>.</w:t>
            </w:r>
            <w:r w:rsidRPr="007810C9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rozpočtu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83772" w:rsidRPr="007810C9" w:rsidRDefault="00183772" w:rsidP="00183772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83772" w:rsidRPr="007810C9" w:rsidRDefault="00C16F77" w:rsidP="00183772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183772" w:rsidRPr="007810C9" w:rsidTr="00CF5B98">
        <w:trPr>
          <w:trHeight w:hRule="exact" w:val="284"/>
        </w:trPr>
        <w:tc>
          <w:tcPr>
            <w:tcW w:w="4248" w:type="dxa"/>
            <w:shd w:val="clear" w:color="auto" w:fill="auto"/>
            <w:vAlign w:val="center"/>
          </w:tcPr>
          <w:p w:rsidR="00183772" w:rsidRPr="007810C9" w:rsidRDefault="00183772" w:rsidP="00183772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7810C9">
              <w:rPr>
                <w:rFonts w:asciiTheme="minorHAnsi" w:hAnsiTheme="minorHAnsi"/>
                <w:color w:val="000000"/>
                <w:sz w:val="18"/>
                <w:szCs w:val="18"/>
              </w:rPr>
              <w:t>Ostatné záväzky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83772" w:rsidRPr="007810C9" w:rsidRDefault="00183772" w:rsidP="00183772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254 393,77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83772" w:rsidRPr="007810C9" w:rsidRDefault="00C16F77" w:rsidP="00183772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112 826,43</w:t>
            </w:r>
          </w:p>
        </w:tc>
      </w:tr>
      <w:tr w:rsidR="00183772" w:rsidRPr="007810C9" w:rsidTr="00CF5B98">
        <w:trPr>
          <w:trHeight w:hRule="exact" w:val="284"/>
        </w:trPr>
        <w:tc>
          <w:tcPr>
            <w:tcW w:w="4248" w:type="dxa"/>
            <w:shd w:val="clear" w:color="auto" w:fill="auto"/>
            <w:vAlign w:val="center"/>
          </w:tcPr>
          <w:p w:rsidR="00183772" w:rsidRPr="007810C9" w:rsidRDefault="00183772" w:rsidP="00183772">
            <w:pPr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</w:t>
            </w:r>
            <w:r w:rsidRPr="007810C9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polu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83772" w:rsidRPr="007810C9" w:rsidRDefault="00183772" w:rsidP="00183772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2 694 639,76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83772" w:rsidRPr="007810C9" w:rsidRDefault="00C16F77" w:rsidP="00183772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3 474 825,76</w:t>
            </w:r>
          </w:p>
        </w:tc>
      </w:tr>
    </w:tbl>
    <w:p w:rsidR="00F9405F" w:rsidRPr="00780BC8" w:rsidRDefault="00F9405F" w:rsidP="00C75BD0">
      <w:pPr>
        <w:rPr>
          <w:rFonts w:asciiTheme="minorHAnsi" w:hAnsiTheme="minorHAnsi"/>
          <w:color w:val="000000"/>
          <w:sz w:val="22"/>
          <w:szCs w:val="22"/>
        </w:rPr>
      </w:pPr>
    </w:p>
    <w:p w:rsidR="00BA66AA" w:rsidRPr="00780BC8" w:rsidRDefault="00BA66AA" w:rsidP="00BA66AA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Štruktúra dlhodobých záväzkov do lehoty a po lehote splatnosti podľa jednotlivých druhov za bežné a predchádzajúce účtovné obdobie je uvedená v nasledujúcom prehľade:</w:t>
      </w:r>
    </w:p>
    <w:p w:rsidR="001431E7" w:rsidRPr="009E13CD" w:rsidRDefault="00D416CF" w:rsidP="00D416CF">
      <w:pPr>
        <w:autoSpaceDE w:val="0"/>
        <w:autoSpaceDN w:val="0"/>
        <w:adjustRightInd w:val="0"/>
        <w:jc w:val="right"/>
        <w:rPr>
          <w:rFonts w:asciiTheme="minorHAnsi" w:hAnsiTheme="minorHAnsi"/>
          <w:color w:val="000000"/>
          <w:sz w:val="20"/>
          <w:szCs w:val="20"/>
        </w:rPr>
      </w:pPr>
      <w:r w:rsidRPr="009E13CD">
        <w:rPr>
          <w:rFonts w:asciiTheme="minorHAnsi" w:hAnsiTheme="minorHAnsi"/>
          <w:color w:val="000000"/>
          <w:sz w:val="20"/>
          <w:szCs w:val="20"/>
        </w:rPr>
        <w:t>v EUR</w:t>
      </w:r>
    </w:p>
    <w:tbl>
      <w:tblPr>
        <w:tblW w:w="94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20"/>
        <w:gridCol w:w="1843"/>
        <w:gridCol w:w="1730"/>
      </w:tblGrid>
      <w:tr w:rsidR="00BA66AA" w:rsidRPr="00A61275" w:rsidTr="00A62B27">
        <w:trPr>
          <w:trHeight w:val="284"/>
        </w:trPr>
        <w:tc>
          <w:tcPr>
            <w:tcW w:w="5920" w:type="dxa"/>
            <w:vMerge w:val="restart"/>
            <w:shd w:val="clear" w:color="auto" w:fill="DAEEF3" w:themeFill="accent5" w:themeFillTint="33"/>
            <w:vAlign w:val="center"/>
          </w:tcPr>
          <w:p w:rsidR="00BA66AA" w:rsidRPr="00A61275" w:rsidRDefault="00BA66AA" w:rsidP="00BA66AA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A61275">
              <w:rPr>
                <w:rFonts w:asciiTheme="minorHAnsi" w:hAnsiTheme="minorHAnsi"/>
                <w:b/>
                <w:sz w:val="18"/>
                <w:szCs w:val="18"/>
              </w:rPr>
              <w:t xml:space="preserve">Druh dlhodobých záväzkov  </w:t>
            </w:r>
          </w:p>
        </w:tc>
        <w:tc>
          <w:tcPr>
            <w:tcW w:w="3573" w:type="dxa"/>
            <w:gridSpan w:val="2"/>
            <w:tcBorders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BA66AA" w:rsidRPr="00A61275" w:rsidRDefault="00AE6FC1" w:rsidP="00D416CF">
            <w:pPr>
              <w:ind w:left="-132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7810C9">
              <w:rPr>
                <w:rFonts w:asciiTheme="minorHAnsi" w:hAnsiTheme="minorHAnsi"/>
                <w:b/>
                <w:sz w:val="18"/>
                <w:szCs w:val="18"/>
              </w:rPr>
              <w:t xml:space="preserve">Stav 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na konci</w:t>
            </w:r>
          </w:p>
        </w:tc>
      </w:tr>
      <w:tr w:rsidR="00BA66AA" w:rsidRPr="00A61275" w:rsidTr="00A62B27">
        <w:trPr>
          <w:trHeight w:val="284"/>
        </w:trPr>
        <w:tc>
          <w:tcPr>
            <w:tcW w:w="5920" w:type="dxa"/>
            <w:vMerge/>
            <w:shd w:val="clear" w:color="auto" w:fill="DBE5F1" w:themeFill="accent1" w:themeFillTint="33"/>
            <w:vAlign w:val="center"/>
          </w:tcPr>
          <w:p w:rsidR="00BA66AA" w:rsidRPr="00A61275" w:rsidRDefault="00BA66AA" w:rsidP="00BA66AA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BA66AA" w:rsidRPr="00A61275" w:rsidRDefault="00AE6FC1" w:rsidP="00A75423">
            <w:pPr>
              <w:ind w:left="-132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bezprostredne predchádzajúceho obdobia</w:t>
            </w:r>
          </w:p>
        </w:tc>
        <w:tc>
          <w:tcPr>
            <w:tcW w:w="1730" w:type="dxa"/>
            <w:shd w:val="clear" w:color="auto" w:fill="DAEEF3" w:themeFill="accent5" w:themeFillTint="33"/>
            <w:vAlign w:val="center"/>
          </w:tcPr>
          <w:p w:rsidR="00BA66AA" w:rsidRPr="00A61275" w:rsidRDefault="00AE6FC1" w:rsidP="009E3A91">
            <w:pPr>
              <w:ind w:left="-132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bežného účtovného obdobia</w:t>
            </w:r>
          </w:p>
        </w:tc>
      </w:tr>
      <w:tr w:rsidR="00A75423" w:rsidRPr="00A61275" w:rsidTr="00AF4C37">
        <w:trPr>
          <w:trHeight w:val="284"/>
        </w:trPr>
        <w:tc>
          <w:tcPr>
            <w:tcW w:w="5920" w:type="dxa"/>
            <w:shd w:val="clear" w:color="auto" w:fill="auto"/>
            <w:vAlign w:val="center"/>
          </w:tcPr>
          <w:p w:rsidR="00A75423" w:rsidRPr="00A61275" w:rsidRDefault="00A75423" w:rsidP="00A75423">
            <w:pPr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A61275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Záväzky po lehote splatnosti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75423" w:rsidRPr="00A61275" w:rsidRDefault="00A75423" w:rsidP="00A75423">
            <w:pPr>
              <w:ind w:left="-132"/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30" w:type="dxa"/>
            <w:shd w:val="clear" w:color="auto" w:fill="auto"/>
            <w:vAlign w:val="center"/>
          </w:tcPr>
          <w:p w:rsidR="00A75423" w:rsidRPr="00A61275" w:rsidRDefault="00A75423" w:rsidP="00A75423">
            <w:pPr>
              <w:ind w:left="-132"/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171640" w:rsidRPr="00A61275" w:rsidTr="00AF4C37">
        <w:trPr>
          <w:trHeight w:val="284"/>
        </w:trPr>
        <w:tc>
          <w:tcPr>
            <w:tcW w:w="5920" w:type="dxa"/>
            <w:shd w:val="clear" w:color="auto" w:fill="auto"/>
            <w:vAlign w:val="center"/>
          </w:tcPr>
          <w:p w:rsidR="00171640" w:rsidRPr="00A61275" w:rsidRDefault="00171640" w:rsidP="00171640">
            <w:pPr>
              <w:rPr>
                <w:rFonts w:asciiTheme="minorHAnsi" w:hAnsiTheme="minorHAnsi"/>
                <w:sz w:val="18"/>
                <w:szCs w:val="18"/>
              </w:rPr>
            </w:pPr>
            <w:r w:rsidRPr="00A61275">
              <w:rPr>
                <w:rFonts w:asciiTheme="minorHAnsi" w:hAnsiTheme="minorHAnsi"/>
                <w:sz w:val="18"/>
                <w:szCs w:val="18"/>
              </w:rPr>
              <w:t>Záväzky zo sociálneho fondu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71640" w:rsidRPr="00A61275" w:rsidRDefault="00171640" w:rsidP="00171640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A61275"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171640" w:rsidRPr="00A61275" w:rsidRDefault="00171640" w:rsidP="00171640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A61275"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171640" w:rsidRPr="00A61275" w:rsidTr="00AF4C37">
        <w:trPr>
          <w:trHeight w:val="284"/>
        </w:trPr>
        <w:tc>
          <w:tcPr>
            <w:tcW w:w="5920" w:type="dxa"/>
            <w:shd w:val="clear" w:color="auto" w:fill="auto"/>
            <w:vAlign w:val="center"/>
          </w:tcPr>
          <w:p w:rsidR="00171640" w:rsidRPr="00A61275" w:rsidRDefault="00171640" w:rsidP="00171640">
            <w:pPr>
              <w:rPr>
                <w:rFonts w:asciiTheme="minorHAnsi" w:hAnsiTheme="minorHAnsi"/>
                <w:sz w:val="18"/>
                <w:szCs w:val="18"/>
              </w:rPr>
            </w:pPr>
            <w:r w:rsidRPr="00A61275">
              <w:rPr>
                <w:rFonts w:asciiTheme="minorHAnsi" w:hAnsiTheme="minorHAnsi"/>
                <w:sz w:val="18"/>
                <w:szCs w:val="18"/>
              </w:rPr>
              <w:t>Ostatné dlhodobé záväzky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71640" w:rsidRPr="00A61275" w:rsidRDefault="00171640" w:rsidP="00171640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A61275"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171640" w:rsidRPr="00A61275" w:rsidRDefault="00171640" w:rsidP="00171640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A61275"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171640" w:rsidRPr="00A61275" w:rsidTr="00AF4C37">
        <w:trPr>
          <w:trHeight w:val="284"/>
        </w:trPr>
        <w:tc>
          <w:tcPr>
            <w:tcW w:w="5920" w:type="dxa"/>
            <w:shd w:val="clear" w:color="auto" w:fill="auto"/>
            <w:vAlign w:val="center"/>
          </w:tcPr>
          <w:p w:rsidR="00171640" w:rsidRPr="00A61275" w:rsidRDefault="00171640" w:rsidP="00171640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A61275">
              <w:rPr>
                <w:rFonts w:asciiTheme="minorHAnsi" w:hAnsiTheme="minorHAnsi"/>
                <w:b/>
                <w:i/>
                <w:sz w:val="18"/>
                <w:szCs w:val="18"/>
              </w:rPr>
              <w:t>Záväzky do lehoty splatnosti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71640" w:rsidRPr="00A61275" w:rsidRDefault="00171640" w:rsidP="00171640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30" w:type="dxa"/>
            <w:shd w:val="clear" w:color="auto" w:fill="auto"/>
            <w:vAlign w:val="center"/>
          </w:tcPr>
          <w:p w:rsidR="00171640" w:rsidRPr="00A61275" w:rsidRDefault="00171640" w:rsidP="00171640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171640" w:rsidRPr="00A61275" w:rsidTr="00AF4C37">
        <w:trPr>
          <w:trHeight w:val="284"/>
        </w:trPr>
        <w:tc>
          <w:tcPr>
            <w:tcW w:w="5920" w:type="dxa"/>
            <w:shd w:val="clear" w:color="auto" w:fill="auto"/>
            <w:vAlign w:val="center"/>
          </w:tcPr>
          <w:p w:rsidR="00171640" w:rsidRPr="00A61275" w:rsidRDefault="00171640" w:rsidP="00171640">
            <w:pPr>
              <w:rPr>
                <w:rFonts w:asciiTheme="minorHAnsi" w:hAnsiTheme="minorHAnsi"/>
                <w:sz w:val="18"/>
                <w:szCs w:val="18"/>
              </w:rPr>
            </w:pPr>
            <w:r w:rsidRPr="00A61275">
              <w:rPr>
                <w:rFonts w:asciiTheme="minorHAnsi" w:hAnsiTheme="minorHAnsi"/>
                <w:sz w:val="18"/>
                <w:szCs w:val="18"/>
              </w:rPr>
              <w:t>Záväzky zo sociálneho fondu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71640" w:rsidRPr="00A61275" w:rsidRDefault="00171640" w:rsidP="00171640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66 487,31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171640" w:rsidRPr="00A61275" w:rsidRDefault="00171640" w:rsidP="00171640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51 728,96</w:t>
            </w:r>
          </w:p>
        </w:tc>
      </w:tr>
      <w:tr w:rsidR="00171640" w:rsidRPr="00A61275" w:rsidTr="00AF4C37">
        <w:trPr>
          <w:trHeight w:val="284"/>
        </w:trPr>
        <w:tc>
          <w:tcPr>
            <w:tcW w:w="5920" w:type="dxa"/>
            <w:shd w:val="clear" w:color="auto" w:fill="auto"/>
            <w:vAlign w:val="center"/>
          </w:tcPr>
          <w:p w:rsidR="00171640" w:rsidRPr="00A61275" w:rsidRDefault="00171640" w:rsidP="00171640">
            <w:pPr>
              <w:rPr>
                <w:rFonts w:asciiTheme="minorHAnsi" w:hAnsiTheme="minorHAnsi"/>
                <w:sz w:val="18"/>
                <w:szCs w:val="18"/>
              </w:rPr>
            </w:pPr>
            <w:r w:rsidRPr="00A61275">
              <w:rPr>
                <w:rFonts w:asciiTheme="minorHAnsi" w:hAnsiTheme="minorHAnsi"/>
                <w:sz w:val="18"/>
                <w:szCs w:val="18"/>
              </w:rPr>
              <w:t>Ostatné dlhodobé záväzky (zádržné)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71640" w:rsidRPr="00A61275" w:rsidRDefault="00171640" w:rsidP="00171640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171640" w:rsidRPr="00A61275" w:rsidRDefault="00171640" w:rsidP="00171640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171640" w:rsidRPr="00A61275" w:rsidTr="00AF4C37">
        <w:trPr>
          <w:trHeight w:val="284"/>
        </w:trPr>
        <w:tc>
          <w:tcPr>
            <w:tcW w:w="5920" w:type="dxa"/>
            <w:shd w:val="clear" w:color="auto" w:fill="auto"/>
            <w:vAlign w:val="center"/>
          </w:tcPr>
          <w:p w:rsidR="00171640" w:rsidRPr="009E3A91" w:rsidRDefault="00171640" w:rsidP="00171640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9E3A91">
              <w:rPr>
                <w:rFonts w:asciiTheme="minorHAnsi" w:hAnsiTheme="minorHAnsi"/>
                <w:b/>
                <w:sz w:val="18"/>
                <w:szCs w:val="18"/>
              </w:rPr>
              <w:t>Spolu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71640" w:rsidRPr="009E3A91" w:rsidRDefault="00171640" w:rsidP="00171640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66 487,31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171640" w:rsidRPr="009E3A91" w:rsidRDefault="00171640" w:rsidP="00171640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51 728,96</w:t>
            </w:r>
          </w:p>
        </w:tc>
      </w:tr>
    </w:tbl>
    <w:p w:rsidR="00F04174" w:rsidRPr="00780BC8" w:rsidRDefault="00F04174">
      <w:pPr>
        <w:rPr>
          <w:rFonts w:asciiTheme="minorHAnsi" w:hAnsiTheme="minorHAnsi"/>
          <w:b/>
          <w:color w:val="000000"/>
          <w:sz w:val="22"/>
          <w:szCs w:val="22"/>
        </w:rPr>
      </w:pPr>
    </w:p>
    <w:p w:rsidR="002A4656" w:rsidRPr="00780BC8" w:rsidRDefault="000318D8" w:rsidP="00C75BD0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>
        <w:rPr>
          <w:rFonts w:asciiTheme="minorHAnsi" w:hAnsiTheme="minorHAnsi"/>
          <w:b/>
          <w:color w:val="000000"/>
          <w:sz w:val="22"/>
          <w:szCs w:val="22"/>
        </w:rPr>
        <w:t>(16)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>
        <w:rPr>
          <w:rFonts w:asciiTheme="minorHAnsi" w:hAnsiTheme="minorHAnsi"/>
          <w:b/>
          <w:color w:val="000000"/>
          <w:sz w:val="22"/>
          <w:szCs w:val="22"/>
        </w:rPr>
        <w:t>P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>rehľad o</w:t>
      </w:r>
      <w:r>
        <w:rPr>
          <w:rFonts w:asciiTheme="minorHAnsi" w:hAnsiTheme="minorHAnsi"/>
          <w:b/>
          <w:color w:val="000000"/>
          <w:sz w:val="22"/>
          <w:szCs w:val="22"/>
        </w:rPr>
        <w:t> začiatočnom stave, tvorbe, čerpaní a konečnom zostatku sociálneho fondu v priebehu bežného účtovného obdobia.</w:t>
      </w:r>
    </w:p>
    <w:p w:rsidR="00792303" w:rsidRPr="009E13CD" w:rsidRDefault="00F04174" w:rsidP="00657D32">
      <w:pPr>
        <w:autoSpaceDE w:val="0"/>
        <w:autoSpaceDN w:val="0"/>
        <w:adjustRightInd w:val="0"/>
        <w:jc w:val="right"/>
        <w:rPr>
          <w:rFonts w:asciiTheme="minorHAnsi" w:hAnsiTheme="minorHAnsi"/>
          <w:color w:val="000000"/>
          <w:sz w:val="20"/>
          <w:szCs w:val="20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ab/>
      </w:r>
      <w:r w:rsidR="00AB2257" w:rsidRPr="00780BC8">
        <w:rPr>
          <w:rFonts w:asciiTheme="minorHAnsi" w:hAnsiTheme="minorHAnsi"/>
          <w:color w:val="000000"/>
          <w:sz w:val="22"/>
          <w:szCs w:val="22"/>
        </w:rPr>
        <w:tab/>
      </w:r>
      <w:r w:rsidR="00AB2257" w:rsidRPr="00780BC8">
        <w:rPr>
          <w:rFonts w:asciiTheme="minorHAnsi" w:hAnsiTheme="minorHAnsi"/>
          <w:color w:val="000000"/>
          <w:sz w:val="22"/>
          <w:szCs w:val="22"/>
        </w:rPr>
        <w:tab/>
      </w:r>
      <w:r w:rsidR="00AB2257" w:rsidRPr="00780BC8">
        <w:rPr>
          <w:rFonts w:asciiTheme="minorHAnsi" w:hAnsiTheme="minorHAnsi"/>
          <w:color w:val="000000"/>
          <w:sz w:val="22"/>
          <w:szCs w:val="22"/>
        </w:rPr>
        <w:tab/>
      </w:r>
      <w:r w:rsidR="00AB2257" w:rsidRPr="00780BC8">
        <w:rPr>
          <w:rFonts w:asciiTheme="minorHAnsi" w:hAnsiTheme="minorHAnsi"/>
          <w:color w:val="000000"/>
          <w:sz w:val="22"/>
          <w:szCs w:val="22"/>
        </w:rPr>
        <w:tab/>
      </w:r>
      <w:r w:rsidR="00AB2257" w:rsidRPr="00780BC8">
        <w:rPr>
          <w:rFonts w:asciiTheme="minorHAnsi" w:hAnsiTheme="minorHAnsi"/>
          <w:color w:val="000000"/>
          <w:sz w:val="22"/>
          <w:szCs w:val="22"/>
        </w:rPr>
        <w:tab/>
      </w:r>
      <w:r w:rsidR="00AB2257" w:rsidRPr="00780BC8">
        <w:rPr>
          <w:rFonts w:asciiTheme="minorHAnsi" w:hAnsiTheme="minorHAnsi"/>
          <w:color w:val="000000"/>
          <w:sz w:val="22"/>
          <w:szCs w:val="22"/>
        </w:rPr>
        <w:tab/>
      </w:r>
      <w:r w:rsidR="00AB2257" w:rsidRPr="00780BC8">
        <w:rPr>
          <w:rFonts w:asciiTheme="minorHAnsi" w:hAnsiTheme="minorHAnsi"/>
          <w:color w:val="000000"/>
          <w:sz w:val="22"/>
          <w:szCs w:val="22"/>
        </w:rPr>
        <w:tab/>
      </w:r>
      <w:r w:rsidR="00AB2257" w:rsidRPr="00780BC8">
        <w:rPr>
          <w:rFonts w:asciiTheme="minorHAnsi" w:hAnsiTheme="minorHAnsi"/>
          <w:color w:val="000000"/>
          <w:sz w:val="22"/>
          <w:szCs w:val="22"/>
        </w:rPr>
        <w:tab/>
      </w:r>
      <w:r w:rsidR="00AB2257" w:rsidRPr="00780BC8">
        <w:rPr>
          <w:rFonts w:asciiTheme="minorHAnsi" w:hAnsiTheme="minorHAnsi"/>
          <w:color w:val="000000"/>
          <w:sz w:val="22"/>
          <w:szCs w:val="22"/>
        </w:rPr>
        <w:tab/>
      </w:r>
      <w:r w:rsidR="00AB2257" w:rsidRPr="00780BC8">
        <w:rPr>
          <w:rFonts w:asciiTheme="minorHAnsi" w:hAnsiTheme="minorHAnsi"/>
          <w:color w:val="000000"/>
          <w:sz w:val="22"/>
          <w:szCs w:val="22"/>
        </w:rPr>
        <w:tab/>
      </w:r>
      <w:r w:rsidR="00CC50EF" w:rsidRPr="009E13CD">
        <w:rPr>
          <w:rFonts w:asciiTheme="minorHAnsi" w:hAnsiTheme="minorHAnsi"/>
          <w:color w:val="000000"/>
          <w:sz w:val="20"/>
          <w:szCs w:val="20"/>
        </w:rPr>
        <w:t>v  EUR</w:t>
      </w:r>
    </w:p>
    <w:tbl>
      <w:tblPr>
        <w:tblW w:w="9498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4536"/>
      </w:tblGrid>
      <w:tr w:rsidR="000318D8" w:rsidRPr="00A61275" w:rsidTr="000318D8">
        <w:trPr>
          <w:trHeight w:val="284"/>
        </w:trPr>
        <w:tc>
          <w:tcPr>
            <w:tcW w:w="4962" w:type="dxa"/>
            <w:shd w:val="clear" w:color="auto" w:fill="DAEEF3" w:themeFill="accent5" w:themeFillTint="33"/>
            <w:vAlign w:val="center"/>
          </w:tcPr>
          <w:p w:rsidR="000318D8" w:rsidRPr="00A61275" w:rsidRDefault="000318D8" w:rsidP="00C75BD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A61275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Sociálny fond</w:t>
            </w:r>
          </w:p>
        </w:tc>
        <w:tc>
          <w:tcPr>
            <w:tcW w:w="4536" w:type="dxa"/>
            <w:shd w:val="clear" w:color="auto" w:fill="DAEEF3" w:themeFill="accent5" w:themeFillTint="33"/>
            <w:vAlign w:val="center"/>
          </w:tcPr>
          <w:p w:rsidR="000318D8" w:rsidRPr="00A61275" w:rsidRDefault="000318D8" w:rsidP="00AE04C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Suma</w:t>
            </w:r>
          </w:p>
        </w:tc>
      </w:tr>
      <w:tr w:rsidR="000318D8" w:rsidRPr="00A61275" w:rsidTr="000318D8">
        <w:trPr>
          <w:trHeight w:val="284"/>
        </w:trPr>
        <w:tc>
          <w:tcPr>
            <w:tcW w:w="4962" w:type="dxa"/>
            <w:shd w:val="clear" w:color="auto" w:fill="auto"/>
            <w:vAlign w:val="center"/>
          </w:tcPr>
          <w:p w:rsidR="000318D8" w:rsidRPr="00A61275" w:rsidRDefault="000318D8" w:rsidP="0083501F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A61275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 k prvému dňu</w:t>
            </w: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bežného</w:t>
            </w:r>
            <w:r w:rsidRPr="00A61275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účtovného obdobia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318D8" w:rsidRPr="00A61275" w:rsidRDefault="00171640" w:rsidP="0083501F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66 478,31</w:t>
            </w:r>
          </w:p>
        </w:tc>
      </w:tr>
      <w:tr w:rsidR="000318D8" w:rsidRPr="00A61275" w:rsidTr="000318D8">
        <w:trPr>
          <w:trHeight w:val="284"/>
        </w:trPr>
        <w:tc>
          <w:tcPr>
            <w:tcW w:w="4962" w:type="dxa"/>
            <w:shd w:val="clear" w:color="auto" w:fill="auto"/>
            <w:vAlign w:val="center"/>
          </w:tcPr>
          <w:p w:rsidR="000318D8" w:rsidRPr="00A61275" w:rsidRDefault="000318D8" w:rsidP="0083501F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A61275">
              <w:rPr>
                <w:rFonts w:asciiTheme="minorHAnsi" w:hAnsiTheme="minorHAnsi"/>
                <w:color w:val="000000"/>
                <w:sz w:val="18"/>
                <w:szCs w:val="18"/>
              </w:rPr>
              <w:t>Tvorba na ťarchu nákladov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318D8" w:rsidRPr="00A61275" w:rsidRDefault="00171640" w:rsidP="0083501F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183 960,00</w:t>
            </w:r>
          </w:p>
        </w:tc>
      </w:tr>
      <w:tr w:rsidR="000318D8" w:rsidRPr="00A61275" w:rsidTr="000318D8">
        <w:trPr>
          <w:trHeight w:val="284"/>
        </w:trPr>
        <w:tc>
          <w:tcPr>
            <w:tcW w:w="4962" w:type="dxa"/>
            <w:shd w:val="clear" w:color="auto" w:fill="auto"/>
            <w:vAlign w:val="center"/>
          </w:tcPr>
          <w:p w:rsidR="000318D8" w:rsidRPr="00A61275" w:rsidRDefault="000318D8" w:rsidP="0083501F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Tvorba zo zisku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318D8" w:rsidRDefault="003332E1" w:rsidP="0083501F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0,00</w:t>
            </w:r>
          </w:p>
        </w:tc>
      </w:tr>
      <w:tr w:rsidR="000318D8" w:rsidRPr="00A61275" w:rsidTr="000318D8">
        <w:trPr>
          <w:trHeight w:val="284"/>
        </w:trPr>
        <w:tc>
          <w:tcPr>
            <w:tcW w:w="4962" w:type="dxa"/>
          </w:tcPr>
          <w:p w:rsidR="000318D8" w:rsidRPr="00A61275" w:rsidRDefault="000318D8" w:rsidP="0083501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A61275">
              <w:rPr>
                <w:rFonts w:asciiTheme="minorHAnsi" w:hAnsiTheme="minorHAnsi"/>
                <w:color w:val="000000"/>
                <w:sz w:val="18"/>
                <w:szCs w:val="18"/>
              </w:rPr>
              <w:t>Čerpanie na stravovanie zamestnancov</w:t>
            </w:r>
          </w:p>
        </w:tc>
        <w:tc>
          <w:tcPr>
            <w:tcW w:w="4536" w:type="dxa"/>
            <w:vAlign w:val="center"/>
          </w:tcPr>
          <w:p w:rsidR="000318D8" w:rsidRPr="00A61275" w:rsidRDefault="00171640" w:rsidP="0083501F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188 158,35</w:t>
            </w:r>
          </w:p>
        </w:tc>
      </w:tr>
      <w:tr w:rsidR="000318D8" w:rsidRPr="00A61275" w:rsidTr="000318D8">
        <w:trPr>
          <w:trHeight w:val="284"/>
        </w:trPr>
        <w:tc>
          <w:tcPr>
            <w:tcW w:w="4962" w:type="dxa"/>
          </w:tcPr>
          <w:p w:rsidR="000318D8" w:rsidRPr="00A61275" w:rsidRDefault="000318D8" w:rsidP="0083501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A61275">
              <w:rPr>
                <w:rFonts w:asciiTheme="minorHAnsi" w:hAnsiTheme="minorHAnsi"/>
                <w:color w:val="000000"/>
                <w:sz w:val="18"/>
                <w:szCs w:val="18"/>
              </w:rPr>
              <w:t>Čerpanie na sociálnu výpomoc</w:t>
            </w:r>
          </w:p>
        </w:tc>
        <w:tc>
          <w:tcPr>
            <w:tcW w:w="4536" w:type="dxa"/>
            <w:vAlign w:val="center"/>
          </w:tcPr>
          <w:p w:rsidR="000318D8" w:rsidRPr="00A61275" w:rsidRDefault="00171640" w:rsidP="0083501F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5 800,00</w:t>
            </w:r>
          </w:p>
        </w:tc>
      </w:tr>
      <w:tr w:rsidR="000318D8" w:rsidRPr="00A61275" w:rsidTr="000318D8">
        <w:trPr>
          <w:trHeight w:val="284"/>
        </w:trPr>
        <w:tc>
          <w:tcPr>
            <w:tcW w:w="4962" w:type="dxa"/>
          </w:tcPr>
          <w:p w:rsidR="000318D8" w:rsidRPr="00A61275" w:rsidRDefault="000318D8" w:rsidP="0083501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A61275">
              <w:rPr>
                <w:rFonts w:asciiTheme="minorHAnsi" w:hAnsiTheme="minorHAnsi"/>
                <w:color w:val="000000"/>
                <w:sz w:val="18"/>
                <w:szCs w:val="18"/>
              </w:rPr>
              <w:t>Čerpanie na regeneráciu zamestnancov</w:t>
            </w:r>
          </w:p>
        </w:tc>
        <w:tc>
          <w:tcPr>
            <w:tcW w:w="4536" w:type="dxa"/>
            <w:vAlign w:val="center"/>
          </w:tcPr>
          <w:p w:rsidR="000318D8" w:rsidRPr="00A61275" w:rsidRDefault="00171640" w:rsidP="0083501F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3 080,00</w:t>
            </w:r>
          </w:p>
        </w:tc>
      </w:tr>
      <w:tr w:rsidR="000318D8" w:rsidRPr="00A61275" w:rsidTr="000318D8">
        <w:trPr>
          <w:trHeight w:val="284"/>
        </w:trPr>
        <w:tc>
          <w:tcPr>
            <w:tcW w:w="4962" w:type="dxa"/>
            <w:tcBorders>
              <w:bottom w:val="dotted" w:sz="4" w:space="0" w:color="auto"/>
            </w:tcBorders>
          </w:tcPr>
          <w:p w:rsidR="000318D8" w:rsidRPr="00A61275" w:rsidRDefault="000318D8" w:rsidP="00812E87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A61275">
              <w:rPr>
                <w:rFonts w:asciiTheme="minorHAnsi" w:hAnsiTheme="minorHAnsi"/>
                <w:color w:val="000000"/>
                <w:sz w:val="18"/>
                <w:szCs w:val="18"/>
              </w:rPr>
              <w:t>Ostatné čerpanie (</w:t>
            </w:r>
            <w:r w:rsidR="00812E87">
              <w:rPr>
                <w:rFonts w:asciiTheme="minorHAnsi" w:hAnsiTheme="minorHAnsi"/>
                <w:color w:val="000000"/>
                <w:sz w:val="18"/>
                <w:szCs w:val="18"/>
              </w:rPr>
              <w:t>kolektívne vyjednávanie</w:t>
            </w:r>
            <w:r w:rsidRPr="00A61275">
              <w:rPr>
                <w:rFonts w:asciiTheme="minorHAnsi" w:hAnsi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4536" w:type="dxa"/>
            <w:tcBorders>
              <w:bottom w:val="dotted" w:sz="4" w:space="0" w:color="auto"/>
            </w:tcBorders>
            <w:vAlign w:val="center"/>
          </w:tcPr>
          <w:p w:rsidR="000318D8" w:rsidRPr="00A61275" w:rsidRDefault="00171640" w:rsidP="0083501F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1 680,00</w:t>
            </w:r>
          </w:p>
        </w:tc>
      </w:tr>
      <w:tr w:rsidR="000318D8" w:rsidRPr="00A61275" w:rsidTr="000318D8">
        <w:trPr>
          <w:trHeight w:val="284"/>
        </w:trPr>
        <w:tc>
          <w:tcPr>
            <w:tcW w:w="4962" w:type="dxa"/>
            <w:shd w:val="clear" w:color="auto" w:fill="DAEEF3" w:themeFill="accent5" w:themeFillTint="33"/>
          </w:tcPr>
          <w:p w:rsidR="000318D8" w:rsidRPr="00A61275" w:rsidRDefault="000318D8" w:rsidP="0083501F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A61275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Stav k poslednému dňu </w:t>
            </w: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bežného </w:t>
            </w:r>
            <w:r w:rsidRPr="00A61275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účtovného obdobia</w:t>
            </w:r>
          </w:p>
        </w:tc>
        <w:tc>
          <w:tcPr>
            <w:tcW w:w="4536" w:type="dxa"/>
            <w:shd w:val="clear" w:color="auto" w:fill="DAEEF3" w:themeFill="accent5" w:themeFillTint="33"/>
            <w:vAlign w:val="center"/>
          </w:tcPr>
          <w:p w:rsidR="000318D8" w:rsidRPr="00A61275" w:rsidRDefault="00171640" w:rsidP="0083501F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51 728,96</w:t>
            </w:r>
          </w:p>
        </w:tc>
      </w:tr>
    </w:tbl>
    <w:p w:rsidR="007F1578" w:rsidRPr="00780BC8" w:rsidRDefault="007F1578" w:rsidP="002A4656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</w:p>
    <w:p w:rsidR="002A4656" w:rsidRPr="00780BC8" w:rsidRDefault="005E21AC" w:rsidP="005E21AC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Sociálny fond sa v roku 20</w:t>
      </w:r>
      <w:r w:rsidR="00961971" w:rsidRPr="00780BC8">
        <w:rPr>
          <w:rFonts w:asciiTheme="minorHAnsi" w:hAnsiTheme="minorHAnsi"/>
          <w:color w:val="000000"/>
          <w:sz w:val="22"/>
          <w:szCs w:val="22"/>
        </w:rPr>
        <w:t>2</w:t>
      </w:r>
      <w:r w:rsidR="00171640">
        <w:rPr>
          <w:rFonts w:asciiTheme="minorHAnsi" w:hAnsiTheme="minorHAnsi"/>
          <w:color w:val="000000"/>
          <w:sz w:val="22"/>
          <w:szCs w:val="22"/>
        </w:rPr>
        <w:t>4</w:t>
      </w:r>
      <w:r w:rsidR="009B6ABD"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tvoril a čerpal v zmysle zákona č. 152/1994 Z. z. o sociálnom fonde v znení neskorších predpisov a v súlade </w:t>
      </w:r>
      <w:r w:rsidR="00190AEE" w:rsidRPr="00780BC8">
        <w:rPr>
          <w:rFonts w:asciiTheme="minorHAnsi" w:hAnsiTheme="minorHAnsi"/>
          <w:color w:val="000000"/>
          <w:sz w:val="22"/>
          <w:szCs w:val="22"/>
        </w:rPr>
        <w:t>s k</w:t>
      </w:r>
      <w:r w:rsidRPr="00780BC8">
        <w:rPr>
          <w:rFonts w:asciiTheme="minorHAnsi" w:hAnsiTheme="minorHAnsi"/>
          <w:color w:val="000000"/>
          <w:sz w:val="22"/>
          <w:szCs w:val="22"/>
        </w:rPr>
        <w:t>olektívnou zmluvou platnou na rok 20</w:t>
      </w:r>
      <w:r w:rsidR="0076384F">
        <w:rPr>
          <w:rFonts w:asciiTheme="minorHAnsi" w:hAnsiTheme="minorHAnsi"/>
          <w:color w:val="000000"/>
          <w:sz w:val="22"/>
          <w:szCs w:val="22"/>
        </w:rPr>
        <w:t>2</w:t>
      </w:r>
      <w:r w:rsidR="00171640">
        <w:rPr>
          <w:rFonts w:asciiTheme="minorHAnsi" w:hAnsiTheme="minorHAnsi"/>
          <w:color w:val="000000"/>
          <w:sz w:val="22"/>
          <w:szCs w:val="22"/>
        </w:rPr>
        <w:t>4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. </w:t>
      </w:r>
      <w:r w:rsidR="001E5CC2" w:rsidRPr="00780BC8">
        <w:rPr>
          <w:rFonts w:asciiTheme="minorHAnsi" w:hAnsiTheme="minorHAnsi"/>
          <w:color w:val="000000"/>
          <w:sz w:val="22"/>
          <w:szCs w:val="22"/>
        </w:rPr>
        <w:t>Celkový prídel do sociálneho fondu UKF bol tvorený povinným prídelom vo výške 1</w:t>
      </w:r>
      <w:r w:rsidR="007403E5"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1E5CC2" w:rsidRPr="00780BC8">
        <w:rPr>
          <w:rFonts w:asciiTheme="minorHAnsi" w:hAnsiTheme="minorHAnsi"/>
          <w:color w:val="000000"/>
          <w:sz w:val="22"/>
          <w:szCs w:val="22"/>
        </w:rPr>
        <w:t>% a ďalším prídelom vo výške 0,25</w:t>
      </w:r>
      <w:r w:rsidR="00FD29AA"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1E5CC2" w:rsidRPr="00780BC8">
        <w:rPr>
          <w:rFonts w:asciiTheme="minorHAnsi" w:hAnsiTheme="minorHAnsi"/>
          <w:color w:val="000000"/>
          <w:sz w:val="22"/>
          <w:szCs w:val="22"/>
        </w:rPr>
        <w:t>% z</w:t>
      </w:r>
      <w:r w:rsidR="00561214" w:rsidRPr="00780BC8">
        <w:rPr>
          <w:rFonts w:asciiTheme="minorHAnsi" w:hAnsiTheme="minorHAnsi"/>
          <w:color w:val="000000"/>
          <w:sz w:val="22"/>
          <w:szCs w:val="22"/>
        </w:rPr>
        <w:t>o súhrnu platov</w:t>
      </w:r>
      <w:r w:rsidR="00B04923"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7D1FAB" w:rsidRPr="00780BC8">
        <w:rPr>
          <w:rFonts w:asciiTheme="minorHAnsi" w:hAnsiTheme="minorHAnsi"/>
          <w:color w:val="000000"/>
          <w:sz w:val="22"/>
          <w:szCs w:val="22"/>
        </w:rPr>
        <w:t xml:space="preserve">zamestnancov </w:t>
      </w:r>
      <w:r w:rsidR="00561214" w:rsidRPr="00780BC8">
        <w:rPr>
          <w:rFonts w:asciiTheme="minorHAnsi" w:hAnsiTheme="minorHAnsi"/>
          <w:color w:val="000000"/>
          <w:sz w:val="22"/>
          <w:szCs w:val="22"/>
        </w:rPr>
        <w:t xml:space="preserve">zúčtovaných zamestnancom na výplatu za </w:t>
      </w:r>
      <w:r w:rsidR="001E5CC2" w:rsidRPr="00780BC8">
        <w:rPr>
          <w:rFonts w:asciiTheme="minorHAnsi" w:hAnsiTheme="minorHAnsi"/>
          <w:color w:val="000000"/>
          <w:sz w:val="22"/>
          <w:szCs w:val="22"/>
        </w:rPr>
        <w:t xml:space="preserve">kalendárny rok podľa § 4 ods. 1 zákona </w:t>
      </w:r>
      <w:r w:rsidR="00FB671F">
        <w:rPr>
          <w:rFonts w:asciiTheme="minorHAnsi" w:hAnsiTheme="minorHAnsi"/>
          <w:color w:val="000000"/>
          <w:sz w:val="22"/>
          <w:szCs w:val="22"/>
        </w:rPr>
        <w:br/>
      </w:r>
      <w:r w:rsidR="001E5CC2" w:rsidRPr="00780BC8">
        <w:rPr>
          <w:rFonts w:asciiTheme="minorHAnsi" w:hAnsiTheme="minorHAnsi"/>
          <w:color w:val="000000"/>
          <w:sz w:val="22"/>
          <w:szCs w:val="22"/>
        </w:rPr>
        <w:t>č. 553/2003 Z. z. v znení neskorších predpisov</w:t>
      </w:r>
      <w:r w:rsidR="00561214" w:rsidRPr="00780BC8">
        <w:rPr>
          <w:rFonts w:asciiTheme="minorHAnsi" w:hAnsiTheme="minorHAnsi"/>
          <w:color w:val="000000"/>
          <w:sz w:val="22"/>
          <w:szCs w:val="22"/>
        </w:rPr>
        <w:t xml:space="preserve">. </w:t>
      </w:r>
    </w:p>
    <w:p w:rsidR="00C244B9" w:rsidRPr="00780BC8" w:rsidRDefault="00C244B9" w:rsidP="00992625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</w:p>
    <w:p w:rsidR="00AD7B1B" w:rsidRPr="00780BC8" w:rsidRDefault="006E1011" w:rsidP="00AD7B1B">
      <w:pPr>
        <w:ind w:left="180" w:hanging="180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(17</w:t>
      </w:r>
      <w:r w:rsidR="00AD7B1B" w:rsidRPr="00780BC8">
        <w:rPr>
          <w:rFonts w:asciiTheme="minorHAnsi" w:hAnsiTheme="minorHAnsi"/>
          <w:b/>
          <w:sz w:val="22"/>
          <w:szCs w:val="22"/>
        </w:rPr>
        <w:t xml:space="preserve">) </w:t>
      </w:r>
      <w:r>
        <w:rPr>
          <w:rFonts w:asciiTheme="minorHAnsi" w:hAnsiTheme="minorHAnsi"/>
          <w:b/>
          <w:sz w:val="22"/>
          <w:szCs w:val="22"/>
        </w:rPr>
        <w:t>P</w:t>
      </w:r>
      <w:r w:rsidR="00AD7B1B" w:rsidRPr="00780BC8">
        <w:rPr>
          <w:rFonts w:asciiTheme="minorHAnsi" w:hAnsiTheme="minorHAnsi"/>
          <w:b/>
          <w:sz w:val="22"/>
          <w:szCs w:val="22"/>
        </w:rPr>
        <w:t>rehľad o bankových úveroch, pôžičkách a návratných finančn</w:t>
      </w:r>
      <w:r w:rsidR="00CF6556">
        <w:rPr>
          <w:rFonts w:asciiTheme="minorHAnsi" w:hAnsiTheme="minorHAnsi"/>
          <w:b/>
          <w:sz w:val="22"/>
          <w:szCs w:val="22"/>
        </w:rPr>
        <w:t>ých výpomociach s uvedením meny</w:t>
      </w:r>
      <w:r w:rsidR="00AD7B1B" w:rsidRPr="00780BC8">
        <w:rPr>
          <w:rFonts w:asciiTheme="minorHAnsi" w:hAnsiTheme="minorHAnsi"/>
          <w:b/>
          <w:sz w:val="22"/>
          <w:szCs w:val="22"/>
        </w:rPr>
        <w:t xml:space="preserve"> </w:t>
      </w:r>
    </w:p>
    <w:p w:rsidR="00A234BB" w:rsidRPr="00780BC8" w:rsidRDefault="00A234BB" w:rsidP="00AD29B9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Účtovná jednotka nemá pre tento bod obsahovú náplň</w:t>
      </w:r>
      <w:r w:rsidR="00FB54D8" w:rsidRPr="00780BC8">
        <w:rPr>
          <w:rFonts w:asciiTheme="minorHAnsi" w:hAnsiTheme="minorHAnsi"/>
          <w:color w:val="000000"/>
          <w:sz w:val="22"/>
          <w:szCs w:val="22"/>
        </w:rPr>
        <w:t>.</w:t>
      </w:r>
    </w:p>
    <w:p w:rsidR="00AD7B1B" w:rsidRPr="00780BC8" w:rsidRDefault="00AD7B1B" w:rsidP="002A4656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</w:p>
    <w:p w:rsidR="00A234BB" w:rsidRPr="00780BC8" w:rsidRDefault="006E1011" w:rsidP="002A4656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>
        <w:rPr>
          <w:rFonts w:asciiTheme="minorHAnsi" w:hAnsiTheme="minorHAnsi"/>
          <w:b/>
          <w:color w:val="000000"/>
          <w:sz w:val="22"/>
          <w:szCs w:val="22"/>
        </w:rPr>
        <w:t>(18) P</w:t>
      </w:r>
      <w:r w:rsidR="00A234BB" w:rsidRPr="00780BC8">
        <w:rPr>
          <w:rFonts w:asciiTheme="minorHAnsi" w:hAnsiTheme="minorHAnsi"/>
          <w:b/>
          <w:color w:val="000000"/>
          <w:sz w:val="22"/>
          <w:szCs w:val="22"/>
        </w:rPr>
        <w:t>rehľad o významných položkách časového rozlíšenia výdavkov budúcich období</w:t>
      </w:r>
    </w:p>
    <w:p w:rsidR="00F25DCE" w:rsidRPr="00780BC8" w:rsidRDefault="00A31D25" w:rsidP="00F25DCE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Na účet výdavkov budúcich období vo výške </w:t>
      </w:r>
      <w:r w:rsidR="00171640">
        <w:rPr>
          <w:rFonts w:asciiTheme="minorHAnsi" w:hAnsiTheme="minorHAnsi"/>
          <w:color w:val="000000"/>
          <w:sz w:val="22"/>
          <w:szCs w:val="22"/>
        </w:rPr>
        <w:t>277,03</w:t>
      </w:r>
      <w:r>
        <w:rPr>
          <w:rFonts w:asciiTheme="minorHAnsi" w:hAnsiTheme="minorHAnsi"/>
          <w:color w:val="000000"/>
          <w:sz w:val="22"/>
          <w:szCs w:val="22"/>
        </w:rPr>
        <w:t xml:space="preserve"> Eur boli zaúčtované poplatky za používanie terminálov ŠP za obdobie 12/202</w:t>
      </w:r>
      <w:r w:rsidR="00171640">
        <w:rPr>
          <w:rFonts w:asciiTheme="minorHAnsi" w:hAnsiTheme="minorHAnsi"/>
          <w:color w:val="000000"/>
          <w:sz w:val="22"/>
          <w:szCs w:val="22"/>
        </w:rPr>
        <w:t>4</w:t>
      </w:r>
      <w:r>
        <w:rPr>
          <w:rFonts w:asciiTheme="minorHAnsi" w:hAnsiTheme="minorHAnsi"/>
          <w:color w:val="000000"/>
          <w:sz w:val="22"/>
          <w:szCs w:val="22"/>
        </w:rPr>
        <w:t>.</w:t>
      </w:r>
    </w:p>
    <w:p w:rsidR="00A234BB" w:rsidRPr="00780BC8" w:rsidRDefault="00A234BB" w:rsidP="002A4656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</w:p>
    <w:p w:rsidR="002A4656" w:rsidRPr="00780BC8" w:rsidRDefault="00A234BB" w:rsidP="002A4656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(</w:t>
      </w:r>
      <w:r w:rsidR="000E2851">
        <w:rPr>
          <w:rFonts w:asciiTheme="minorHAnsi" w:hAnsiTheme="minorHAnsi"/>
          <w:b/>
          <w:color w:val="000000"/>
          <w:sz w:val="22"/>
          <w:szCs w:val="22"/>
        </w:rPr>
        <w:t>19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>)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 w:rsidR="002A0026" w:rsidRPr="00780BC8">
        <w:rPr>
          <w:rFonts w:asciiTheme="minorHAnsi" w:hAnsiTheme="minorHAnsi"/>
          <w:b/>
          <w:color w:val="000000"/>
          <w:sz w:val="22"/>
          <w:szCs w:val="22"/>
        </w:rPr>
        <w:t>P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>rehľad výnosov budúcich období</w:t>
      </w:r>
      <w:r w:rsidR="000E2851">
        <w:rPr>
          <w:rFonts w:asciiTheme="minorHAnsi" w:hAnsiTheme="minorHAnsi"/>
          <w:b/>
          <w:color w:val="000000"/>
          <w:sz w:val="22"/>
          <w:szCs w:val="22"/>
        </w:rPr>
        <w:t xml:space="preserve"> v členení podľa jednotlivých druhov a v členení na dlhodobé výnosy budúcich období a krátkodobé výnosy budúcich období.</w:t>
      </w:r>
    </w:p>
    <w:p w:rsidR="00561214" w:rsidRPr="00780BC8" w:rsidRDefault="002A4656" w:rsidP="00CF1F86">
      <w:pPr>
        <w:tabs>
          <w:tab w:val="left" w:pos="5952"/>
        </w:tabs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 xml:space="preserve">Za výnosy budúcich období sa považujú príjmy v bežnom období, ktoré hospodársky patria </w:t>
      </w:r>
      <w:r w:rsidR="007403E5" w:rsidRPr="00780BC8">
        <w:rPr>
          <w:rFonts w:asciiTheme="minorHAnsi" w:hAnsiTheme="minorHAnsi"/>
          <w:sz w:val="22"/>
          <w:szCs w:val="22"/>
        </w:rPr>
        <w:br/>
      </w:r>
      <w:r w:rsidRPr="00780BC8">
        <w:rPr>
          <w:rFonts w:asciiTheme="minorHAnsi" w:hAnsiTheme="minorHAnsi"/>
          <w:sz w:val="22"/>
          <w:szCs w:val="22"/>
        </w:rPr>
        <w:t xml:space="preserve">do výnosov v budúcich obdobiach. Účtovanie výnosov budúcich období sa vykoná v účtovnom období,  s ktorým hospodársky súvisia. 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Na účet výnosov budúcich období boli zaúčtované príjmy bežného účtovného obdobia, ktoré sa týkajú výnosov ďalších účtovných období  a ich výška bola známa. </w:t>
      </w:r>
    </w:p>
    <w:p w:rsidR="00F427B8" w:rsidRDefault="00F427B8" w:rsidP="00D416CF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</w:p>
    <w:p w:rsidR="00561214" w:rsidRPr="00796E77" w:rsidRDefault="00796E77" w:rsidP="00796E77">
      <w:pPr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  </w:t>
      </w:r>
      <w:r w:rsidR="004010FB" w:rsidRPr="00780BC8">
        <w:rPr>
          <w:rFonts w:asciiTheme="minorHAnsi" w:hAnsiTheme="minorHAnsi"/>
          <w:color w:val="000000"/>
          <w:sz w:val="22"/>
          <w:szCs w:val="22"/>
        </w:rPr>
        <w:t xml:space="preserve">                                             </w:t>
      </w:r>
      <w:r w:rsidR="00F75650" w:rsidRPr="00780BC8">
        <w:rPr>
          <w:rFonts w:asciiTheme="minorHAnsi" w:hAnsiTheme="minorHAnsi"/>
          <w:color w:val="000000"/>
          <w:sz w:val="22"/>
          <w:szCs w:val="22"/>
        </w:rPr>
        <w:t xml:space="preserve">              </w:t>
      </w:r>
      <w:r w:rsidR="00190AEE" w:rsidRPr="00780BC8">
        <w:rPr>
          <w:rFonts w:asciiTheme="minorHAnsi" w:hAnsiTheme="minorHAnsi"/>
          <w:color w:val="000000"/>
          <w:sz w:val="22"/>
          <w:szCs w:val="22"/>
        </w:rPr>
        <w:t xml:space="preserve">      </w:t>
      </w:r>
      <w:r w:rsidR="00FA0457" w:rsidRPr="00780BC8">
        <w:rPr>
          <w:rFonts w:asciiTheme="minorHAnsi" w:hAnsiTheme="minorHAnsi"/>
          <w:color w:val="000000"/>
          <w:sz w:val="22"/>
          <w:szCs w:val="22"/>
        </w:rPr>
        <w:t xml:space="preserve">              </w:t>
      </w:r>
      <w:r w:rsidR="00F04174" w:rsidRPr="00780BC8">
        <w:rPr>
          <w:rFonts w:asciiTheme="minorHAnsi" w:hAnsiTheme="minorHAnsi"/>
          <w:color w:val="000000"/>
          <w:sz w:val="22"/>
          <w:szCs w:val="22"/>
        </w:rPr>
        <w:tab/>
      </w:r>
      <w:r w:rsidR="00C85C7E">
        <w:rPr>
          <w:rFonts w:asciiTheme="minorHAnsi" w:hAnsiTheme="minorHAnsi"/>
          <w:color w:val="000000"/>
          <w:sz w:val="22"/>
          <w:szCs w:val="22"/>
        </w:rPr>
        <w:t xml:space="preserve">    </w:t>
      </w:r>
      <w:r>
        <w:rPr>
          <w:rFonts w:asciiTheme="minorHAnsi" w:hAnsiTheme="minorHAnsi"/>
          <w:color w:val="000000"/>
          <w:sz w:val="22"/>
          <w:szCs w:val="22"/>
        </w:rPr>
        <w:t xml:space="preserve">                                                                                       </w:t>
      </w:r>
      <w:r w:rsidR="00C85C7E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F75650"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4010FB" w:rsidRPr="009E13CD">
        <w:rPr>
          <w:rFonts w:asciiTheme="minorHAnsi" w:hAnsiTheme="minorHAnsi"/>
          <w:color w:val="000000"/>
          <w:sz w:val="20"/>
          <w:szCs w:val="20"/>
        </w:rPr>
        <w:t>v EUR</w:t>
      </w:r>
    </w:p>
    <w:tbl>
      <w:tblPr>
        <w:tblW w:w="9243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23"/>
        <w:gridCol w:w="2410"/>
        <w:gridCol w:w="2410"/>
      </w:tblGrid>
      <w:tr w:rsidR="0011361E" w:rsidRPr="00552F4D" w:rsidTr="0011361E">
        <w:trPr>
          <w:trHeight w:val="284"/>
        </w:trPr>
        <w:tc>
          <w:tcPr>
            <w:tcW w:w="4423" w:type="dxa"/>
            <w:shd w:val="clear" w:color="auto" w:fill="DAEEF3" w:themeFill="accent5" w:themeFillTint="33"/>
            <w:vAlign w:val="center"/>
          </w:tcPr>
          <w:p w:rsidR="0011361E" w:rsidRPr="00552F4D" w:rsidRDefault="0011361E" w:rsidP="002E248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Položky výnosov budúcich období </w:t>
            </w:r>
            <w:r w:rsidR="001C31B8"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="006F55B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1C31B8">
              <w:rPr>
                <w:rFonts w:asciiTheme="minorHAnsi" w:hAnsiTheme="minorHAnsi" w:cstheme="minorHAnsi"/>
                <w:b/>
                <w:sz w:val="18"/>
                <w:szCs w:val="18"/>
              </w:rPr>
              <w:t>dlhodobé</w:t>
            </w:r>
          </w:p>
          <w:p w:rsidR="0011361E" w:rsidRPr="00552F4D" w:rsidRDefault="0011361E" w:rsidP="002E248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b/>
                <w:sz w:val="18"/>
                <w:szCs w:val="18"/>
              </w:rPr>
              <w:t>z dôvodu</w:t>
            </w:r>
          </w:p>
        </w:tc>
        <w:tc>
          <w:tcPr>
            <w:tcW w:w="2410" w:type="dxa"/>
            <w:shd w:val="clear" w:color="auto" w:fill="DAEEF3" w:themeFill="accent5" w:themeFillTint="33"/>
            <w:vAlign w:val="center"/>
          </w:tcPr>
          <w:p w:rsidR="0011361E" w:rsidRPr="00552F4D" w:rsidRDefault="0011361E" w:rsidP="0011361E">
            <w:pPr>
              <w:ind w:hanging="13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Stav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na konci bezprostredne predchádzajúceho účtovného obdobia</w:t>
            </w:r>
          </w:p>
        </w:tc>
        <w:tc>
          <w:tcPr>
            <w:tcW w:w="2410" w:type="dxa"/>
            <w:shd w:val="clear" w:color="auto" w:fill="DAEEF3" w:themeFill="accent5" w:themeFillTint="33"/>
            <w:vAlign w:val="center"/>
          </w:tcPr>
          <w:p w:rsidR="0011361E" w:rsidRPr="00552F4D" w:rsidRDefault="0011361E" w:rsidP="0011361E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Stav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na konci bežného účtovného obdobia</w:t>
            </w:r>
          </w:p>
        </w:tc>
      </w:tr>
      <w:tr w:rsidR="00604D6A" w:rsidRPr="00552F4D" w:rsidTr="0011361E">
        <w:trPr>
          <w:trHeight w:val="284"/>
        </w:trPr>
        <w:tc>
          <w:tcPr>
            <w:tcW w:w="4423" w:type="dxa"/>
          </w:tcPr>
          <w:p w:rsidR="00604D6A" w:rsidRPr="00552F4D" w:rsidRDefault="00604D6A" w:rsidP="00604D6A">
            <w:pPr>
              <w:spacing w:before="120" w:after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sz w:val="18"/>
                <w:szCs w:val="18"/>
              </w:rPr>
              <w:t>bezodplatne nadobudnutého  dlhodobého majetku</w:t>
            </w:r>
          </w:p>
        </w:tc>
        <w:tc>
          <w:tcPr>
            <w:tcW w:w="2410" w:type="dxa"/>
          </w:tcPr>
          <w:p w:rsidR="00604D6A" w:rsidRPr="00552F4D" w:rsidRDefault="00604D6A" w:rsidP="00604D6A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2 896,45</w:t>
            </w:r>
          </w:p>
        </w:tc>
        <w:tc>
          <w:tcPr>
            <w:tcW w:w="2410" w:type="dxa"/>
          </w:tcPr>
          <w:p w:rsidR="00604D6A" w:rsidRPr="00552F4D" w:rsidRDefault="00604D6A" w:rsidP="00604D6A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2 779,45</w:t>
            </w:r>
          </w:p>
        </w:tc>
      </w:tr>
      <w:tr w:rsidR="00604D6A" w:rsidRPr="00552F4D" w:rsidTr="0011361E">
        <w:trPr>
          <w:trHeight w:val="284"/>
        </w:trPr>
        <w:tc>
          <w:tcPr>
            <w:tcW w:w="4423" w:type="dxa"/>
          </w:tcPr>
          <w:p w:rsidR="00604D6A" w:rsidRPr="00552F4D" w:rsidRDefault="00604D6A" w:rsidP="00604D6A">
            <w:pPr>
              <w:spacing w:before="120" w:after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sz w:val="18"/>
                <w:szCs w:val="18"/>
              </w:rPr>
              <w:t xml:space="preserve">dlhodobého majetku obstaraného z finančného daru </w:t>
            </w:r>
          </w:p>
        </w:tc>
        <w:tc>
          <w:tcPr>
            <w:tcW w:w="2410" w:type="dxa"/>
          </w:tcPr>
          <w:p w:rsidR="00604D6A" w:rsidRPr="00552F4D" w:rsidRDefault="00604D6A" w:rsidP="00604D6A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9,24</w:t>
            </w:r>
          </w:p>
        </w:tc>
        <w:tc>
          <w:tcPr>
            <w:tcW w:w="2410" w:type="dxa"/>
          </w:tcPr>
          <w:p w:rsidR="00604D6A" w:rsidRPr="00552F4D" w:rsidRDefault="00604D6A" w:rsidP="00604D6A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</w:tr>
      <w:tr w:rsidR="00604D6A" w:rsidRPr="00552F4D" w:rsidTr="0011361E">
        <w:trPr>
          <w:trHeight w:val="284"/>
        </w:trPr>
        <w:tc>
          <w:tcPr>
            <w:tcW w:w="4423" w:type="dxa"/>
          </w:tcPr>
          <w:p w:rsidR="00604D6A" w:rsidRPr="00552F4D" w:rsidRDefault="00604D6A" w:rsidP="00604D6A">
            <w:pPr>
              <w:spacing w:before="120" w:after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sz w:val="18"/>
                <w:szCs w:val="18"/>
              </w:rPr>
              <w:t xml:space="preserve">dlhodobého majetku obstaraného z dotácie zo štátneho rozpočtu </w:t>
            </w:r>
          </w:p>
        </w:tc>
        <w:tc>
          <w:tcPr>
            <w:tcW w:w="2410" w:type="dxa"/>
          </w:tcPr>
          <w:p w:rsidR="00604D6A" w:rsidRPr="00552F4D" w:rsidRDefault="00604D6A" w:rsidP="00604D6A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18 415 682,49</w:t>
            </w:r>
          </w:p>
        </w:tc>
        <w:tc>
          <w:tcPr>
            <w:tcW w:w="2410" w:type="dxa"/>
          </w:tcPr>
          <w:p w:rsidR="00604D6A" w:rsidRPr="00552F4D" w:rsidRDefault="00604D6A" w:rsidP="00604D6A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18</w:t>
            </w:r>
            <w:r w:rsidR="0078688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09</w:t>
            </w:r>
            <w:r w:rsidR="00786888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486,63</w:t>
            </w:r>
          </w:p>
        </w:tc>
      </w:tr>
      <w:tr w:rsidR="00604D6A" w:rsidRPr="00552F4D" w:rsidTr="0011361E">
        <w:trPr>
          <w:trHeight w:val="284"/>
        </w:trPr>
        <w:tc>
          <w:tcPr>
            <w:tcW w:w="4423" w:type="dxa"/>
          </w:tcPr>
          <w:p w:rsidR="00604D6A" w:rsidRPr="00552F4D" w:rsidRDefault="00604D6A" w:rsidP="00604D6A">
            <w:pPr>
              <w:spacing w:before="120" w:after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sz w:val="18"/>
                <w:szCs w:val="18"/>
              </w:rPr>
              <w:t>dlhodobého majetku obstaraného z prostriedkov Európskej únie</w:t>
            </w:r>
          </w:p>
        </w:tc>
        <w:tc>
          <w:tcPr>
            <w:tcW w:w="2410" w:type="dxa"/>
          </w:tcPr>
          <w:p w:rsidR="00604D6A" w:rsidRPr="00552F4D" w:rsidRDefault="00604D6A" w:rsidP="00604D6A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5 842 770,35</w:t>
            </w:r>
          </w:p>
        </w:tc>
        <w:tc>
          <w:tcPr>
            <w:tcW w:w="2410" w:type="dxa"/>
          </w:tcPr>
          <w:p w:rsidR="00604D6A" w:rsidRPr="00552F4D" w:rsidRDefault="00604D6A" w:rsidP="00604D6A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5 649 200,35</w:t>
            </w:r>
          </w:p>
        </w:tc>
      </w:tr>
      <w:tr w:rsidR="00604D6A" w:rsidRPr="00552F4D" w:rsidTr="0011361E">
        <w:trPr>
          <w:trHeight w:val="284"/>
        </w:trPr>
        <w:tc>
          <w:tcPr>
            <w:tcW w:w="4423" w:type="dxa"/>
          </w:tcPr>
          <w:p w:rsidR="00604D6A" w:rsidRPr="00552F4D" w:rsidRDefault="00604D6A" w:rsidP="00604D6A">
            <w:pPr>
              <w:spacing w:before="120" w:after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sz w:val="18"/>
                <w:szCs w:val="18"/>
              </w:rPr>
              <w:t>dlhodobého majetku obstaraného z bežnej dotácie</w:t>
            </w:r>
          </w:p>
        </w:tc>
        <w:tc>
          <w:tcPr>
            <w:tcW w:w="2410" w:type="dxa"/>
          </w:tcPr>
          <w:p w:rsidR="00604D6A" w:rsidRPr="00A44CF5" w:rsidRDefault="00604D6A" w:rsidP="00604D6A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1 597 344,69</w:t>
            </w:r>
          </w:p>
        </w:tc>
        <w:tc>
          <w:tcPr>
            <w:tcW w:w="2410" w:type="dxa"/>
          </w:tcPr>
          <w:p w:rsidR="00604D6A" w:rsidRPr="00A44CF5" w:rsidRDefault="00604D6A" w:rsidP="00604D6A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1 451 047,83</w:t>
            </w:r>
          </w:p>
        </w:tc>
      </w:tr>
      <w:tr w:rsidR="00604D6A" w:rsidRPr="00552F4D" w:rsidTr="0011361E">
        <w:trPr>
          <w:trHeight w:val="284"/>
        </w:trPr>
        <w:tc>
          <w:tcPr>
            <w:tcW w:w="4423" w:type="dxa"/>
          </w:tcPr>
          <w:p w:rsidR="00604D6A" w:rsidRPr="00552F4D" w:rsidRDefault="00604D6A" w:rsidP="00604D6A">
            <w:pPr>
              <w:spacing w:before="120" w:after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sz w:val="18"/>
                <w:szCs w:val="18"/>
              </w:rPr>
              <w:t>zostatku prostriedkov zo zahraničných projektov</w:t>
            </w:r>
          </w:p>
        </w:tc>
        <w:tc>
          <w:tcPr>
            <w:tcW w:w="2410" w:type="dxa"/>
          </w:tcPr>
          <w:p w:rsidR="00604D6A" w:rsidRPr="00552F4D" w:rsidRDefault="00604D6A" w:rsidP="00604D6A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2 063 659,04</w:t>
            </w:r>
          </w:p>
        </w:tc>
        <w:tc>
          <w:tcPr>
            <w:tcW w:w="2410" w:type="dxa"/>
          </w:tcPr>
          <w:p w:rsidR="00604D6A" w:rsidRPr="00552F4D" w:rsidRDefault="00F34E17" w:rsidP="00604D6A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2 122 161,20</w:t>
            </w:r>
          </w:p>
        </w:tc>
      </w:tr>
      <w:tr w:rsidR="00604D6A" w:rsidRPr="00552F4D" w:rsidTr="0011361E">
        <w:trPr>
          <w:trHeight w:val="284"/>
        </w:trPr>
        <w:tc>
          <w:tcPr>
            <w:tcW w:w="4423" w:type="dxa"/>
          </w:tcPr>
          <w:p w:rsidR="00604D6A" w:rsidRPr="00552F4D" w:rsidRDefault="00604D6A" w:rsidP="00604D6A">
            <w:pPr>
              <w:spacing w:before="120" w:after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sz w:val="18"/>
                <w:szCs w:val="18"/>
              </w:rPr>
              <w:t>zostatku ostatných výnosov budúcich období (bežná činnosť)</w:t>
            </w:r>
          </w:p>
        </w:tc>
        <w:tc>
          <w:tcPr>
            <w:tcW w:w="2410" w:type="dxa"/>
          </w:tcPr>
          <w:p w:rsidR="00604D6A" w:rsidRPr="00552F4D" w:rsidRDefault="00604D6A" w:rsidP="00604D6A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1 049 062,73</w:t>
            </w:r>
          </w:p>
        </w:tc>
        <w:tc>
          <w:tcPr>
            <w:tcW w:w="2410" w:type="dxa"/>
          </w:tcPr>
          <w:p w:rsidR="00604D6A" w:rsidRPr="00552F4D" w:rsidRDefault="00604D6A" w:rsidP="0020706D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20706D">
              <w:rPr>
                <w:rFonts w:asciiTheme="minorHAnsi" w:hAnsiTheme="minorHAnsi" w:cstheme="minorHAnsi"/>
                <w:sz w:val="18"/>
                <w:szCs w:val="18"/>
              </w:rPr>
              <w:t> 237 303,24</w:t>
            </w:r>
          </w:p>
        </w:tc>
      </w:tr>
      <w:tr w:rsidR="00604D6A" w:rsidRPr="00552F4D" w:rsidTr="0011361E">
        <w:trPr>
          <w:trHeight w:val="284"/>
        </w:trPr>
        <w:tc>
          <w:tcPr>
            <w:tcW w:w="4423" w:type="dxa"/>
            <w:tcBorders>
              <w:bottom w:val="dotted" w:sz="4" w:space="0" w:color="auto"/>
            </w:tcBorders>
          </w:tcPr>
          <w:p w:rsidR="00604D6A" w:rsidRPr="00552F4D" w:rsidRDefault="00604D6A" w:rsidP="00604D6A">
            <w:pPr>
              <w:spacing w:before="120" w:after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sz w:val="18"/>
                <w:szCs w:val="18"/>
              </w:rPr>
              <w:t>podielu zaplatenej dane</w:t>
            </w:r>
          </w:p>
        </w:tc>
        <w:tc>
          <w:tcPr>
            <w:tcW w:w="2410" w:type="dxa"/>
            <w:tcBorders>
              <w:bottom w:val="dotted" w:sz="4" w:space="0" w:color="auto"/>
            </w:tcBorders>
          </w:tcPr>
          <w:p w:rsidR="00604D6A" w:rsidRPr="00552F4D" w:rsidRDefault="00604D6A" w:rsidP="00604D6A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>
              <w:bottom w:val="dotted" w:sz="4" w:space="0" w:color="auto"/>
            </w:tcBorders>
          </w:tcPr>
          <w:p w:rsidR="00604D6A" w:rsidRPr="00552F4D" w:rsidRDefault="0020706D" w:rsidP="00604D6A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3 354,99</w:t>
            </w:r>
          </w:p>
        </w:tc>
      </w:tr>
      <w:tr w:rsidR="00604D6A" w:rsidRPr="00552F4D" w:rsidTr="00604D6A">
        <w:trPr>
          <w:trHeight w:val="499"/>
        </w:trPr>
        <w:tc>
          <w:tcPr>
            <w:tcW w:w="4423" w:type="dxa"/>
            <w:tcBorders>
              <w:bottom w:val="dotted" w:sz="4" w:space="0" w:color="auto"/>
            </w:tcBorders>
            <w:shd w:val="clear" w:color="auto" w:fill="DAEEF3" w:themeFill="accent5" w:themeFillTint="33"/>
          </w:tcPr>
          <w:p w:rsidR="00604D6A" w:rsidRPr="00552F4D" w:rsidRDefault="00604D6A" w:rsidP="00604D6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Položky výnosov budúcich období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="00ED7B2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krátkodobé</w:t>
            </w:r>
          </w:p>
          <w:p w:rsidR="00604D6A" w:rsidRPr="00552F4D" w:rsidRDefault="00604D6A" w:rsidP="00604D6A">
            <w:pPr>
              <w:spacing w:before="120" w:after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b/>
                <w:sz w:val="18"/>
                <w:szCs w:val="18"/>
              </w:rPr>
              <w:t>z dôvodu</w:t>
            </w:r>
          </w:p>
        </w:tc>
        <w:tc>
          <w:tcPr>
            <w:tcW w:w="2410" w:type="dxa"/>
            <w:tcBorders>
              <w:bottom w:val="dotted" w:sz="4" w:space="0" w:color="auto"/>
            </w:tcBorders>
            <w:shd w:val="clear" w:color="auto" w:fill="DAEEF3" w:themeFill="accent5" w:themeFillTint="33"/>
          </w:tcPr>
          <w:p w:rsidR="00604D6A" w:rsidRDefault="004B2715" w:rsidP="00604D6A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Stav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na konci bezprostredne predchádzajúceho účtovného obdobia</w:t>
            </w:r>
          </w:p>
        </w:tc>
        <w:tc>
          <w:tcPr>
            <w:tcW w:w="2410" w:type="dxa"/>
            <w:tcBorders>
              <w:bottom w:val="dotted" w:sz="4" w:space="0" w:color="auto"/>
            </w:tcBorders>
            <w:shd w:val="clear" w:color="auto" w:fill="DAEEF3" w:themeFill="accent5" w:themeFillTint="33"/>
          </w:tcPr>
          <w:p w:rsidR="00604D6A" w:rsidRDefault="004B2715" w:rsidP="00604D6A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Stav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na konci bežného účtovného obdobia</w:t>
            </w:r>
          </w:p>
        </w:tc>
      </w:tr>
      <w:tr w:rsidR="00604D6A" w:rsidRPr="00552F4D" w:rsidTr="0011361E">
        <w:trPr>
          <w:trHeight w:val="284"/>
        </w:trPr>
        <w:tc>
          <w:tcPr>
            <w:tcW w:w="4423" w:type="dxa"/>
            <w:tcBorders>
              <w:bottom w:val="dotted" w:sz="4" w:space="0" w:color="auto"/>
            </w:tcBorders>
          </w:tcPr>
          <w:p w:rsidR="00604D6A" w:rsidRPr="00552F4D" w:rsidRDefault="00604D6A" w:rsidP="00604D6A">
            <w:pPr>
              <w:spacing w:before="120" w:after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sz w:val="18"/>
                <w:szCs w:val="18"/>
              </w:rPr>
              <w:t xml:space="preserve">zostatku bežnej dotácie zo štátneho rozpočtu </w:t>
            </w:r>
          </w:p>
        </w:tc>
        <w:tc>
          <w:tcPr>
            <w:tcW w:w="2410" w:type="dxa"/>
            <w:tcBorders>
              <w:bottom w:val="dotted" w:sz="4" w:space="0" w:color="auto"/>
            </w:tcBorders>
          </w:tcPr>
          <w:p w:rsidR="00604D6A" w:rsidRPr="00552F4D" w:rsidRDefault="00604D6A" w:rsidP="00604D6A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6 221 335,80</w:t>
            </w:r>
          </w:p>
        </w:tc>
        <w:tc>
          <w:tcPr>
            <w:tcW w:w="2410" w:type="dxa"/>
            <w:tcBorders>
              <w:bottom w:val="dotted" w:sz="4" w:space="0" w:color="auto"/>
            </w:tcBorders>
          </w:tcPr>
          <w:p w:rsidR="00604D6A" w:rsidRPr="00552F4D" w:rsidRDefault="00604D6A" w:rsidP="00604D6A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6 896 512,94</w:t>
            </w:r>
          </w:p>
        </w:tc>
      </w:tr>
      <w:tr w:rsidR="00604D6A" w:rsidRPr="00552F4D" w:rsidTr="0011361E">
        <w:trPr>
          <w:trHeight w:val="284"/>
        </w:trPr>
        <w:tc>
          <w:tcPr>
            <w:tcW w:w="4423" w:type="dxa"/>
            <w:shd w:val="clear" w:color="auto" w:fill="DAEEF3" w:themeFill="accent5" w:themeFillTint="33"/>
          </w:tcPr>
          <w:p w:rsidR="00604D6A" w:rsidRPr="00552F4D" w:rsidRDefault="00604D6A" w:rsidP="00604D6A">
            <w:pPr>
              <w:spacing w:before="120" w:after="1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b/>
                <w:sz w:val="18"/>
                <w:szCs w:val="18"/>
              </w:rPr>
              <w:t>Spolu</w:t>
            </w:r>
          </w:p>
        </w:tc>
        <w:tc>
          <w:tcPr>
            <w:tcW w:w="2410" w:type="dxa"/>
            <w:shd w:val="clear" w:color="auto" w:fill="DAEEF3" w:themeFill="accent5" w:themeFillTint="33"/>
          </w:tcPr>
          <w:p w:rsidR="00604D6A" w:rsidRPr="00552F4D" w:rsidRDefault="00604D6A" w:rsidP="00604D6A">
            <w:pPr>
              <w:spacing w:before="120" w:after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35 192 760,79</w:t>
            </w:r>
          </w:p>
        </w:tc>
        <w:tc>
          <w:tcPr>
            <w:tcW w:w="2410" w:type="dxa"/>
            <w:shd w:val="clear" w:color="auto" w:fill="DAEEF3" w:themeFill="accent5" w:themeFillTint="33"/>
          </w:tcPr>
          <w:p w:rsidR="00604D6A" w:rsidRPr="00552F4D" w:rsidRDefault="00604D6A" w:rsidP="00F34E17">
            <w:pPr>
              <w:spacing w:before="120" w:after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35</w:t>
            </w:r>
            <w:r w:rsidR="00F34E17">
              <w:rPr>
                <w:rFonts w:asciiTheme="minorHAnsi" w:hAnsiTheme="minorHAnsi" w:cstheme="minorHAnsi"/>
                <w:b/>
                <w:sz w:val="18"/>
                <w:szCs w:val="18"/>
              </w:rPr>
              <w:t> 452 846,63</w:t>
            </w:r>
          </w:p>
        </w:tc>
      </w:tr>
    </w:tbl>
    <w:p w:rsidR="008A1D3B" w:rsidRDefault="008A1D3B" w:rsidP="00A234BB">
      <w:pPr>
        <w:spacing w:after="120"/>
        <w:jc w:val="both"/>
        <w:rPr>
          <w:rFonts w:asciiTheme="minorHAnsi" w:hAnsiTheme="minorHAnsi"/>
          <w:sz w:val="22"/>
          <w:szCs w:val="22"/>
        </w:rPr>
      </w:pPr>
    </w:p>
    <w:p w:rsidR="00ED7B24" w:rsidRPr="00780BC8" w:rsidRDefault="00ED7B24" w:rsidP="00A234BB">
      <w:pPr>
        <w:spacing w:after="120"/>
        <w:jc w:val="both"/>
        <w:rPr>
          <w:rFonts w:asciiTheme="minorHAnsi" w:hAnsiTheme="minorHAnsi"/>
          <w:sz w:val="22"/>
          <w:szCs w:val="22"/>
        </w:rPr>
      </w:pPr>
    </w:p>
    <w:p w:rsidR="00A234BB" w:rsidRPr="00780BC8" w:rsidRDefault="00A234BB" w:rsidP="00A234BB">
      <w:pPr>
        <w:spacing w:after="120"/>
        <w:jc w:val="both"/>
        <w:rPr>
          <w:rFonts w:asciiTheme="minorHAnsi" w:hAnsiTheme="minorHAnsi"/>
          <w:b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(</w:t>
      </w:r>
      <w:r w:rsidR="0011361E">
        <w:rPr>
          <w:rFonts w:asciiTheme="minorHAnsi" w:hAnsiTheme="minorHAnsi"/>
          <w:b/>
          <w:sz w:val="22"/>
          <w:szCs w:val="22"/>
        </w:rPr>
        <w:t>20</w:t>
      </w:r>
      <w:r w:rsidRPr="00780BC8">
        <w:rPr>
          <w:rFonts w:asciiTheme="minorHAnsi" w:hAnsiTheme="minorHAnsi"/>
          <w:b/>
          <w:sz w:val="22"/>
          <w:szCs w:val="22"/>
        </w:rPr>
        <w:t>) Údaje o</w:t>
      </w:r>
      <w:r w:rsidR="0011361E">
        <w:rPr>
          <w:rFonts w:asciiTheme="minorHAnsi" w:hAnsiTheme="minorHAnsi"/>
          <w:b/>
          <w:sz w:val="22"/>
          <w:szCs w:val="22"/>
        </w:rPr>
        <w:t xml:space="preserve"> druhoch </w:t>
      </w:r>
      <w:r w:rsidRPr="00780BC8">
        <w:rPr>
          <w:rFonts w:asciiTheme="minorHAnsi" w:hAnsiTheme="minorHAnsi"/>
          <w:b/>
          <w:sz w:val="22"/>
          <w:szCs w:val="22"/>
        </w:rPr>
        <w:t xml:space="preserve">majetku </w:t>
      </w:r>
      <w:r w:rsidR="0011361E">
        <w:rPr>
          <w:rFonts w:asciiTheme="minorHAnsi" w:hAnsiTheme="minorHAnsi"/>
          <w:b/>
          <w:sz w:val="22"/>
          <w:szCs w:val="22"/>
        </w:rPr>
        <w:t>a záväzkov z lízingových zmlúv.</w:t>
      </w:r>
    </w:p>
    <w:p w:rsidR="0026527E" w:rsidRPr="00560CDE" w:rsidRDefault="00A234BB" w:rsidP="008A1D3B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11361E">
        <w:rPr>
          <w:rFonts w:asciiTheme="minorHAnsi" w:hAnsiTheme="minorHAnsi"/>
          <w:color w:val="000000"/>
          <w:sz w:val="22"/>
          <w:szCs w:val="22"/>
        </w:rPr>
        <w:t>Účtovná jednotka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 nemá pre tento bod obsahovú náplň.</w:t>
      </w:r>
    </w:p>
    <w:p w:rsidR="00505CFD" w:rsidRDefault="00505CFD">
      <w:pPr>
        <w:rPr>
          <w:rFonts w:asciiTheme="minorHAnsi" w:hAnsiTheme="minorHAnsi"/>
          <w:b/>
          <w:color w:val="000000"/>
          <w:sz w:val="22"/>
          <w:szCs w:val="22"/>
        </w:rPr>
      </w:pPr>
    </w:p>
    <w:p w:rsidR="002A4656" w:rsidRPr="000A22D5" w:rsidRDefault="009C5C21" w:rsidP="00B244D1">
      <w:pPr>
        <w:tabs>
          <w:tab w:val="left" w:pos="5952"/>
        </w:tabs>
        <w:autoSpaceDE w:val="0"/>
        <w:autoSpaceDN w:val="0"/>
        <w:adjustRightInd w:val="0"/>
        <w:spacing w:before="120"/>
        <w:jc w:val="center"/>
        <w:rPr>
          <w:rFonts w:asciiTheme="minorHAnsi" w:hAnsiTheme="minorHAnsi"/>
          <w:b/>
          <w:color w:val="000000"/>
        </w:rPr>
      </w:pPr>
      <w:r w:rsidRPr="000A22D5">
        <w:rPr>
          <w:rFonts w:asciiTheme="minorHAnsi" w:hAnsiTheme="minorHAnsi"/>
          <w:b/>
          <w:color w:val="000000"/>
        </w:rPr>
        <w:t xml:space="preserve">Čl. </w:t>
      </w:r>
      <w:r w:rsidR="006523E2" w:rsidRPr="000A22D5">
        <w:rPr>
          <w:rFonts w:asciiTheme="minorHAnsi" w:hAnsiTheme="minorHAnsi"/>
          <w:b/>
          <w:color w:val="000000"/>
        </w:rPr>
        <w:t>IV</w:t>
      </w:r>
    </w:p>
    <w:p w:rsidR="002A4656" w:rsidRPr="000A22D5" w:rsidRDefault="002A4656" w:rsidP="0055303D">
      <w:pPr>
        <w:autoSpaceDE w:val="0"/>
        <w:autoSpaceDN w:val="0"/>
        <w:adjustRightInd w:val="0"/>
        <w:spacing w:after="240"/>
        <w:jc w:val="center"/>
        <w:rPr>
          <w:rFonts w:asciiTheme="minorHAnsi" w:hAnsiTheme="minorHAnsi"/>
          <w:b/>
          <w:color w:val="000000"/>
        </w:rPr>
      </w:pPr>
      <w:r w:rsidRPr="000A22D5">
        <w:rPr>
          <w:rFonts w:asciiTheme="minorHAnsi" w:hAnsiTheme="minorHAnsi"/>
          <w:b/>
          <w:color w:val="000000"/>
        </w:rPr>
        <w:t>Informácie, ktoré dopĺňajú a vysvetľujú údaje vo výkaze ziskov a</w:t>
      </w:r>
      <w:r w:rsidR="00F9405F" w:rsidRPr="000A22D5">
        <w:rPr>
          <w:rFonts w:asciiTheme="minorHAnsi" w:hAnsiTheme="minorHAnsi"/>
          <w:b/>
          <w:color w:val="000000"/>
        </w:rPr>
        <w:t> </w:t>
      </w:r>
      <w:r w:rsidRPr="000A22D5">
        <w:rPr>
          <w:rFonts w:asciiTheme="minorHAnsi" w:hAnsiTheme="minorHAnsi"/>
          <w:b/>
          <w:color w:val="000000"/>
        </w:rPr>
        <w:t>strát</w:t>
      </w:r>
    </w:p>
    <w:p w:rsidR="00F427B8" w:rsidRPr="00505CFD" w:rsidRDefault="002A4656" w:rsidP="00505CFD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560CDE">
        <w:rPr>
          <w:rFonts w:asciiTheme="minorHAnsi" w:hAnsiTheme="minorHAnsi"/>
          <w:b/>
          <w:color w:val="000000"/>
          <w:sz w:val="22"/>
          <w:szCs w:val="22"/>
        </w:rPr>
        <w:t xml:space="preserve">(1) </w:t>
      </w:r>
      <w:r w:rsidRPr="00D428AB">
        <w:rPr>
          <w:rFonts w:asciiTheme="minorHAnsi" w:hAnsiTheme="minorHAnsi"/>
          <w:b/>
          <w:color w:val="000000"/>
          <w:sz w:val="22"/>
          <w:szCs w:val="22"/>
        </w:rPr>
        <w:t xml:space="preserve">Prehľad </w:t>
      </w:r>
      <w:r w:rsidR="00E42858" w:rsidRPr="00D428AB">
        <w:rPr>
          <w:rFonts w:asciiTheme="minorHAnsi" w:hAnsiTheme="minorHAnsi"/>
          <w:b/>
          <w:color w:val="000000"/>
          <w:sz w:val="22"/>
          <w:szCs w:val="22"/>
        </w:rPr>
        <w:t xml:space="preserve">tržieb </w:t>
      </w:r>
      <w:r w:rsidRPr="00D428AB">
        <w:rPr>
          <w:rFonts w:asciiTheme="minorHAnsi" w:hAnsiTheme="minorHAnsi"/>
          <w:b/>
          <w:color w:val="000000"/>
          <w:sz w:val="22"/>
          <w:szCs w:val="22"/>
        </w:rPr>
        <w:t xml:space="preserve">za vlastné výkony a tovar s uvedením ich opisu a vyčíslením hodnoty tržieb podľa jednotlivých hlavných druhov výrobkov, služieb </w:t>
      </w:r>
      <w:r w:rsidR="00E42858" w:rsidRPr="00D428AB">
        <w:rPr>
          <w:rFonts w:asciiTheme="minorHAnsi" w:hAnsiTheme="minorHAnsi"/>
          <w:b/>
          <w:color w:val="000000"/>
          <w:sz w:val="22"/>
          <w:szCs w:val="22"/>
        </w:rPr>
        <w:t xml:space="preserve">hlavnej </w:t>
      </w:r>
      <w:r w:rsidR="00D46B9F" w:rsidRPr="00D428AB">
        <w:rPr>
          <w:rFonts w:asciiTheme="minorHAnsi" w:hAnsiTheme="minorHAnsi"/>
          <w:b/>
          <w:color w:val="000000"/>
          <w:sz w:val="22"/>
          <w:szCs w:val="22"/>
        </w:rPr>
        <w:t xml:space="preserve">nezdaňovanej </w:t>
      </w:r>
      <w:r w:rsidR="00E42858" w:rsidRPr="00D428AB">
        <w:rPr>
          <w:rFonts w:asciiTheme="minorHAnsi" w:hAnsiTheme="minorHAnsi"/>
          <w:b/>
          <w:color w:val="000000"/>
          <w:sz w:val="22"/>
          <w:szCs w:val="22"/>
        </w:rPr>
        <w:t>činnosti a</w:t>
      </w:r>
      <w:r w:rsidR="00D46B9F" w:rsidRPr="00D428AB">
        <w:rPr>
          <w:rFonts w:asciiTheme="minorHAnsi" w:hAnsiTheme="minorHAnsi"/>
          <w:b/>
          <w:color w:val="000000"/>
          <w:sz w:val="22"/>
          <w:szCs w:val="22"/>
        </w:rPr>
        <w:t xml:space="preserve"> zdaňovanej </w:t>
      </w:r>
      <w:r w:rsidR="00E42858" w:rsidRPr="00D428AB">
        <w:rPr>
          <w:rFonts w:asciiTheme="minorHAnsi" w:hAnsiTheme="minorHAnsi"/>
          <w:b/>
          <w:color w:val="000000"/>
          <w:sz w:val="22"/>
          <w:szCs w:val="22"/>
        </w:rPr>
        <w:t xml:space="preserve"> činnosti </w:t>
      </w:r>
      <w:r w:rsidRPr="00D428AB">
        <w:rPr>
          <w:rFonts w:asciiTheme="minorHAnsi" w:hAnsiTheme="minorHAnsi"/>
          <w:b/>
          <w:color w:val="000000"/>
          <w:sz w:val="22"/>
          <w:szCs w:val="22"/>
        </w:rPr>
        <w:t>účtovnej jednotky</w:t>
      </w:r>
      <w:r w:rsidR="00505CFD" w:rsidRPr="00D428AB">
        <w:rPr>
          <w:rFonts w:asciiTheme="minorHAnsi" w:hAnsiTheme="minorHAnsi"/>
          <w:b/>
          <w:color w:val="000000"/>
          <w:sz w:val="22"/>
          <w:szCs w:val="22"/>
        </w:rPr>
        <w:t xml:space="preserve"> za bežné účtovné obdobie.</w:t>
      </w:r>
    </w:p>
    <w:p w:rsidR="004C00E1" w:rsidRPr="00796E77" w:rsidRDefault="006D16B4" w:rsidP="00796E77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="001E21F2">
        <w:rPr>
          <w:rFonts w:asciiTheme="minorHAnsi" w:hAnsiTheme="minorHAnsi"/>
          <w:color w:val="000000"/>
          <w:sz w:val="20"/>
          <w:szCs w:val="20"/>
        </w:rPr>
        <w:t>v  EUR</w:t>
      </w:r>
    </w:p>
    <w:tbl>
      <w:tblPr>
        <w:tblW w:w="0" w:type="auto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685"/>
        <w:gridCol w:w="2069"/>
        <w:gridCol w:w="1512"/>
      </w:tblGrid>
      <w:tr w:rsidR="002A3FDA" w:rsidRPr="00380653" w:rsidTr="00672DC5">
        <w:tc>
          <w:tcPr>
            <w:tcW w:w="5685" w:type="dxa"/>
            <w:shd w:val="clear" w:color="auto" w:fill="DAEEF3" w:themeFill="accent5" w:themeFillTint="33"/>
          </w:tcPr>
          <w:p w:rsidR="002A3FDA" w:rsidRPr="00380653" w:rsidRDefault="00D46B9F" w:rsidP="00D46B9F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Druh a o</w:t>
            </w:r>
            <w:r w:rsidR="004C4927" w:rsidRPr="00380653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pis </w:t>
            </w:r>
            <w:r w:rsidR="00621E8F" w:rsidRPr="00380653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tržieb </w:t>
            </w:r>
          </w:p>
        </w:tc>
        <w:tc>
          <w:tcPr>
            <w:tcW w:w="2069" w:type="dxa"/>
            <w:shd w:val="clear" w:color="auto" w:fill="DAEEF3" w:themeFill="accent5" w:themeFillTint="33"/>
          </w:tcPr>
          <w:p w:rsidR="002A3FDA" w:rsidRPr="00380653" w:rsidRDefault="002A3FDA" w:rsidP="007B7E8A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380653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Hlavná </w:t>
            </w:r>
            <w:r w:rsidR="00D46B9F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nezdaňovaná </w:t>
            </w:r>
            <w:r w:rsidRPr="00380653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činnosť</w:t>
            </w:r>
          </w:p>
        </w:tc>
        <w:tc>
          <w:tcPr>
            <w:tcW w:w="1512" w:type="dxa"/>
            <w:shd w:val="clear" w:color="auto" w:fill="DAEEF3" w:themeFill="accent5" w:themeFillTint="33"/>
          </w:tcPr>
          <w:p w:rsidR="002A3FDA" w:rsidRPr="00380653" w:rsidRDefault="00D46B9F" w:rsidP="007B7E8A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Zdaňovaná </w:t>
            </w:r>
            <w:r w:rsidR="002A3FDA" w:rsidRPr="00380653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činnosť</w:t>
            </w:r>
          </w:p>
        </w:tc>
      </w:tr>
      <w:tr w:rsidR="00916BCD" w:rsidRPr="00380653" w:rsidTr="00672DC5">
        <w:tc>
          <w:tcPr>
            <w:tcW w:w="5685" w:type="dxa"/>
          </w:tcPr>
          <w:p w:rsidR="00916BCD" w:rsidRPr="00380653" w:rsidRDefault="00692FEA" w:rsidP="004B347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8065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Z</w:t>
            </w:r>
            <w:r w:rsidR="00916BCD" w:rsidRPr="0038065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ubytovania študentov a interných doktorandov</w:t>
            </w:r>
          </w:p>
        </w:tc>
        <w:tc>
          <w:tcPr>
            <w:tcW w:w="2069" w:type="dxa"/>
          </w:tcPr>
          <w:p w:rsidR="00916BCD" w:rsidRPr="00380653" w:rsidRDefault="00FC0B17" w:rsidP="00080B51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1 053 889,10</w:t>
            </w:r>
          </w:p>
        </w:tc>
        <w:tc>
          <w:tcPr>
            <w:tcW w:w="1512" w:type="dxa"/>
          </w:tcPr>
          <w:p w:rsidR="00916BCD" w:rsidRPr="00380653" w:rsidRDefault="008238EE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</w:t>
            </w:r>
          </w:p>
        </w:tc>
      </w:tr>
      <w:tr w:rsidR="00916BCD" w:rsidRPr="00380653" w:rsidTr="00672DC5">
        <w:tc>
          <w:tcPr>
            <w:tcW w:w="5685" w:type="dxa"/>
          </w:tcPr>
          <w:p w:rsidR="00916BCD" w:rsidRPr="00380653" w:rsidRDefault="00692FEA" w:rsidP="004B347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8065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Z</w:t>
            </w:r>
            <w:r w:rsidR="00916BCD" w:rsidRPr="0038065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ubytovania ostatných</w:t>
            </w:r>
          </w:p>
        </w:tc>
        <w:tc>
          <w:tcPr>
            <w:tcW w:w="2069" w:type="dxa"/>
          </w:tcPr>
          <w:p w:rsidR="00916BCD" w:rsidRPr="00380653" w:rsidRDefault="00FC0B17" w:rsidP="00753249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72 595,</w:t>
            </w:r>
            <w:r w:rsidR="0075324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512" w:type="dxa"/>
          </w:tcPr>
          <w:p w:rsidR="00916BCD" w:rsidRPr="00380653" w:rsidRDefault="00FC0B17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23 102,5</w:t>
            </w:r>
            <w:r w:rsidR="0075324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</w:t>
            </w:r>
          </w:p>
        </w:tc>
      </w:tr>
      <w:tr w:rsidR="001B4EDE" w:rsidRPr="00380653" w:rsidTr="00672DC5">
        <w:tc>
          <w:tcPr>
            <w:tcW w:w="5685" w:type="dxa"/>
          </w:tcPr>
          <w:p w:rsidR="001B4EDE" w:rsidRPr="00380653" w:rsidRDefault="00080B51" w:rsidP="00672DC5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8065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Za </w:t>
            </w:r>
            <w:r w:rsidR="00672DC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vzdelávanie zamestnancov</w:t>
            </w:r>
            <w:r w:rsidR="00AB3C21" w:rsidRPr="0038065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069" w:type="dxa"/>
          </w:tcPr>
          <w:p w:rsidR="001B4EDE" w:rsidRPr="00380653" w:rsidRDefault="00753249" w:rsidP="005C288A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797,00</w:t>
            </w:r>
          </w:p>
        </w:tc>
        <w:tc>
          <w:tcPr>
            <w:tcW w:w="1512" w:type="dxa"/>
          </w:tcPr>
          <w:p w:rsidR="001B4EDE" w:rsidRPr="00380653" w:rsidRDefault="008238EE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</w:t>
            </w:r>
          </w:p>
        </w:tc>
      </w:tr>
      <w:tr w:rsidR="00672DC5" w:rsidRPr="00380653" w:rsidTr="00672DC5">
        <w:tc>
          <w:tcPr>
            <w:tcW w:w="5685" w:type="dxa"/>
          </w:tcPr>
          <w:p w:rsidR="00672DC5" w:rsidRPr="00380653" w:rsidRDefault="00672DC5" w:rsidP="00672DC5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8065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Zo služieb spojených s nájmom</w:t>
            </w:r>
          </w:p>
        </w:tc>
        <w:tc>
          <w:tcPr>
            <w:tcW w:w="2069" w:type="dxa"/>
          </w:tcPr>
          <w:p w:rsidR="00672DC5" w:rsidRPr="00380653" w:rsidRDefault="00FC0B17" w:rsidP="001321C1">
            <w:pPr>
              <w:pStyle w:val="Odsekzoznamu"/>
              <w:autoSpaceDE w:val="0"/>
              <w:autoSpaceDN w:val="0"/>
              <w:adjustRightInd w:val="0"/>
              <w:spacing w:before="120"/>
              <w:ind w:left="108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7 227,01</w:t>
            </w:r>
          </w:p>
        </w:tc>
        <w:tc>
          <w:tcPr>
            <w:tcW w:w="1512" w:type="dxa"/>
          </w:tcPr>
          <w:p w:rsidR="00672DC5" w:rsidRPr="00380653" w:rsidRDefault="008238EE" w:rsidP="00672DC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</w:t>
            </w:r>
          </w:p>
        </w:tc>
      </w:tr>
      <w:tr w:rsidR="00672DC5" w:rsidRPr="00380653" w:rsidTr="00672DC5">
        <w:tc>
          <w:tcPr>
            <w:tcW w:w="5685" w:type="dxa"/>
          </w:tcPr>
          <w:p w:rsidR="00672DC5" w:rsidRPr="00380653" w:rsidRDefault="00672DC5" w:rsidP="00672DC5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8065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Na základe zmluvy o spolupráci</w:t>
            </w:r>
          </w:p>
        </w:tc>
        <w:tc>
          <w:tcPr>
            <w:tcW w:w="2069" w:type="dxa"/>
          </w:tcPr>
          <w:p w:rsidR="00FC0B17" w:rsidRPr="00380653" w:rsidRDefault="00753249" w:rsidP="00FC0B17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14 116,66</w:t>
            </w:r>
          </w:p>
        </w:tc>
        <w:tc>
          <w:tcPr>
            <w:tcW w:w="1512" w:type="dxa"/>
          </w:tcPr>
          <w:p w:rsidR="00672DC5" w:rsidRPr="00380653" w:rsidRDefault="008238EE" w:rsidP="00672DC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</w:t>
            </w:r>
          </w:p>
        </w:tc>
      </w:tr>
      <w:tr w:rsidR="00672DC5" w:rsidRPr="00380653" w:rsidTr="00672DC5">
        <w:tc>
          <w:tcPr>
            <w:tcW w:w="5685" w:type="dxa"/>
          </w:tcPr>
          <w:p w:rsidR="00672DC5" w:rsidRPr="00380653" w:rsidRDefault="00672DC5" w:rsidP="00672DC5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Za analýzy vzoriek </w:t>
            </w:r>
          </w:p>
        </w:tc>
        <w:tc>
          <w:tcPr>
            <w:tcW w:w="2069" w:type="dxa"/>
          </w:tcPr>
          <w:p w:rsidR="00672DC5" w:rsidRDefault="00FC0B17" w:rsidP="00B53F63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400,00</w:t>
            </w:r>
          </w:p>
        </w:tc>
        <w:tc>
          <w:tcPr>
            <w:tcW w:w="1512" w:type="dxa"/>
          </w:tcPr>
          <w:p w:rsidR="00672DC5" w:rsidRPr="00380653" w:rsidRDefault="00FC0B17" w:rsidP="00672DC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1 693,33</w:t>
            </w:r>
          </w:p>
        </w:tc>
      </w:tr>
      <w:tr w:rsidR="00672DC5" w:rsidRPr="00380653" w:rsidTr="00672DC5">
        <w:tc>
          <w:tcPr>
            <w:tcW w:w="5685" w:type="dxa"/>
          </w:tcPr>
          <w:p w:rsidR="00672DC5" w:rsidRDefault="00672DC5" w:rsidP="00672DC5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Za reklamnú činnosť </w:t>
            </w:r>
          </w:p>
        </w:tc>
        <w:tc>
          <w:tcPr>
            <w:tcW w:w="2069" w:type="dxa"/>
          </w:tcPr>
          <w:p w:rsidR="00672DC5" w:rsidRDefault="008238EE" w:rsidP="00672DC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12" w:type="dxa"/>
          </w:tcPr>
          <w:p w:rsidR="00672DC5" w:rsidRPr="00380653" w:rsidRDefault="00FC0B17" w:rsidP="00FC0B17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2 770,00</w:t>
            </w:r>
          </w:p>
        </w:tc>
      </w:tr>
      <w:tr w:rsidR="00672DC5" w:rsidRPr="00380653" w:rsidTr="00672DC5">
        <w:tc>
          <w:tcPr>
            <w:tcW w:w="5685" w:type="dxa"/>
          </w:tcPr>
          <w:p w:rsidR="00672DC5" w:rsidRPr="00380653" w:rsidRDefault="00672DC5" w:rsidP="00672DC5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8065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Za poštovné a balné z predaja kníh na dobierku</w:t>
            </w:r>
          </w:p>
        </w:tc>
        <w:tc>
          <w:tcPr>
            <w:tcW w:w="2069" w:type="dxa"/>
          </w:tcPr>
          <w:p w:rsidR="00672DC5" w:rsidRPr="00380653" w:rsidRDefault="00FC0B17" w:rsidP="00672DC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57,80</w:t>
            </w:r>
          </w:p>
        </w:tc>
        <w:tc>
          <w:tcPr>
            <w:tcW w:w="1512" w:type="dxa"/>
          </w:tcPr>
          <w:p w:rsidR="00672DC5" w:rsidRPr="00380653" w:rsidRDefault="00FC0B17" w:rsidP="00FC0B1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                  777,50</w:t>
            </w:r>
          </w:p>
        </w:tc>
      </w:tr>
      <w:tr w:rsidR="00672DC5" w:rsidRPr="00380653" w:rsidTr="00672DC5">
        <w:tc>
          <w:tcPr>
            <w:tcW w:w="5685" w:type="dxa"/>
          </w:tcPr>
          <w:p w:rsidR="00672DC5" w:rsidRPr="00380653" w:rsidRDefault="00672DC5" w:rsidP="00672DC5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8065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Z archeologického výskumu</w:t>
            </w:r>
          </w:p>
        </w:tc>
        <w:tc>
          <w:tcPr>
            <w:tcW w:w="2069" w:type="dxa"/>
          </w:tcPr>
          <w:p w:rsidR="00672DC5" w:rsidRPr="00380653" w:rsidRDefault="008238EE" w:rsidP="00672DC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12" w:type="dxa"/>
          </w:tcPr>
          <w:p w:rsidR="00672DC5" w:rsidRPr="00380653" w:rsidRDefault="00FC0B17" w:rsidP="00672DC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13 364,30</w:t>
            </w:r>
          </w:p>
        </w:tc>
      </w:tr>
      <w:tr w:rsidR="004164E2" w:rsidRPr="00380653" w:rsidTr="00672DC5">
        <w:tc>
          <w:tcPr>
            <w:tcW w:w="5685" w:type="dxa"/>
          </w:tcPr>
          <w:p w:rsidR="004164E2" w:rsidRPr="00380653" w:rsidRDefault="00FC0B17" w:rsidP="00672DC5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Biomonitoring</w:t>
            </w:r>
          </w:p>
        </w:tc>
        <w:tc>
          <w:tcPr>
            <w:tcW w:w="2069" w:type="dxa"/>
          </w:tcPr>
          <w:p w:rsidR="004164E2" w:rsidRDefault="00FC0B17" w:rsidP="00FC0B1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                            5 215,00</w:t>
            </w:r>
          </w:p>
        </w:tc>
        <w:tc>
          <w:tcPr>
            <w:tcW w:w="1512" w:type="dxa"/>
          </w:tcPr>
          <w:p w:rsidR="004164E2" w:rsidRDefault="00FC0B17" w:rsidP="00672DC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</w:tr>
      <w:tr w:rsidR="00672DC5" w:rsidRPr="00380653" w:rsidTr="00672DC5">
        <w:tc>
          <w:tcPr>
            <w:tcW w:w="5685" w:type="dxa"/>
          </w:tcPr>
          <w:p w:rsidR="00672DC5" w:rsidRPr="00380653" w:rsidRDefault="00672DC5" w:rsidP="00672DC5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8065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Z predaja učebných textov </w:t>
            </w:r>
          </w:p>
        </w:tc>
        <w:tc>
          <w:tcPr>
            <w:tcW w:w="2069" w:type="dxa"/>
          </w:tcPr>
          <w:p w:rsidR="00672DC5" w:rsidRPr="00380653" w:rsidRDefault="00753249" w:rsidP="00672DC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4 330,75</w:t>
            </w:r>
          </w:p>
        </w:tc>
        <w:tc>
          <w:tcPr>
            <w:tcW w:w="1512" w:type="dxa"/>
          </w:tcPr>
          <w:p w:rsidR="00672DC5" w:rsidRPr="00380653" w:rsidRDefault="00753249" w:rsidP="00672DC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3 933,32</w:t>
            </w:r>
          </w:p>
        </w:tc>
      </w:tr>
      <w:tr w:rsidR="00672DC5" w:rsidRPr="00380653" w:rsidTr="00672DC5">
        <w:tc>
          <w:tcPr>
            <w:tcW w:w="5685" w:type="dxa"/>
            <w:shd w:val="clear" w:color="auto" w:fill="DAEEF3" w:themeFill="accent5" w:themeFillTint="33"/>
          </w:tcPr>
          <w:p w:rsidR="00672DC5" w:rsidRPr="00380653" w:rsidRDefault="00672DC5" w:rsidP="00672DC5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380653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Spolu</w:t>
            </w:r>
            <w:r w:rsidR="006C186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 účet</w:t>
            </w:r>
          </w:p>
        </w:tc>
        <w:tc>
          <w:tcPr>
            <w:tcW w:w="2069" w:type="dxa"/>
            <w:shd w:val="clear" w:color="auto" w:fill="DAEEF3" w:themeFill="accent5" w:themeFillTint="33"/>
          </w:tcPr>
          <w:p w:rsidR="00672DC5" w:rsidRPr="00380653" w:rsidRDefault="00D428AB" w:rsidP="000D0943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1 158 628,72</w:t>
            </w:r>
          </w:p>
        </w:tc>
        <w:tc>
          <w:tcPr>
            <w:tcW w:w="1512" w:type="dxa"/>
            <w:shd w:val="clear" w:color="auto" w:fill="DAEEF3" w:themeFill="accent5" w:themeFillTint="33"/>
          </w:tcPr>
          <w:p w:rsidR="00672DC5" w:rsidRPr="00380653" w:rsidRDefault="00D428AB" w:rsidP="003A3002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45 641,02</w:t>
            </w:r>
          </w:p>
        </w:tc>
      </w:tr>
    </w:tbl>
    <w:p w:rsidR="00367994" w:rsidRDefault="00367994" w:rsidP="00EA798C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</w:p>
    <w:p w:rsidR="00503546" w:rsidRPr="00505CFD" w:rsidRDefault="002A4656" w:rsidP="002A4656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560CDE">
        <w:rPr>
          <w:rFonts w:asciiTheme="minorHAnsi" w:hAnsiTheme="minorHAnsi"/>
          <w:b/>
          <w:color w:val="000000"/>
          <w:sz w:val="22"/>
          <w:szCs w:val="22"/>
        </w:rPr>
        <w:t xml:space="preserve">(2) Opis a vyčíslenie hodnoty významných </w:t>
      </w:r>
      <w:r w:rsidR="00D46B9F">
        <w:rPr>
          <w:rFonts w:asciiTheme="minorHAnsi" w:hAnsiTheme="minorHAnsi"/>
          <w:b/>
          <w:color w:val="000000"/>
          <w:sz w:val="22"/>
          <w:szCs w:val="22"/>
        </w:rPr>
        <w:t>súm v nadväznosti na položky výkazu ziskov a strát v členení na nepeňažné dary, osobitné výnosy, zákonné poplatky a iné výnosy za bezprostredne predchádzajúce účtovné obdobie a za bežné obdobie.</w:t>
      </w:r>
    </w:p>
    <w:p w:rsidR="00F21CE9" w:rsidRPr="00BC1C38" w:rsidRDefault="00CC3F90" w:rsidP="00D32E5C">
      <w:pPr>
        <w:autoSpaceDE w:val="0"/>
        <w:autoSpaceDN w:val="0"/>
        <w:adjustRightInd w:val="0"/>
        <w:ind w:left="284" w:right="-284" w:hanging="284"/>
        <w:jc w:val="both"/>
        <w:rPr>
          <w:rFonts w:asciiTheme="minorHAnsi" w:hAnsiTheme="minorHAnsi"/>
          <w:color w:val="000000"/>
          <w:sz w:val="18"/>
          <w:szCs w:val="18"/>
        </w:rPr>
      </w:pPr>
      <w:r w:rsidRPr="00560CDE">
        <w:rPr>
          <w:rFonts w:asciiTheme="minorHAnsi" w:hAnsiTheme="minorHAnsi"/>
          <w:color w:val="000000"/>
          <w:sz w:val="22"/>
          <w:szCs w:val="22"/>
        </w:rPr>
        <w:tab/>
      </w:r>
      <w:r w:rsidRPr="00560CDE">
        <w:rPr>
          <w:rFonts w:asciiTheme="minorHAnsi" w:hAnsiTheme="minorHAnsi"/>
          <w:color w:val="000000"/>
          <w:sz w:val="22"/>
          <w:szCs w:val="22"/>
        </w:rPr>
        <w:tab/>
      </w:r>
      <w:r w:rsidRPr="00560CDE">
        <w:rPr>
          <w:rFonts w:asciiTheme="minorHAnsi" w:hAnsiTheme="minorHAnsi"/>
          <w:color w:val="000000"/>
          <w:sz w:val="22"/>
          <w:szCs w:val="22"/>
        </w:rPr>
        <w:tab/>
      </w:r>
      <w:r w:rsidRPr="00560CDE">
        <w:rPr>
          <w:rFonts w:asciiTheme="minorHAnsi" w:hAnsiTheme="minorHAnsi"/>
          <w:color w:val="000000"/>
          <w:sz w:val="22"/>
          <w:szCs w:val="22"/>
        </w:rPr>
        <w:tab/>
      </w:r>
      <w:r w:rsidRPr="00560CDE">
        <w:rPr>
          <w:rFonts w:asciiTheme="minorHAnsi" w:hAnsiTheme="minorHAnsi"/>
          <w:color w:val="000000"/>
          <w:sz w:val="22"/>
          <w:szCs w:val="22"/>
        </w:rPr>
        <w:tab/>
      </w:r>
      <w:r w:rsidRPr="00560CDE">
        <w:rPr>
          <w:rFonts w:asciiTheme="minorHAnsi" w:hAnsiTheme="minorHAnsi"/>
          <w:color w:val="000000"/>
          <w:sz w:val="22"/>
          <w:szCs w:val="22"/>
        </w:rPr>
        <w:tab/>
      </w:r>
      <w:r w:rsidRPr="00560CDE">
        <w:rPr>
          <w:rFonts w:asciiTheme="minorHAnsi" w:hAnsiTheme="minorHAnsi"/>
          <w:color w:val="000000"/>
          <w:sz w:val="22"/>
          <w:szCs w:val="22"/>
        </w:rPr>
        <w:tab/>
      </w:r>
      <w:r w:rsidRPr="00560CDE">
        <w:rPr>
          <w:rFonts w:asciiTheme="minorHAnsi" w:hAnsiTheme="minorHAnsi"/>
          <w:color w:val="000000"/>
          <w:sz w:val="22"/>
          <w:szCs w:val="22"/>
        </w:rPr>
        <w:tab/>
      </w:r>
      <w:r w:rsidRPr="00560CDE">
        <w:rPr>
          <w:rFonts w:asciiTheme="minorHAnsi" w:hAnsiTheme="minorHAnsi"/>
          <w:color w:val="000000"/>
          <w:sz w:val="22"/>
          <w:szCs w:val="22"/>
        </w:rPr>
        <w:tab/>
      </w:r>
      <w:r w:rsidR="00B355D6" w:rsidRPr="00BC1C38">
        <w:rPr>
          <w:rFonts w:asciiTheme="minorHAnsi" w:hAnsiTheme="minorHAnsi"/>
          <w:color w:val="000000"/>
          <w:sz w:val="18"/>
          <w:szCs w:val="18"/>
        </w:rPr>
        <w:t xml:space="preserve">                                                          </w:t>
      </w:r>
      <w:r w:rsidR="00B355D6">
        <w:rPr>
          <w:rFonts w:asciiTheme="minorHAnsi" w:hAnsiTheme="minorHAnsi"/>
          <w:color w:val="000000"/>
          <w:sz w:val="18"/>
          <w:szCs w:val="18"/>
        </w:rPr>
        <w:t xml:space="preserve">                    </w:t>
      </w:r>
      <w:r w:rsidR="00B355D6" w:rsidRPr="00BC1C38">
        <w:rPr>
          <w:rFonts w:asciiTheme="minorHAnsi" w:hAnsiTheme="minorHAnsi"/>
          <w:color w:val="000000"/>
          <w:sz w:val="18"/>
          <w:szCs w:val="18"/>
        </w:rPr>
        <w:t xml:space="preserve">   v EUR </w:t>
      </w:r>
    </w:p>
    <w:tbl>
      <w:tblPr>
        <w:tblW w:w="9302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423"/>
        <w:gridCol w:w="2439"/>
        <w:gridCol w:w="2440"/>
      </w:tblGrid>
      <w:tr w:rsidR="00D46B9F" w:rsidRPr="00FF6203" w:rsidTr="00EF5935">
        <w:trPr>
          <w:trHeight w:val="289"/>
        </w:trPr>
        <w:tc>
          <w:tcPr>
            <w:tcW w:w="4423" w:type="dxa"/>
            <w:shd w:val="clear" w:color="auto" w:fill="DAEEF3" w:themeFill="accent5" w:themeFillTint="33"/>
            <w:vAlign w:val="center"/>
          </w:tcPr>
          <w:p w:rsidR="00D46B9F" w:rsidRPr="00D46B9F" w:rsidRDefault="00D46B9F" w:rsidP="006C25B3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D46B9F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Druh a opis </w:t>
            </w:r>
            <w:r w:rsidR="009E6525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významných </w:t>
            </w:r>
            <w:r w:rsidRPr="00D46B9F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súm výnosov</w:t>
            </w:r>
          </w:p>
        </w:tc>
        <w:tc>
          <w:tcPr>
            <w:tcW w:w="2439" w:type="dxa"/>
            <w:shd w:val="clear" w:color="auto" w:fill="DAEEF3" w:themeFill="accent5" w:themeFillTint="33"/>
            <w:vAlign w:val="center"/>
          </w:tcPr>
          <w:p w:rsidR="00D46B9F" w:rsidRPr="00D46B9F" w:rsidRDefault="00D46B9F" w:rsidP="00D46B9F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360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D46B9F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 na konci bezprostredne predchádzajúceho obdobia</w:t>
            </w:r>
          </w:p>
        </w:tc>
        <w:tc>
          <w:tcPr>
            <w:tcW w:w="2440" w:type="dxa"/>
            <w:shd w:val="clear" w:color="auto" w:fill="DAEEF3" w:themeFill="accent5" w:themeFillTint="33"/>
            <w:vAlign w:val="center"/>
          </w:tcPr>
          <w:p w:rsidR="00D46B9F" w:rsidRPr="00D46B9F" w:rsidRDefault="00D46B9F" w:rsidP="00801A9E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360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D46B9F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 na konci bežného účtovného obdobia</w:t>
            </w:r>
          </w:p>
        </w:tc>
      </w:tr>
      <w:tr w:rsidR="00E465C9" w:rsidRPr="00A22C49" w:rsidTr="00220C31">
        <w:trPr>
          <w:trHeight w:val="289"/>
        </w:trPr>
        <w:tc>
          <w:tcPr>
            <w:tcW w:w="4423" w:type="dxa"/>
            <w:vAlign w:val="center"/>
          </w:tcPr>
          <w:p w:rsidR="00E465C9" w:rsidRPr="00A22C49" w:rsidRDefault="00E465C9" w:rsidP="00E465C9">
            <w:pPr>
              <w:tabs>
                <w:tab w:val="right" w:pos="8505"/>
              </w:tabs>
              <w:autoSpaceDE w:val="0"/>
              <w:autoSpaceDN w:val="0"/>
              <w:adjustRightInd w:val="0"/>
              <w:ind w:right="-262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A22C49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Zákonné popl. - Školné za prekročenie štandardnej dĺžky štúdia </w:t>
            </w:r>
          </w:p>
        </w:tc>
        <w:tc>
          <w:tcPr>
            <w:tcW w:w="2439" w:type="dxa"/>
            <w:vAlign w:val="center"/>
          </w:tcPr>
          <w:p w:rsidR="00E465C9" w:rsidRPr="00947D3F" w:rsidRDefault="00E465C9" w:rsidP="00E465C9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947D3F">
              <w:rPr>
                <w:rFonts w:asciiTheme="minorHAnsi" w:hAnsiTheme="minorHAnsi"/>
                <w:color w:val="000000"/>
                <w:sz w:val="18"/>
                <w:szCs w:val="18"/>
              </w:rPr>
              <w:t>308 098,00</w:t>
            </w:r>
          </w:p>
        </w:tc>
        <w:tc>
          <w:tcPr>
            <w:tcW w:w="2440" w:type="dxa"/>
            <w:vAlign w:val="center"/>
          </w:tcPr>
          <w:p w:rsidR="00E465C9" w:rsidRPr="00947D3F" w:rsidRDefault="00E465C9" w:rsidP="00E465C9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267 589,85</w:t>
            </w:r>
          </w:p>
        </w:tc>
      </w:tr>
      <w:tr w:rsidR="00E465C9" w:rsidRPr="00A22C49" w:rsidTr="00220C31">
        <w:trPr>
          <w:trHeight w:val="289"/>
        </w:trPr>
        <w:tc>
          <w:tcPr>
            <w:tcW w:w="4423" w:type="dxa"/>
            <w:vAlign w:val="center"/>
          </w:tcPr>
          <w:p w:rsidR="00E465C9" w:rsidRPr="00A22C49" w:rsidRDefault="00E465C9" w:rsidP="00E465C9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A22C49">
              <w:rPr>
                <w:rFonts w:asciiTheme="minorHAnsi" w:hAnsiTheme="minorHAnsi"/>
                <w:color w:val="000000"/>
                <w:sz w:val="18"/>
                <w:szCs w:val="18"/>
              </w:rPr>
              <w:t>Zákonné popl.</w:t>
            </w:r>
            <w:r w:rsidR="006F55B0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  <w:r w:rsidRPr="00A22C49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- Poplatky za zabezpečenie prijímacieho konania   </w:t>
            </w:r>
          </w:p>
        </w:tc>
        <w:tc>
          <w:tcPr>
            <w:tcW w:w="2439" w:type="dxa"/>
            <w:vAlign w:val="center"/>
          </w:tcPr>
          <w:p w:rsidR="00E465C9" w:rsidRPr="00947D3F" w:rsidRDefault="00E465C9" w:rsidP="00E465C9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947D3F">
              <w:rPr>
                <w:rFonts w:asciiTheme="minorHAnsi" w:hAnsiTheme="minorHAnsi"/>
                <w:color w:val="000000"/>
                <w:sz w:val="18"/>
                <w:szCs w:val="18"/>
              </w:rPr>
              <w:t>154 435,55</w:t>
            </w:r>
          </w:p>
        </w:tc>
        <w:tc>
          <w:tcPr>
            <w:tcW w:w="2440" w:type="dxa"/>
            <w:vAlign w:val="center"/>
          </w:tcPr>
          <w:p w:rsidR="00E465C9" w:rsidRPr="00947D3F" w:rsidRDefault="00E465C9" w:rsidP="00E465C9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174 285,75</w:t>
            </w:r>
          </w:p>
        </w:tc>
      </w:tr>
      <w:tr w:rsidR="00E465C9" w:rsidRPr="00A22C49" w:rsidTr="00220C31">
        <w:trPr>
          <w:trHeight w:val="289"/>
        </w:trPr>
        <w:tc>
          <w:tcPr>
            <w:tcW w:w="4423" w:type="dxa"/>
            <w:vAlign w:val="center"/>
          </w:tcPr>
          <w:p w:rsidR="00E465C9" w:rsidRPr="00A22C49" w:rsidRDefault="00E465C9" w:rsidP="00E465C9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A22C49">
              <w:rPr>
                <w:rFonts w:asciiTheme="minorHAnsi" w:hAnsiTheme="minorHAnsi"/>
                <w:color w:val="000000"/>
                <w:sz w:val="18"/>
                <w:szCs w:val="18"/>
              </w:rPr>
              <w:t>Zákonné popl.</w:t>
            </w:r>
            <w:r w:rsidR="006F55B0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  <w:r w:rsidRPr="00A22C49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- Poplatky za úkony spojené s rigoróznym konaním         </w:t>
            </w:r>
          </w:p>
        </w:tc>
        <w:tc>
          <w:tcPr>
            <w:tcW w:w="2439" w:type="dxa"/>
            <w:vAlign w:val="center"/>
          </w:tcPr>
          <w:p w:rsidR="00E465C9" w:rsidRPr="00947D3F" w:rsidRDefault="00E465C9" w:rsidP="00E465C9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947D3F">
              <w:rPr>
                <w:rFonts w:asciiTheme="minorHAnsi" w:hAnsiTheme="minorHAnsi"/>
                <w:color w:val="000000"/>
                <w:sz w:val="18"/>
                <w:szCs w:val="18"/>
              </w:rPr>
              <w:t>25 880,59</w:t>
            </w:r>
          </w:p>
        </w:tc>
        <w:tc>
          <w:tcPr>
            <w:tcW w:w="2440" w:type="dxa"/>
            <w:vAlign w:val="center"/>
          </w:tcPr>
          <w:p w:rsidR="00E465C9" w:rsidRPr="00947D3F" w:rsidRDefault="00E465C9" w:rsidP="00E465C9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24 353,44</w:t>
            </w:r>
          </w:p>
        </w:tc>
      </w:tr>
      <w:tr w:rsidR="00E465C9" w:rsidRPr="00A22C49" w:rsidTr="00220C31">
        <w:trPr>
          <w:trHeight w:val="289"/>
        </w:trPr>
        <w:tc>
          <w:tcPr>
            <w:tcW w:w="4423" w:type="dxa"/>
            <w:vAlign w:val="center"/>
          </w:tcPr>
          <w:p w:rsidR="00E465C9" w:rsidRPr="00A22C49" w:rsidRDefault="00E465C9" w:rsidP="00E465C9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 w:rsidRPr="00A22C49">
              <w:rPr>
                <w:rFonts w:asciiTheme="minorHAnsi" w:hAnsiTheme="minorHAnsi"/>
                <w:color w:val="000000"/>
                <w:sz w:val="18"/>
                <w:szCs w:val="18"/>
              </w:rPr>
              <w:t>Zákonné popl.</w:t>
            </w:r>
            <w:r w:rsidR="006F55B0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  <w:r w:rsidRPr="00A22C49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- Poplatky spojené s ďalším vzdelávaním                         </w:t>
            </w:r>
          </w:p>
        </w:tc>
        <w:tc>
          <w:tcPr>
            <w:tcW w:w="2439" w:type="dxa"/>
            <w:vAlign w:val="center"/>
          </w:tcPr>
          <w:p w:rsidR="00E465C9" w:rsidRPr="00947D3F" w:rsidRDefault="00E465C9" w:rsidP="00E465C9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-11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947D3F">
              <w:rPr>
                <w:rFonts w:asciiTheme="minorHAnsi" w:hAnsiTheme="minorHAnsi"/>
                <w:color w:val="000000"/>
                <w:sz w:val="18"/>
                <w:szCs w:val="18"/>
              </w:rPr>
              <w:t>157 292,71</w:t>
            </w:r>
          </w:p>
        </w:tc>
        <w:tc>
          <w:tcPr>
            <w:tcW w:w="2440" w:type="dxa"/>
            <w:vAlign w:val="center"/>
          </w:tcPr>
          <w:p w:rsidR="00E465C9" w:rsidRPr="00947D3F" w:rsidRDefault="00E465C9" w:rsidP="00E465C9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-11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271 267,62</w:t>
            </w:r>
          </w:p>
        </w:tc>
      </w:tr>
      <w:tr w:rsidR="00E465C9" w:rsidRPr="00A22C49" w:rsidTr="00220C31">
        <w:trPr>
          <w:trHeight w:val="289"/>
        </w:trPr>
        <w:tc>
          <w:tcPr>
            <w:tcW w:w="4423" w:type="dxa"/>
            <w:vAlign w:val="center"/>
          </w:tcPr>
          <w:p w:rsidR="00E465C9" w:rsidRPr="00A22C49" w:rsidRDefault="00E465C9" w:rsidP="00E465C9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 w:rsidRPr="00A22C49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Zákonné popl.</w:t>
            </w:r>
            <w:r w:rsidR="004F524B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</w:t>
            </w:r>
            <w:r w:rsidRPr="00A22C49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- Školné za externé formy štúdia                                                    </w:t>
            </w:r>
          </w:p>
        </w:tc>
        <w:tc>
          <w:tcPr>
            <w:tcW w:w="2439" w:type="dxa"/>
            <w:vAlign w:val="center"/>
          </w:tcPr>
          <w:p w:rsidR="00E465C9" w:rsidRPr="00947D3F" w:rsidRDefault="00E465C9" w:rsidP="00E465C9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-11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947D3F">
              <w:rPr>
                <w:rFonts w:asciiTheme="minorHAnsi" w:hAnsiTheme="minorHAnsi"/>
                <w:color w:val="000000"/>
                <w:sz w:val="18"/>
                <w:szCs w:val="18"/>
              </w:rPr>
              <w:t>1 038 925,66</w:t>
            </w:r>
          </w:p>
        </w:tc>
        <w:tc>
          <w:tcPr>
            <w:tcW w:w="2440" w:type="dxa"/>
            <w:vAlign w:val="center"/>
          </w:tcPr>
          <w:p w:rsidR="00E465C9" w:rsidRPr="00947D3F" w:rsidRDefault="00E465C9" w:rsidP="00E465C9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-11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1 016 552,67</w:t>
            </w:r>
          </w:p>
        </w:tc>
      </w:tr>
      <w:tr w:rsidR="00E465C9" w:rsidRPr="00A22C49" w:rsidTr="00220C31">
        <w:trPr>
          <w:trHeight w:val="289"/>
        </w:trPr>
        <w:tc>
          <w:tcPr>
            <w:tcW w:w="4423" w:type="dxa"/>
            <w:vAlign w:val="center"/>
          </w:tcPr>
          <w:p w:rsidR="00E465C9" w:rsidRPr="00A22C49" w:rsidRDefault="00E465C9" w:rsidP="00ED7B24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Zákonné poplatky</w:t>
            </w:r>
            <w:r w:rsidR="006F55B0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</w:t>
            </w: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- </w:t>
            </w:r>
            <w:r w:rsidR="00ED7B24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Z</w:t>
            </w: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a vydanie dokladov</w:t>
            </w:r>
          </w:p>
        </w:tc>
        <w:tc>
          <w:tcPr>
            <w:tcW w:w="2439" w:type="dxa"/>
            <w:vAlign w:val="center"/>
          </w:tcPr>
          <w:p w:rsidR="00E465C9" w:rsidRPr="00947D3F" w:rsidRDefault="00E465C9" w:rsidP="00E465C9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-11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947D3F">
              <w:rPr>
                <w:rFonts w:asciiTheme="minorHAnsi" w:hAnsiTheme="minorHAnsi"/>
                <w:color w:val="000000"/>
                <w:sz w:val="18"/>
                <w:szCs w:val="18"/>
              </w:rPr>
              <w:t>5 980,45</w:t>
            </w:r>
          </w:p>
        </w:tc>
        <w:tc>
          <w:tcPr>
            <w:tcW w:w="2440" w:type="dxa"/>
            <w:vAlign w:val="center"/>
          </w:tcPr>
          <w:p w:rsidR="00E465C9" w:rsidRPr="00947D3F" w:rsidRDefault="00E465C9" w:rsidP="00E465C9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-11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13 461,60</w:t>
            </w:r>
          </w:p>
        </w:tc>
      </w:tr>
      <w:tr w:rsidR="00E465C9" w:rsidRPr="00A22C49" w:rsidTr="00220C31">
        <w:trPr>
          <w:trHeight w:val="289"/>
        </w:trPr>
        <w:tc>
          <w:tcPr>
            <w:tcW w:w="4423" w:type="dxa"/>
            <w:vAlign w:val="center"/>
          </w:tcPr>
          <w:p w:rsidR="00E465C9" w:rsidRDefault="00E465C9" w:rsidP="00ED7B24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Zákonné poplatky</w:t>
            </w:r>
            <w:r w:rsidR="006F55B0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</w:t>
            </w: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- </w:t>
            </w:r>
            <w:r w:rsidR="00ED7B24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D</w:t>
            </w: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oplňujúce štúdium</w:t>
            </w:r>
          </w:p>
        </w:tc>
        <w:tc>
          <w:tcPr>
            <w:tcW w:w="2439" w:type="dxa"/>
            <w:vAlign w:val="center"/>
          </w:tcPr>
          <w:p w:rsidR="00E465C9" w:rsidRPr="00947D3F" w:rsidRDefault="00E465C9" w:rsidP="00E465C9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-11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947D3F">
              <w:rPr>
                <w:rFonts w:asciiTheme="minorHAnsi" w:hAnsiTheme="minorHAnsi"/>
                <w:color w:val="000000"/>
                <w:sz w:val="18"/>
                <w:szCs w:val="18"/>
              </w:rPr>
              <w:t>128 063,50</w:t>
            </w:r>
          </w:p>
        </w:tc>
        <w:tc>
          <w:tcPr>
            <w:tcW w:w="2440" w:type="dxa"/>
            <w:vAlign w:val="center"/>
          </w:tcPr>
          <w:p w:rsidR="00E465C9" w:rsidRPr="00947D3F" w:rsidRDefault="00E465C9" w:rsidP="00E465C9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-11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88 940,00</w:t>
            </w:r>
          </w:p>
        </w:tc>
      </w:tr>
      <w:tr w:rsidR="00E465C9" w:rsidRPr="00A22C49" w:rsidTr="00220C31">
        <w:trPr>
          <w:trHeight w:val="289"/>
        </w:trPr>
        <w:tc>
          <w:tcPr>
            <w:tcW w:w="4423" w:type="dxa"/>
            <w:vAlign w:val="center"/>
          </w:tcPr>
          <w:p w:rsidR="00E465C9" w:rsidRPr="00A22C49" w:rsidRDefault="00E465C9" w:rsidP="00E465C9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 w:rsidRPr="00A22C49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Iné ostatné výnosy</w:t>
            </w:r>
            <w:r w:rsidR="006F55B0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</w:t>
            </w:r>
            <w:r w:rsidRPr="00A22C49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- Zahraničné projekty, Erasmus projekty</w:t>
            </w:r>
          </w:p>
        </w:tc>
        <w:tc>
          <w:tcPr>
            <w:tcW w:w="2439" w:type="dxa"/>
            <w:vAlign w:val="center"/>
          </w:tcPr>
          <w:p w:rsidR="00E465C9" w:rsidRPr="00947D3F" w:rsidRDefault="00E465C9" w:rsidP="00E465C9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-11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1 643 819,40</w:t>
            </w:r>
          </w:p>
        </w:tc>
        <w:tc>
          <w:tcPr>
            <w:tcW w:w="2440" w:type="dxa"/>
            <w:vAlign w:val="center"/>
          </w:tcPr>
          <w:p w:rsidR="00E465C9" w:rsidRPr="00947D3F" w:rsidRDefault="002D69C3" w:rsidP="00E465C9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-11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2 702 970,75</w:t>
            </w:r>
          </w:p>
        </w:tc>
      </w:tr>
      <w:tr w:rsidR="00E465C9" w:rsidRPr="00A22C49" w:rsidTr="00220C31">
        <w:trPr>
          <w:trHeight w:val="289"/>
        </w:trPr>
        <w:tc>
          <w:tcPr>
            <w:tcW w:w="4423" w:type="dxa"/>
            <w:vAlign w:val="center"/>
          </w:tcPr>
          <w:p w:rsidR="00E465C9" w:rsidRPr="00A22C49" w:rsidRDefault="00E465C9" w:rsidP="00E465C9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 w:rsidRPr="00A22C49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Iné ostatné výnosy</w:t>
            </w:r>
            <w:r w:rsidR="006F55B0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</w:t>
            </w:r>
            <w:r w:rsidRPr="00A22C49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- APVV projekty</w:t>
            </w: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, identif. </w:t>
            </w:r>
            <w:r w:rsidR="00ED7B24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k</w:t>
            </w: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arty</w:t>
            </w:r>
            <w:r w:rsidR="002D69C3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, kurzy</w:t>
            </w:r>
          </w:p>
        </w:tc>
        <w:tc>
          <w:tcPr>
            <w:tcW w:w="2439" w:type="dxa"/>
            <w:vAlign w:val="center"/>
          </w:tcPr>
          <w:p w:rsidR="00E465C9" w:rsidRPr="00947D3F" w:rsidRDefault="00E465C9" w:rsidP="00E465C9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-11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333 712,83</w:t>
            </w:r>
          </w:p>
        </w:tc>
        <w:tc>
          <w:tcPr>
            <w:tcW w:w="2440" w:type="dxa"/>
            <w:vAlign w:val="center"/>
          </w:tcPr>
          <w:p w:rsidR="00E465C9" w:rsidRPr="00947D3F" w:rsidRDefault="002D69C3" w:rsidP="00E465C9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-11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203 332,21</w:t>
            </w:r>
          </w:p>
        </w:tc>
      </w:tr>
      <w:tr w:rsidR="00E465C9" w:rsidRPr="00A22C49" w:rsidTr="00220C31">
        <w:trPr>
          <w:trHeight w:val="289"/>
        </w:trPr>
        <w:tc>
          <w:tcPr>
            <w:tcW w:w="4423" w:type="dxa"/>
            <w:vAlign w:val="center"/>
          </w:tcPr>
          <w:p w:rsidR="00E465C9" w:rsidRPr="00A22C49" w:rsidRDefault="00E465C9" w:rsidP="00E465C9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Iné ostatné výnosy</w:t>
            </w:r>
            <w:r w:rsidR="006F55B0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</w:t>
            </w:r>
            <w:r w:rsidR="00ED7B24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- V</w:t>
            </w: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ložné na konferencie</w:t>
            </w:r>
          </w:p>
        </w:tc>
        <w:tc>
          <w:tcPr>
            <w:tcW w:w="2439" w:type="dxa"/>
            <w:vAlign w:val="center"/>
          </w:tcPr>
          <w:p w:rsidR="00E465C9" w:rsidRDefault="00E465C9" w:rsidP="00E465C9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-11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2 373,95</w:t>
            </w:r>
          </w:p>
        </w:tc>
        <w:tc>
          <w:tcPr>
            <w:tcW w:w="2440" w:type="dxa"/>
            <w:vAlign w:val="center"/>
          </w:tcPr>
          <w:p w:rsidR="00E465C9" w:rsidRDefault="002D69C3" w:rsidP="00E465C9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-11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5 120,00</w:t>
            </w:r>
          </w:p>
        </w:tc>
      </w:tr>
    </w:tbl>
    <w:p w:rsidR="0031692C" w:rsidRPr="00505CFD" w:rsidRDefault="00385240" w:rsidP="00367994">
      <w:pPr>
        <w:autoSpaceDE w:val="0"/>
        <w:autoSpaceDN w:val="0"/>
        <w:adjustRightInd w:val="0"/>
        <w:jc w:val="both"/>
        <w:rPr>
          <w:rFonts w:asciiTheme="minorHAnsi" w:hAnsiTheme="minorHAnsi"/>
          <w:b/>
          <w:sz w:val="22"/>
          <w:szCs w:val="22"/>
        </w:rPr>
      </w:pPr>
      <w:r w:rsidRPr="002D509A">
        <w:rPr>
          <w:rFonts w:asciiTheme="minorHAnsi" w:hAnsiTheme="minorHAnsi"/>
          <w:b/>
          <w:sz w:val="22"/>
          <w:szCs w:val="22"/>
        </w:rPr>
        <w:t xml:space="preserve">(3) </w:t>
      </w:r>
      <w:r w:rsidRPr="00505CFD">
        <w:rPr>
          <w:rFonts w:asciiTheme="minorHAnsi" w:hAnsiTheme="minorHAnsi"/>
          <w:b/>
          <w:sz w:val="22"/>
          <w:szCs w:val="22"/>
        </w:rPr>
        <w:t xml:space="preserve">Prehľad </w:t>
      </w:r>
      <w:r w:rsidR="00151DC9" w:rsidRPr="00505CFD">
        <w:rPr>
          <w:rFonts w:asciiTheme="minorHAnsi" w:hAnsiTheme="minorHAnsi"/>
          <w:b/>
          <w:sz w:val="22"/>
          <w:szCs w:val="22"/>
        </w:rPr>
        <w:t xml:space="preserve">významných súm </w:t>
      </w:r>
      <w:r w:rsidRPr="00505CFD">
        <w:rPr>
          <w:rFonts w:asciiTheme="minorHAnsi" w:hAnsiTheme="minorHAnsi"/>
          <w:b/>
          <w:sz w:val="22"/>
          <w:szCs w:val="22"/>
        </w:rPr>
        <w:t>dotácií</w:t>
      </w:r>
      <w:r w:rsidR="00151DC9" w:rsidRPr="00505CFD">
        <w:rPr>
          <w:rFonts w:asciiTheme="minorHAnsi" w:hAnsiTheme="minorHAnsi"/>
          <w:b/>
          <w:sz w:val="22"/>
          <w:szCs w:val="22"/>
        </w:rPr>
        <w:t xml:space="preserve"> zo štátneho rozpočtu, štátnych fondov, z prostriedkov Európskej únie, dotácií z rozpočtu obce a rozpočtu vyššieho územného celku,</w:t>
      </w:r>
      <w:r w:rsidRPr="00505CFD">
        <w:rPr>
          <w:rFonts w:asciiTheme="minorHAnsi" w:hAnsiTheme="minorHAnsi"/>
          <w:b/>
          <w:sz w:val="22"/>
          <w:szCs w:val="22"/>
        </w:rPr>
        <w:t xml:space="preserve"> </w:t>
      </w:r>
      <w:r w:rsidR="00151DC9" w:rsidRPr="00505CFD">
        <w:rPr>
          <w:rFonts w:asciiTheme="minorHAnsi" w:hAnsiTheme="minorHAnsi"/>
          <w:b/>
          <w:sz w:val="22"/>
          <w:szCs w:val="22"/>
        </w:rPr>
        <w:t>ktoré účtovná jednotka prijala v bezprostredne predchádzajúcom účtovnom období a v bežnom účtovnom období.</w:t>
      </w:r>
      <w:r w:rsidRPr="00505CFD">
        <w:rPr>
          <w:rFonts w:asciiTheme="minorHAnsi" w:hAnsiTheme="minorHAnsi"/>
          <w:b/>
          <w:sz w:val="22"/>
          <w:szCs w:val="22"/>
        </w:rPr>
        <w:t xml:space="preserve"> </w:t>
      </w:r>
    </w:p>
    <w:p w:rsidR="007F66A4" w:rsidRPr="00505CFD" w:rsidRDefault="0031692C" w:rsidP="00BD086B">
      <w:pPr>
        <w:autoSpaceDE w:val="0"/>
        <w:autoSpaceDN w:val="0"/>
        <w:adjustRightInd w:val="0"/>
        <w:jc w:val="right"/>
        <w:rPr>
          <w:rFonts w:asciiTheme="minorHAnsi" w:hAnsiTheme="minorHAnsi"/>
          <w:sz w:val="20"/>
          <w:szCs w:val="20"/>
        </w:rPr>
      </w:pPr>
      <w:r w:rsidRPr="00505CFD">
        <w:rPr>
          <w:rFonts w:asciiTheme="minorHAnsi" w:hAnsiTheme="minorHAnsi"/>
          <w:sz w:val="22"/>
          <w:szCs w:val="22"/>
        </w:rPr>
        <w:tab/>
      </w:r>
      <w:r w:rsidRPr="00505CFD">
        <w:rPr>
          <w:rFonts w:asciiTheme="minorHAnsi" w:hAnsiTheme="minorHAnsi"/>
          <w:sz w:val="22"/>
          <w:szCs w:val="22"/>
        </w:rPr>
        <w:tab/>
      </w:r>
      <w:r w:rsidRPr="00505CFD">
        <w:rPr>
          <w:rFonts w:asciiTheme="minorHAnsi" w:hAnsiTheme="minorHAnsi"/>
          <w:sz w:val="22"/>
          <w:szCs w:val="22"/>
        </w:rPr>
        <w:tab/>
      </w:r>
      <w:r w:rsidRPr="00505CFD">
        <w:rPr>
          <w:rFonts w:asciiTheme="minorHAnsi" w:hAnsiTheme="minorHAnsi"/>
          <w:sz w:val="22"/>
          <w:szCs w:val="22"/>
        </w:rPr>
        <w:tab/>
      </w:r>
      <w:r w:rsidRPr="00505CFD">
        <w:rPr>
          <w:rFonts w:asciiTheme="minorHAnsi" w:hAnsiTheme="minorHAnsi"/>
          <w:sz w:val="22"/>
          <w:szCs w:val="22"/>
        </w:rPr>
        <w:tab/>
      </w:r>
      <w:r w:rsidRPr="00505CFD">
        <w:rPr>
          <w:rFonts w:asciiTheme="minorHAnsi" w:hAnsiTheme="minorHAnsi"/>
          <w:sz w:val="22"/>
          <w:szCs w:val="22"/>
        </w:rPr>
        <w:tab/>
      </w:r>
      <w:r w:rsidRPr="00505CFD">
        <w:rPr>
          <w:rFonts w:asciiTheme="minorHAnsi" w:hAnsiTheme="minorHAnsi"/>
          <w:sz w:val="22"/>
          <w:szCs w:val="22"/>
        </w:rPr>
        <w:tab/>
      </w:r>
      <w:r w:rsidRPr="00505CFD">
        <w:rPr>
          <w:rFonts w:asciiTheme="minorHAnsi" w:hAnsiTheme="minorHAnsi"/>
          <w:sz w:val="22"/>
          <w:szCs w:val="22"/>
        </w:rPr>
        <w:tab/>
      </w:r>
      <w:r w:rsidRPr="00505CFD">
        <w:rPr>
          <w:rFonts w:asciiTheme="minorHAnsi" w:hAnsiTheme="minorHAnsi"/>
          <w:sz w:val="22"/>
          <w:szCs w:val="22"/>
        </w:rPr>
        <w:tab/>
      </w:r>
      <w:r w:rsidRPr="00505CFD">
        <w:rPr>
          <w:rFonts w:asciiTheme="minorHAnsi" w:hAnsiTheme="minorHAnsi"/>
          <w:sz w:val="22"/>
          <w:szCs w:val="22"/>
        </w:rPr>
        <w:tab/>
      </w:r>
      <w:r w:rsidRPr="00505CFD">
        <w:rPr>
          <w:rFonts w:asciiTheme="minorHAnsi" w:hAnsiTheme="minorHAnsi"/>
          <w:sz w:val="22"/>
          <w:szCs w:val="22"/>
        </w:rPr>
        <w:tab/>
      </w:r>
      <w:r w:rsidRPr="00505CFD">
        <w:rPr>
          <w:rFonts w:asciiTheme="minorHAnsi" w:hAnsiTheme="minorHAnsi"/>
          <w:sz w:val="22"/>
          <w:szCs w:val="22"/>
        </w:rPr>
        <w:tab/>
        <w:t xml:space="preserve">      </w:t>
      </w:r>
      <w:r w:rsidR="007F66A4" w:rsidRPr="00505CFD">
        <w:rPr>
          <w:rFonts w:asciiTheme="minorHAnsi" w:hAnsiTheme="minorHAnsi"/>
          <w:sz w:val="20"/>
          <w:szCs w:val="20"/>
        </w:rPr>
        <w:t>v EUR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817"/>
        <w:gridCol w:w="2266"/>
        <w:gridCol w:w="2291"/>
      </w:tblGrid>
      <w:tr w:rsidR="0090632F" w:rsidRPr="00505CFD" w:rsidTr="00EF5935">
        <w:trPr>
          <w:trHeight w:val="669"/>
        </w:trPr>
        <w:tc>
          <w:tcPr>
            <w:tcW w:w="4817" w:type="dxa"/>
            <w:shd w:val="clear" w:color="auto" w:fill="DAEEF3" w:themeFill="accent5" w:themeFillTint="33"/>
          </w:tcPr>
          <w:p w:rsidR="0090632F" w:rsidRPr="00505CFD" w:rsidRDefault="0090632F" w:rsidP="00EF593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 w:rsidRPr="00505CFD">
              <w:rPr>
                <w:rFonts w:asciiTheme="minorHAnsi" w:hAnsiTheme="minorHAnsi"/>
                <w:b/>
                <w:sz w:val="18"/>
                <w:szCs w:val="18"/>
              </w:rPr>
              <w:t>Druh a opis významných súm dotácií a grantov</w:t>
            </w:r>
          </w:p>
        </w:tc>
        <w:tc>
          <w:tcPr>
            <w:tcW w:w="2266" w:type="dxa"/>
            <w:shd w:val="clear" w:color="auto" w:fill="DAEEF3" w:themeFill="accent5" w:themeFillTint="33"/>
          </w:tcPr>
          <w:p w:rsidR="0090632F" w:rsidRPr="00505CFD" w:rsidRDefault="0090632F" w:rsidP="00801A9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5CFD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 na konci bezprostredne predchádzajúceho obdobia</w:t>
            </w:r>
          </w:p>
        </w:tc>
        <w:tc>
          <w:tcPr>
            <w:tcW w:w="2291" w:type="dxa"/>
            <w:shd w:val="clear" w:color="auto" w:fill="DAEEF3" w:themeFill="accent5" w:themeFillTint="33"/>
          </w:tcPr>
          <w:p w:rsidR="0090632F" w:rsidRPr="00505CFD" w:rsidRDefault="0090632F" w:rsidP="00801A9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5CFD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 na konci bežného účtovného obdobia</w:t>
            </w:r>
          </w:p>
        </w:tc>
      </w:tr>
      <w:tr w:rsidR="007539B5" w:rsidTr="007539B5">
        <w:trPr>
          <w:trHeight w:val="273"/>
        </w:trPr>
        <w:tc>
          <w:tcPr>
            <w:tcW w:w="48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539B5" w:rsidRPr="007539B5" w:rsidRDefault="007539B5" w:rsidP="007539B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539B5">
              <w:rPr>
                <w:rFonts w:asciiTheme="minorHAnsi" w:hAnsiTheme="minorHAnsi"/>
                <w:sz w:val="18"/>
                <w:szCs w:val="18"/>
              </w:rPr>
              <w:t>Na základe zmluvy o poskytnutí dotácie z MŠVVaŠ SR</w:t>
            </w:r>
            <w:r w:rsidR="004F524B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7539B5">
              <w:rPr>
                <w:rFonts w:asciiTheme="minorHAnsi" w:hAnsiTheme="minorHAnsi"/>
                <w:sz w:val="18"/>
                <w:szCs w:val="18"/>
              </w:rPr>
              <w:t>- bežné výdavky</w:t>
            </w:r>
          </w:p>
        </w:tc>
        <w:tc>
          <w:tcPr>
            <w:tcW w:w="2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539B5" w:rsidRPr="007539B5" w:rsidRDefault="007539B5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7539B5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25 368 129,00</w:t>
            </w:r>
          </w:p>
        </w:tc>
        <w:tc>
          <w:tcPr>
            <w:tcW w:w="2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539B5" w:rsidRPr="007539B5" w:rsidRDefault="007539B5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7539B5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30 154 726,00</w:t>
            </w:r>
          </w:p>
        </w:tc>
      </w:tr>
      <w:tr w:rsidR="007539B5" w:rsidTr="007539B5">
        <w:trPr>
          <w:trHeight w:val="273"/>
        </w:trPr>
        <w:tc>
          <w:tcPr>
            <w:tcW w:w="48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539B5" w:rsidRPr="007539B5" w:rsidRDefault="007539B5" w:rsidP="007539B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539B5">
              <w:rPr>
                <w:rFonts w:asciiTheme="minorHAnsi" w:hAnsiTheme="minorHAnsi"/>
                <w:sz w:val="18"/>
                <w:szCs w:val="18"/>
              </w:rPr>
              <w:t>Na základe zmluvy o poskytnutí dotácie z MŠVVaŠ SR</w:t>
            </w:r>
            <w:r w:rsidR="004F524B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7539B5">
              <w:rPr>
                <w:rFonts w:asciiTheme="minorHAnsi" w:hAnsiTheme="minorHAnsi"/>
                <w:sz w:val="18"/>
                <w:szCs w:val="18"/>
              </w:rPr>
              <w:t>- kapitálové výdavky</w:t>
            </w:r>
          </w:p>
        </w:tc>
        <w:tc>
          <w:tcPr>
            <w:tcW w:w="2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539B5" w:rsidRPr="007539B5" w:rsidRDefault="007539B5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7539B5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380 000,00</w:t>
            </w:r>
          </w:p>
        </w:tc>
        <w:tc>
          <w:tcPr>
            <w:tcW w:w="2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539B5" w:rsidRPr="007539B5" w:rsidRDefault="007539B5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7539B5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450 000,00</w:t>
            </w:r>
          </w:p>
        </w:tc>
      </w:tr>
      <w:tr w:rsidR="007539B5" w:rsidTr="007539B5">
        <w:trPr>
          <w:trHeight w:val="273"/>
        </w:trPr>
        <w:tc>
          <w:tcPr>
            <w:tcW w:w="48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539B5" w:rsidRPr="007539B5" w:rsidRDefault="007539B5" w:rsidP="007539B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539B5">
              <w:rPr>
                <w:rFonts w:asciiTheme="minorHAnsi" w:hAnsiTheme="minorHAnsi"/>
                <w:sz w:val="18"/>
                <w:szCs w:val="18"/>
              </w:rPr>
              <w:t>Na programy štátneho výskumu a vývoja</w:t>
            </w:r>
          </w:p>
        </w:tc>
        <w:tc>
          <w:tcPr>
            <w:tcW w:w="2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539B5" w:rsidRPr="007539B5" w:rsidRDefault="007539B5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7539B5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143 984,00</w:t>
            </w:r>
          </w:p>
        </w:tc>
        <w:tc>
          <w:tcPr>
            <w:tcW w:w="2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539B5" w:rsidRPr="007539B5" w:rsidRDefault="007539B5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7539B5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560 274,00</w:t>
            </w:r>
          </w:p>
        </w:tc>
      </w:tr>
      <w:tr w:rsidR="007539B5" w:rsidTr="007539B5">
        <w:trPr>
          <w:trHeight w:val="273"/>
        </w:trPr>
        <w:tc>
          <w:tcPr>
            <w:tcW w:w="48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539B5" w:rsidRPr="007539B5" w:rsidRDefault="007539B5" w:rsidP="007539B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539B5">
              <w:rPr>
                <w:rFonts w:asciiTheme="minorHAnsi" w:hAnsiTheme="minorHAnsi"/>
                <w:sz w:val="18"/>
                <w:szCs w:val="18"/>
              </w:rPr>
              <w:t>Na základe rámcovej zmluvy v rámci oficiálnej zahraničnej pomoci</w:t>
            </w:r>
          </w:p>
        </w:tc>
        <w:tc>
          <w:tcPr>
            <w:tcW w:w="2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539B5" w:rsidRPr="007539B5" w:rsidRDefault="007539B5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7539B5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105 892,25</w:t>
            </w:r>
          </w:p>
        </w:tc>
        <w:tc>
          <w:tcPr>
            <w:tcW w:w="2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539B5" w:rsidRPr="007539B5" w:rsidRDefault="007539B5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7539B5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92 140,00</w:t>
            </w:r>
          </w:p>
        </w:tc>
      </w:tr>
      <w:tr w:rsidR="007539B5" w:rsidTr="007539B5">
        <w:trPr>
          <w:trHeight w:val="273"/>
        </w:trPr>
        <w:tc>
          <w:tcPr>
            <w:tcW w:w="48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539B5" w:rsidRPr="007539B5" w:rsidRDefault="007539B5" w:rsidP="007539B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539B5">
              <w:rPr>
                <w:rFonts w:asciiTheme="minorHAnsi" w:hAnsiTheme="minorHAnsi"/>
                <w:sz w:val="18"/>
                <w:szCs w:val="18"/>
              </w:rPr>
              <w:t>Na základe zmlúv z iných rezortov štátneho rozpočtu</w:t>
            </w:r>
          </w:p>
        </w:tc>
        <w:tc>
          <w:tcPr>
            <w:tcW w:w="2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539B5" w:rsidRPr="007539B5" w:rsidRDefault="007539B5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7539B5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25 500,00</w:t>
            </w:r>
          </w:p>
        </w:tc>
        <w:tc>
          <w:tcPr>
            <w:tcW w:w="2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539B5" w:rsidRPr="007539B5" w:rsidRDefault="007539B5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7539B5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33 680,00</w:t>
            </w:r>
          </w:p>
        </w:tc>
      </w:tr>
      <w:tr w:rsidR="007539B5" w:rsidTr="007539B5">
        <w:trPr>
          <w:trHeight w:val="273"/>
        </w:trPr>
        <w:tc>
          <w:tcPr>
            <w:tcW w:w="48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539B5" w:rsidRPr="007539B5" w:rsidRDefault="007539B5" w:rsidP="007539B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539B5">
              <w:rPr>
                <w:rFonts w:asciiTheme="minorHAnsi" w:hAnsiTheme="minorHAnsi"/>
                <w:sz w:val="18"/>
                <w:szCs w:val="18"/>
              </w:rPr>
              <w:t>Z projektov Európskeho fondu reg. rozvoja</w:t>
            </w:r>
          </w:p>
        </w:tc>
        <w:tc>
          <w:tcPr>
            <w:tcW w:w="2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539B5" w:rsidRPr="007539B5" w:rsidRDefault="007539B5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7539B5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429 038,49</w:t>
            </w:r>
          </w:p>
        </w:tc>
        <w:tc>
          <w:tcPr>
            <w:tcW w:w="2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539B5" w:rsidRPr="007539B5" w:rsidRDefault="007539B5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7539B5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120 891,13</w:t>
            </w:r>
          </w:p>
        </w:tc>
      </w:tr>
      <w:tr w:rsidR="007539B5" w:rsidTr="007539B5">
        <w:trPr>
          <w:trHeight w:val="273"/>
        </w:trPr>
        <w:tc>
          <w:tcPr>
            <w:tcW w:w="48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539B5" w:rsidRPr="007539B5" w:rsidRDefault="007539B5" w:rsidP="007539B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539B5">
              <w:rPr>
                <w:rFonts w:asciiTheme="minorHAnsi" w:hAnsiTheme="minorHAnsi"/>
                <w:sz w:val="18"/>
                <w:szCs w:val="18"/>
              </w:rPr>
              <w:t>Zo spolufinancovania  zo štátneho rozpočtu k projektom z EFRR - kapitálový transfer</w:t>
            </w:r>
          </w:p>
        </w:tc>
        <w:tc>
          <w:tcPr>
            <w:tcW w:w="2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539B5" w:rsidRPr="007539B5" w:rsidRDefault="007539B5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7539B5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304 855,81</w:t>
            </w:r>
          </w:p>
        </w:tc>
        <w:tc>
          <w:tcPr>
            <w:tcW w:w="2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539B5" w:rsidRPr="007539B5" w:rsidRDefault="007539B5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7539B5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0</w:t>
            </w:r>
          </w:p>
        </w:tc>
      </w:tr>
      <w:tr w:rsidR="007539B5" w:rsidTr="007539B5">
        <w:trPr>
          <w:trHeight w:val="273"/>
        </w:trPr>
        <w:tc>
          <w:tcPr>
            <w:tcW w:w="48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539B5" w:rsidRPr="007539B5" w:rsidRDefault="007539B5" w:rsidP="007539B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539B5">
              <w:rPr>
                <w:rFonts w:asciiTheme="minorHAnsi" w:hAnsiTheme="minorHAnsi"/>
                <w:sz w:val="18"/>
                <w:szCs w:val="18"/>
              </w:rPr>
              <w:t>Z Plánu obnovy a odolnosti</w:t>
            </w:r>
          </w:p>
        </w:tc>
        <w:tc>
          <w:tcPr>
            <w:tcW w:w="2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539B5" w:rsidRPr="007539B5" w:rsidRDefault="007539B5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7539B5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262 000,00</w:t>
            </w:r>
          </w:p>
        </w:tc>
        <w:tc>
          <w:tcPr>
            <w:tcW w:w="2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539B5" w:rsidRPr="007539B5" w:rsidRDefault="007539B5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7539B5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1 360 834,05</w:t>
            </w:r>
          </w:p>
        </w:tc>
      </w:tr>
      <w:tr w:rsidR="007539B5" w:rsidTr="007539B5">
        <w:trPr>
          <w:trHeight w:val="273"/>
        </w:trPr>
        <w:tc>
          <w:tcPr>
            <w:tcW w:w="48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539B5" w:rsidRPr="007539B5" w:rsidRDefault="007539B5" w:rsidP="007539B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539B5">
              <w:rPr>
                <w:rFonts w:asciiTheme="minorHAnsi" w:hAnsiTheme="minorHAnsi"/>
                <w:sz w:val="18"/>
                <w:szCs w:val="18"/>
              </w:rPr>
              <w:t>Od ostatných subjektov verejnej správy</w:t>
            </w:r>
          </w:p>
        </w:tc>
        <w:tc>
          <w:tcPr>
            <w:tcW w:w="2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539B5" w:rsidRPr="007539B5" w:rsidRDefault="007539B5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7539B5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300 730,30</w:t>
            </w:r>
          </w:p>
        </w:tc>
        <w:tc>
          <w:tcPr>
            <w:tcW w:w="2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539B5" w:rsidRPr="007539B5" w:rsidRDefault="007539B5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7539B5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146 425,30</w:t>
            </w:r>
          </w:p>
        </w:tc>
      </w:tr>
      <w:tr w:rsidR="007539B5" w:rsidTr="007539B5">
        <w:trPr>
          <w:trHeight w:val="273"/>
        </w:trPr>
        <w:tc>
          <w:tcPr>
            <w:tcW w:w="48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539B5" w:rsidRPr="007539B5" w:rsidRDefault="007539B5" w:rsidP="007539B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539B5">
              <w:rPr>
                <w:rFonts w:asciiTheme="minorHAnsi" w:hAnsiTheme="minorHAnsi"/>
                <w:sz w:val="18"/>
                <w:szCs w:val="18"/>
              </w:rPr>
              <w:t>Granty od medzinárodných organizácií</w:t>
            </w:r>
          </w:p>
        </w:tc>
        <w:tc>
          <w:tcPr>
            <w:tcW w:w="2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539B5" w:rsidRPr="007539B5" w:rsidRDefault="007539B5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7539B5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2 037 869,89</w:t>
            </w:r>
          </w:p>
        </w:tc>
        <w:tc>
          <w:tcPr>
            <w:tcW w:w="2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539B5" w:rsidRPr="007539B5" w:rsidRDefault="007539B5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7539B5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2 797 738,09</w:t>
            </w:r>
          </w:p>
        </w:tc>
      </w:tr>
      <w:tr w:rsidR="007539B5" w:rsidTr="007539B5">
        <w:trPr>
          <w:trHeight w:val="273"/>
        </w:trPr>
        <w:tc>
          <w:tcPr>
            <w:tcW w:w="48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539B5" w:rsidRPr="007539B5" w:rsidRDefault="007539B5" w:rsidP="007539B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539B5">
              <w:rPr>
                <w:rFonts w:asciiTheme="minorHAnsi" w:hAnsiTheme="minorHAnsi"/>
                <w:sz w:val="18"/>
                <w:szCs w:val="18"/>
              </w:rPr>
              <w:t>Ostatné tuzemské granty</w:t>
            </w:r>
          </w:p>
        </w:tc>
        <w:tc>
          <w:tcPr>
            <w:tcW w:w="2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539B5" w:rsidRPr="007539B5" w:rsidRDefault="007539B5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7539B5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10 204,13</w:t>
            </w:r>
          </w:p>
        </w:tc>
        <w:tc>
          <w:tcPr>
            <w:tcW w:w="2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539B5" w:rsidRPr="007539B5" w:rsidRDefault="007539B5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7539B5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21 700,00</w:t>
            </w:r>
          </w:p>
        </w:tc>
      </w:tr>
    </w:tbl>
    <w:p w:rsidR="00320F9A" w:rsidRPr="002D509A" w:rsidRDefault="00320F9A" w:rsidP="008200C8">
      <w:pPr>
        <w:autoSpaceDE w:val="0"/>
        <w:autoSpaceDN w:val="0"/>
        <w:adjustRightInd w:val="0"/>
        <w:jc w:val="both"/>
        <w:rPr>
          <w:rFonts w:asciiTheme="minorHAnsi" w:hAnsiTheme="minorHAnsi"/>
          <w:b/>
          <w:sz w:val="22"/>
          <w:szCs w:val="22"/>
        </w:rPr>
      </w:pPr>
    </w:p>
    <w:p w:rsidR="007E3BE9" w:rsidRPr="00560CDE" w:rsidRDefault="002A4656" w:rsidP="008200C8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560CDE">
        <w:rPr>
          <w:rFonts w:asciiTheme="minorHAnsi" w:hAnsiTheme="minorHAnsi"/>
          <w:b/>
          <w:color w:val="000000"/>
          <w:sz w:val="22"/>
          <w:szCs w:val="22"/>
        </w:rPr>
        <w:t>(4) Opis a</w:t>
      </w:r>
      <w:r w:rsidR="00220C31">
        <w:rPr>
          <w:rFonts w:asciiTheme="minorHAnsi" w:hAnsiTheme="minorHAnsi"/>
          <w:b/>
          <w:color w:val="000000"/>
          <w:sz w:val="22"/>
          <w:szCs w:val="22"/>
        </w:rPr>
        <w:t> vyčíslenie hodnoty významných položiek príjmov z reklám, ktoré sú určené na charitatívne účely, a charitatívnej lotérie prijatých v bezprostredne predchádzajúcom účtovnom období a v bežnom účtovnom období.</w:t>
      </w:r>
    </w:p>
    <w:p w:rsidR="00505CFD" w:rsidRPr="00560CDE" w:rsidRDefault="00505CFD" w:rsidP="00505CFD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11361E">
        <w:rPr>
          <w:rFonts w:asciiTheme="minorHAnsi" w:hAnsiTheme="minorHAnsi"/>
          <w:color w:val="000000"/>
          <w:sz w:val="22"/>
          <w:szCs w:val="22"/>
        </w:rPr>
        <w:t>Účtovná jednotka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 nemá pre tento bod obsahovú náplň.</w:t>
      </w:r>
    </w:p>
    <w:p w:rsidR="00320F9A" w:rsidRPr="00560CDE" w:rsidRDefault="00320F9A" w:rsidP="006262CA">
      <w:pPr>
        <w:autoSpaceDE w:val="0"/>
        <w:autoSpaceDN w:val="0"/>
        <w:adjustRightInd w:val="0"/>
        <w:ind w:right="170"/>
        <w:jc w:val="both"/>
        <w:rPr>
          <w:rFonts w:asciiTheme="minorHAnsi" w:hAnsiTheme="minorHAnsi"/>
          <w:b/>
          <w:color w:val="000000"/>
          <w:sz w:val="22"/>
          <w:szCs w:val="22"/>
        </w:rPr>
      </w:pPr>
    </w:p>
    <w:p w:rsidR="00220C31" w:rsidRDefault="002A4656" w:rsidP="00220C31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560CDE">
        <w:rPr>
          <w:rFonts w:asciiTheme="minorHAnsi" w:hAnsiTheme="minorHAnsi"/>
          <w:b/>
          <w:color w:val="000000"/>
          <w:sz w:val="22"/>
          <w:szCs w:val="22"/>
        </w:rPr>
        <w:t xml:space="preserve">(5) </w:t>
      </w:r>
      <w:r w:rsidRPr="00914A77">
        <w:rPr>
          <w:rFonts w:asciiTheme="minorHAnsi" w:hAnsiTheme="minorHAnsi"/>
          <w:b/>
          <w:color w:val="000000"/>
          <w:sz w:val="22"/>
          <w:szCs w:val="22"/>
        </w:rPr>
        <w:t xml:space="preserve">Opis a vyčíslenie hodnoty významných </w:t>
      </w:r>
      <w:r w:rsidR="00220C31" w:rsidRPr="00914A77">
        <w:rPr>
          <w:rFonts w:asciiTheme="minorHAnsi" w:hAnsiTheme="minorHAnsi"/>
          <w:b/>
          <w:color w:val="000000"/>
          <w:sz w:val="22"/>
          <w:szCs w:val="22"/>
        </w:rPr>
        <w:t>súm v nadväznosti na položky výkazu ziskov a strát v členení na nepeňažné dary, náklady na ostatné služby, osobitné náklady a iné ostatné náklady poskytnuté v bežnom účtovnom období.</w:t>
      </w:r>
      <w:r w:rsidR="00220C31" w:rsidRPr="00560CDE" w:rsidDel="00220C31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</w:p>
    <w:p w:rsidR="0093138E" w:rsidRPr="00367994" w:rsidRDefault="00220C31" w:rsidP="00220C31">
      <w:pPr>
        <w:autoSpaceDE w:val="0"/>
        <w:autoSpaceDN w:val="0"/>
        <w:adjustRightInd w:val="0"/>
        <w:rPr>
          <w:rFonts w:asciiTheme="minorHAnsi" w:hAnsiTheme="minorHAnsi"/>
          <w:color w:val="000000"/>
          <w:sz w:val="22"/>
          <w:szCs w:val="22"/>
        </w:rPr>
      </w:pPr>
      <w:r w:rsidRPr="00FE5AC4">
        <w:rPr>
          <w:rFonts w:asciiTheme="minorHAnsi" w:hAnsiTheme="minorHAnsi"/>
          <w:color w:val="000000"/>
          <w:sz w:val="22"/>
          <w:szCs w:val="22"/>
        </w:rPr>
        <w:t xml:space="preserve">          a)</w:t>
      </w:r>
      <w:r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 w:rsidR="00367994">
        <w:rPr>
          <w:rFonts w:asciiTheme="minorHAnsi" w:hAnsiTheme="minorHAnsi"/>
          <w:color w:val="000000"/>
          <w:sz w:val="22"/>
          <w:szCs w:val="22"/>
        </w:rPr>
        <w:t xml:space="preserve">opis </w:t>
      </w:r>
      <w:r w:rsidR="00F154A8" w:rsidRPr="00560CDE">
        <w:rPr>
          <w:rFonts w:asciiTheme="minorHAnsi" w:hAnsiTheme="minorHAnsi"/>
          <w:color w:val="000000"/>
          <w:sz w:val="22"/>
          <w:szCs w:val="22"/>
        </w:rPr>
        <w:t>a vyčíslenie významných položiek nákladov</w:t>
      </w:r>
      <w:r w:rsidR="00921809" w:rsidRPr="00560CDE">
        <w:rPr>
          <w:rFonts w:asciiTheme="minorHAnsi" w:hAnsiTheme="minorHAnsi"/>
          <w:color w:val="000000"/>
          <w:sz w:val="22"/>
          <w:szCs w:val="22"/>
        </w:rPr>
        <w:t>:</w:t>
      </w:r>
      <w:r w:rsidR="00367994" w:rsidRPr="00367994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D4564B" w:rsidRPr="00367994">
        <w:rPr>
          <w:rFonts w:asciiTheme="minorHAnsi" w:hAnsiTheme="minorHAnsi"/>
          <w:color w:val="000000"/>
          <w:sz w:val="22"/>
          <w:szCs w:val="22"/>
        </w:rPr>
        <w:t xml:space="preserve">                                                                                                                      </w:t>
      </w:r>
      <w:r w:rsidR="00367994" w:rsidRPr="00367994">
        <w:rPr>
          <w:rFonts w:asciiTheme="minorHAnsi" w:hAnsiTheme="minorHAnsi"/>
          <w:color w:val="000000"/>
          <w:sz w:val="22"/>
          <w:szCs w:val="22"/>
        </w:rPr>
        <w:t xml:space="preserve">                                 </w:t>
      </w:r>
      <w:r w:rsidR="00D4564B" w:rsidRPr="00367994">
        <w:rPr>
          <w:rFonts w:asciiTheme="minorHAnsi" w:hAnsiTheme="minorHAnsi"/>
          <w:color w:val="000000"/>
          <w:sz w:val="22"/>
          <w:szCs w:val="22"/>
        </w:rPr>
        <w:t xml:space="preserve">   </w:t>
      </w:r>
      <w:r w:rsidR="008200C8" w:rsidRPr="00367994">
        <w:rPr>
          <w:rFonts w:asciiTheme="minorHAnsi" w:hAnsiTheme="minorHAnsi"/>
          <w:color w:val="000000"/>
          <w:sz w:val="22"/>
          <w:szCs w:val="22"/>
        </w:rPr>
        <w:tab/>
      </w:r>
      <w:r w:rsidR="008200C8" w:rsidRPr="00367994">
        <w:rPr>
          <w:rFonts w:asciiTheme="minorHAnsi" w:hAnsiTheme="minorHAnsi"/>
          <w:color w:val="000000"/>
          <w:sz w:val="20"/>
          <w:szCs w:val="20"/>
        </w:rPr>
        <w:t xml:space="preserve"> </w:t>
      </w:r>
      <w:r w:rsidR="00D4564B" w:rsidRPr="00367994">
        <w:rPr>
          <w:rFonts w:asciiTheme="minorHAnsi" w:hAnsiTheme="minorHAnsi"/>
          <w:color w:val="000000"/>
          <w:sz w:val="20"/>
          <w:szCs w:val="20"/>
        </w:rPr>
        <w:t xml:space="preserve">  </w:t>
      </w:r>
      <w:r w:rsidR="00367994" w:rsidRPr="00367994">
        <w:rPr>
          <w:rFonts w:asciiTheme="minorHAnsi" w:hAnsiTheme="minorHAnsi"/>
          <w:color w:val="000000"/>
          <w:sz w:val="20"/>
          <w:szCs w:val="20"/>
        </w:rPr>
        <w:t xml:space="preserve">     </w:t>
      </w:r>
      <w:r w:rsidR="00367994">
        <w:rPr>
          <w:rFonts w:asciiTheme="minorHAnsi" w:hAnsiTheme="minorHAnsi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</w:t>
      </w:r>
      <w:r w:rsidR="00D4564B" w:rsidRPr="00367994">
        <w:rPr>
          <w:rFonts w:asciiTheme="minorHAnsi" w:hAnsiTheme="minorHAnsi"/>
          <w:color w:val="000000"/>
          <w:sz w:val="20"/>
          <w:szCs w:val="20"/>
        </w:rPr>
        <w:t>v</w:t>
      </w:r>
      <w:r w:rsidR="0093138E" w:rsidRPr="00367994">
        <w:rPr>
          <w:rFonts w:asciiTheme="minorHAnsi" w:hAnsiTheme="minorHAnsi"/>
          <w:color w:val="000000"/>
          <w:sz w:val="20"/>
          <w:szCs w:val="20"/>
        </w:rPr>
        <w:t> </w:t>
      </w:r>
      <w:r w:rsidR="00D4564B" w:rsidRPr="00367994">
        <w:rPr>
          <w:rFonts w:asciiTheme="minorHAnsi" w:hAnsiTheme="minorHAnsi"/>
          <w:color w:val="000000"/>
          <w:sz w:val="20"/>
          <w:szCs w:val="20"/>
        </w:rPr>
        <w:t>EUR</w:t>
      </w:r>
    </w:p>
    <w:tbl>
      <w:tblPr>
        <w:tblpPr w:leftFromText="141" w:rightFromText="141" w:vertAnchor="text" w:tblpXSpec="right" w:tblpY="1"/>
        <w:tblOverlap w:val="never"/>
        <w:tblW w:w="938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2569"/>
        <w:gridCol w:w="2569"/>
      </w:tblGrid>
      <w:tr w:rsidR="00220C31" w:rsidRPr="00FF6203" w:rsidTr="00EF5935">
        <w:trPr>
          <w:trHeight w:val="289"/>
        </w:trPr>
        <w:tc>
          <w:tcPr>
            <w:tcW w:w="4248" w:type="dxa"/>
            <w:shd w:val="clear" w:color="auto" w:fill="DAEEF3" w:themeFill="accent5" w:themeFillTint="33"/>
            <w:vAlign w:val="center"/>
          </w:tcPr>
          <w:p w:rsidR="00220C31" w:rsidRPr="00220C31" w:rsidRDefault="00220C31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220C31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Druh a opis nákladov:</w:t>
            </w:r>
          </w:p>
        </w:tc>
        <w:tc>
          <w:tcPr>
            <w:tcW w:w="2569" w:type="dxa"/>
            <w:shd w:val="clear" w:color="auto" w:fill="DAEEF3" w:themeFill="accent5" w:themeFillTint="33"/>
            <w:vAlign w:val="center"/>
          </w:tcPr>
          <w:p w:rsidR="00220C31" w:rsidRDefault="00FE5AC4" w:rsidP="00FE5AC4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D46B9F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 na konci bezprostredne predchádzajúceho obdobia</w:t>
            </w:r>
          </w:p>
        </w:tc>
        <w:tc>
          <w:tcPr>
            <w:tcW w:w="2569" w:type="dxa"/>
            <w:shd w:val="clear" w:color="auto" w:fill="DAEEF3" w:themeFill="accent5" w:themeFillTint="33"/>
            <w:vAlign w:val="center"/>
          </w:tcPr>
          <w:p w:rsidR="00220C31" w:rsidRDefault="00FE5AC4" w:rsidP="00FE5AC4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D46B9F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 na konci bežného účtovného obdobia</w:t>
            </w:r>
          </w:p>
        </w:tc>
      </w:tr>
      <w:tr w:rsidR="002769B2" w:rsidRPr="00FF6203" w:rsidTr="00220C31">
        <w:trPr>
          <w:trHeight w:val="289"/>
        </w:trPr>
        <w:tc>
          <w:tcPr>
            <w:tcW w:w="4248" w:type="dxa"/>
            <w:vAlign w:val="center"/>
          </w:tcPr>
          <w:p w:rsidR="002769B2" w:rsidRPr="00FF6203" w:rsidRDefault="002769B2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>Spotreba materiálu</w:t>
            </w:r>
          </w:p>
        </w:tc>
        <w:tc>
          <w:tcPr>
            <w:tcW w:w="2569" w:type="dxa"/>
            <w:vAlign w:val="center"/>
          </w:tcPr>
          <w:p w:rsidR="002769B2" w:rsidRPr="00FF6203" w:rsidRDefault="002769B2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1 254 282,49</w:t>
            </w:r>
          </w:p>
        </w:tc>
        <w:tc>
          <w:tcPr>
            <w:tcW w:w="2569" w:type="dxa"/>
            <w:vAlign w:val="center"/>
          </w:tcPr>
          <w:p w:rsidR="002769B2" w:rsidRPr="00FF6203" w:rsidRDefault="00AB2075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2 151 246,90</w:t>
            </w:r>
          </w:p>
        </w:tc>
      </w:tr>
      <w:tr w:rsidR="002769B2" w:rsidRPr="00FF6203" w:rsidTr="00220C31">
        <w:trPr>
          <w:trHeight w:val="289"/>
        </w:trPr>
        <w:tc>
          <w:tcPr>
            <w:tcW w:w="4248" w:type="dxa"/>
            <w:vAlign w:val="center"/>
          </w:tcPr>
          <w:p w:rsidR="002769B2" w:rsidRPr="00FF6203" w:rsidRDefault="002769B2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Spotreba energie </w:t>
            </w:r>
          </w:p>
        </w:tc>
        <w:tc>
          <w:tcPr>
            <w:tcW w:w="2569" w:type="dxa"/>
            <w:vAlign w:val="center"/>
          </w:tcPr>
          <w:p w:rsidR="002769B2" w:rsidRPr="00FF6203" w:rsidRDefault="002769B2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1 210 578,69</w:t>
            </w:r>
          </w:p>
        </w:tc>
        <w:tc>
          <w:tcPr>
            <w:tcW w:w="2569" w:type="dxa"/>
            <w:vAlign w:val="center"/>
          </w:tcPr>
          <w:p w:rsidR="002769B2" w:rsidRPr="00FF6203" w:rsidRDefault="00AB2075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1 304 247,81</w:t>
            </w:r>
          </w:p>
        </w:tc>
      </w:tr>
      <w:tr w:rsidR="002769B2" w:rsidRPr="00FF6203" w:rsidTr="00220C31">
        <w:trPr>
          <w:trHeight w:val="289"/>
        </w:trPr>
        <w:tc>
          <w:tcPr>
            <w:tcW w:w="4248" w:type="dxa"/>
            <w:vAlign w:val="center"/>
          </w:tcPr>
          <w:p w:rsidR="002769B2" w:rsidRPr="00FF6203" w:rsidRDefault="002769B2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>Opravy a udržiavanie</w:t>
            </w:r>
          </w:p>
        </w:tc>
        <w:tc>
          <w:tcPr>
            <w:tcW w:w="2569" w:type="dxa"/>
            <w:vAlign w:val="center"/>
          </w:tcPr>
          <w:p w:rsidR="002769B2" w:rsidRPr="00FF6203" w:rsidRDefault="002769B2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204 460,06</w:t>
            </w:r>
          </w:p>
        </w:tc>
        <w:tc>
          <w:tcPr>
            <w:tcW w:w="2569" w:type="dxa"/>
            <w:vAlign w:val="center"/>
          </w:tcPr>
          <w:p w:rsidR="002769B2" w:rsidRPr="00FF6203" w:rsidRDefault="00AB2075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327 103,96</w:t>
            </w:r>
          </w:p>
        </w:tc>
      </w:tr>
      <w:tr w:rsidR="002769B2" w:rsidRPr="00FF6203" w:rsidTr="00220C31">
        <w:trPr>
          <w:trHeight w:val="289"/>
        </w:trPr>
        <w:tc>
          <w:tcPr>
            <w:tcW w:w="4248" w:type="dxa"/>
            <w:vAlign w:val="center"/>
          </w:tcPr>
          <w:p w:rsidR="002769B2" w:rsidRPr="00FF6203" w:rsidRDefault="002769B2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>Cestovné</w:t>
            </w:r>
          </w:p>
        </w:tc>
        <w:tc>
          <w:tcPr>
            <w:tcW w:w="2569" w:type="dxa"/>
            <w:vAlign w:val="center"/>
          </w:tcPr>
          <w:p w:rsidR="002769B2" w:rsidRPr="00FF6203" w:rsidRDefault="002769B2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763 105,77</w:t>
            </w:r>
          </w:p>
        </w:tc>
        <w:tc>
          <w:tcPr>
            <w:tcW w:w="2569" w:type="dxa"/>
            <w:vAlign w:val="center"/>
          </w:tcPr>
          <w:p w:rsidR="002769B2" w:rsidRPr="00FF6203" w:rsidRDefault="00AB2075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837 386,69</w:t>
            </w:r>
          </w:p>
        </w:tc>
      </w:tr>
      <w:tr w:rsidR="002769B2" w:rsidRPr="00FF6203" w:rsidTr="00220C31">
        <w:trPr>
          <w:trHeight w:val="289"/>
        </w:trPr>
        <w:tc>
          <w:tcPr>
            <w:tcW w:w="4248" w:type="dxa"/>
            <w:vAlign w:val="center"/>
          </w:tcPr>
          <w:p w:rsidR="002769B2" w:rsidRPr="00FF6203" w:rsidRDefault="002769B2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ind w:right="-252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>Ostatné služby</w:t>
            </w:r>
          </w:p>
        </w:tc>
        <w:tc>
          <w:tcPr>
            <w:tcW w:w="2569" w:type="dxa"/>
            <w:vAlign w:val="center"/>
          </w:tcPr>
          <w:p w:rsidR="002769B2" w:rsidRPr="00FF6203" w:rsidRDefault="002769B2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1 098 359,21</w:t>
            </w:r>
          </w:p>
        </w:tc>
        <w:tc>
          <w:tcPr>
            <w:tcW w:w="2569" w:type="dxa"/>
            <w:vAlign w:val="center"/>
          </w:tcPr>
          <w:p w:rsidR="002769B2" w:rsidRPr="00FF6203" w:rsidRDefault="00AB2075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2 143 160,38</w:t>
            </w:r>
          </w:p>
        </w:tc>
      </w:tr>
      <w:tr w:rsidR="002769B2" w:rsidRPr="00FF6203" w:rsidTr="00220C31">
        <w:trPr>
          <w:trHeight w:val="289"/>
        </w:trPr>
        <w:tc>
          <w:tcPr>
            <w:tcW w:w="4248" w:type="dxa"/>
            <w:vAlign w:val="center"/>
          </w:tcPr>
          <w:p w:rsidR="002769B2" w:rsidRPr="00FF6203" w:rsidRDefault="002769B2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Mzdové náklady </w:t>
            </w:r>
          </w:p>
        </w:tc>
        <w:tc>
          <w:tcPr>
            <w:tcW w:w="2569" w:type="dxa"/>
            <w:vAlign w:val="center"/>
          </w:tcPr>
          <w:p w:rsidR="002769B2" w:rsidRPr="00FF6203" w:rsidRDefault="002769B2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15 819 418,24</w:t>
            </w:r>
          </w:p>
        </w:tc>
        <w:tc>
          <w:tcPr>
            <w:tcW w:w="2569" w:type="dxa"/>
            <w:vAlign w:val="center"/>
          </w:tcPr>
          <w:p w:rsidR="002769B2" w:rsidRPr="00FF6203" w:rsidRDefault="00AB2075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17 484 932,45</w:t>
            </w:r>
          </w:p>
        </w:tc>
      </w:tr>
      <w:tr w:rsidR="002769B2" w:rsidRPr="00FF6203" w:rsidTr="00220C31">
        <w:trPr>
          <w:trHeight w:val="289"/>
        </w:trPr>
        <w:tc>
          <w:tcPr>
            <w:tcW w:w="4248" w:type="dxa"/>
            <w:vAlign w:val="center"/>
          </w:tcPr>
          <w:p w:rsidR="002769B2" w:rsidRPr="00FF6203" w:rsidRDefault="002769B2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>Zákonné sociálne a zdravotné poistenie</w:t>
            </w:r>
          </w:p>
        </w:tc>
        <w:tc>
          <w:tcPr>
            <w:tcW w:w="2569" w:type="dxa"/>
            <w:vAlign w:val="center"/>
          </w:tcPr>
          <w:p w:rsidR="002769B2" w:rsidRPr="00FF6203" w:rsidRDefault="002769B2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5 448 253,29</w:t>
            </w:r>
          </w:p>
        </w:tc>
        <w:tc>
          <w:tcPr>
            <w:tcW w:w="2569" w:type="dxa"/>
            <w:vAlign w:val="center"/>
          </w:tcPr>
          <w:p w:rsidR="002769B2" w:rsidRPr="00FF6203" w:rsidRDefault="00AB2075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6 196 356,50</w:t>
            </w:r>
          </w:p>
        </w:tc>
      </w:tr>
      <w:tr w:rsidR="002769B2" w:rsidRPr="00FF6203" w:rsidTr="00220C31">
        <w:trPr>
          <w:trHeight w:val="289"/>
        </w:trPr>
        <w:tc>
          <w:tcPr>
            <w:tcW w:w="4248" w:type="dxa"/>
            <w:vAlign w:val="center"/>
          </w:tcPr>
          <w:p w:rsidR="002769B2" w:rsidRPr="00FF6203" w:rsidRDefault="002769B2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>Ostatné sociálne poistenie</w:t>
            </w:r>
          </w:p>
        </w:tc>
        <w:tc>
          <w:tcPr>
            <w:tcW w:w="2569" w:type="dxa"/>
            <w:vAlign w:val="center"/>
          </w:tcPr>
          <w:p w:rsidR="002769B2" w:rsidRPr="00FF6203" w:rsidRDefault="002769B2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175 894,47</w:t>
            </w:r>
          </w:p>
        </w:tc>
        <w:tc>
          <w:tcPr>
            <w:tcW w:w="2569" w:type="dxa"/>
            <w:vAlign w:val="center"/>
          </w:tcPr>
          <w:p w:rsidR="002769B2" w:rsidRPr="00FF6203" w:rsidRDefault="00AB2075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204268,98</w:t>
            </w:r>
          </w:p>
        </w:tc>
      </w:tr>
      <w:tr w:rsidR="002769B2" w:rsidRPr="00FF6203" w:rsidTr="00220C31">
        <w:trPr>
          <w:trHeight w:val="289"/>
        </w:trPr>
        <w:tc>
          <w:tcPr>
            <w:tcW w:w="4248" w:type="dxa"/>
            <w:vAlign w:val="center"/>
          </w:tcPr>
          <w:p w:rsidR="002769B2" w:rsidRPr="00FF6203" w:rsidRDefault="002769B2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Zákonné sociálne náklady </w:t>
            </w:r>
          </w:p>
        </w:tc>
        <w:tc>
          <w:tcPr>
            <w:tcW w:w="2569" w:type="dxa"/>
            <w:vAlign w:val="center"/>
          </w:tcPr>
          <w:p w:rsidR="002769B2" w:rsidRPr="00FF6203" w:rsidRDefault="002769B2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815 703,49</w:t>
            </w:r>
          </w:p>
        </w:tc>
        <w:tc>
          <w:tcPr>
            <w:tcW w:w="2569" w:type="dxa"/>
            <w:vAlign w:val="center"/>
          </w:tcPr>
          <w:p w:rsidR="002769B2" w:rsidRPr="00FF6203" w:rsidRDefault="00AB2075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933 290,57</w:t>
            </w:r>
          </w:p>
        </w:tc>
      </w:tr>
      <w:tr w:rsidR="002769B2" w:rsidRPr="00FF6203" w:rsidTr="00220C31">
        <w:trPr>
          <w:trHeight w:val="289"/>
        </w:trPr>
        <w:tc>
          <w:tcPr>
            <w:tcW w:w="4248" w:type="dxa"/>
            <w:vAlign w:val="center"/>
          </w:tcPr>
          <w:p w:rsidR="002769B2" w:rsidRPr="00FF6203" w:rsidRDefault="002769B2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Iné ostatné náklady </w:t>
            </w:r>
          </w:p>
        </w:tc>
        <w:tc>
          <w:tcPr>
            <w:tcW w:w="2569" w:type="dxa"/>
            <w:vAlign w:val="center"/>
          </w:tcPr>
          <w:p w:rsidR="002769B2" w:rsidRPr="00FF6203" w:rsidRDefault="002769B2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1 845 443,49</w:t>
            </w:r>
          </w:p>
        </w:tc>
        <w:tc>
          <w:tcPr>
            <w:tcW w:w="2569" w:type="dxa"/>
            <w:vAlign w:val="center"/>
          </w:tcPr>
          <w:p w:rsidR="002769B2" w:rsidRPr="00FF6203" w:rsidRDefault="00AB2075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1 799 275,25</w:t>
            </w:r>
          </w:p>
        </w:tc>
      </w:tr>
      <w:tr w:rsidR="002769B2" w:rsidRPr="00FF6203" w:rsidTr="00220C31">
        <w:trPr>
          <w:trHeight w:val="289"/>
        </w:trPr>
        <w:tc>
          <w:tcPr>
            <w:tcW w:w="4248" w:type="dxa"/>
            <w:vAlign w:val="center"/>
          </w:tcPr>
          <w:p w:rsidR="002769B2" w:rsidRPr="00FF6203" w:rsidRDefault="002769B2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>Odpisy DNM a DHM</w:t>
            </w:r>
          </w:p>
        </w:tc>
        <w:tc>
          <w:tcPr>
            <w:tcW w:w="2569" w:type="dxa"/>
            <w:vAlign w:val="center"/>
          </w:tcPr>
          <w:p w:rsidR="002769B2" w:rsidRPr="00FF6203" w:rsidRDefault="002769B2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1 775 255,48</w:t>
            </w:r>
          </w:p>
        </w:tc>
        <w:tc>
          <w:tcPr>
            <w:tcW w:w="2569" w:type="dxa"/>
            <w:vAlign w:val="center"/>
          </w:tcPr>
          <w:p w:rsidR="002769B2" w:rsidRPr="00FF6203" w:rsidRDefault="00AB2075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1 804 593,68</w:t>
            </w:r>
          </w:p>
        </w:tc>
      </w:tr>
      <w:tr w:rsidR="002769B2" w:rsidRPr="00FF6203" w:rsidTr="00220C31">
        <w:trPr>
          <w:trHeight w:val="289"/>
        </w:trPr>
        <w:tc>
          <w:tcPr>
            <w:tcW w:w="4248" w:type="dxa"/>
            <w:vAlign w:val="center"/>
          </w:tcPr>
          <w:p w:rsidR="002769B2" w:rsidRPr="00FF6203" w:rsidRDefault="002769B2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>Tvorba fondov</w:t>
            </w:r>
          </w:p>
        </w:tc>
        <w:tc>
          <w:tcPr>
            <w:tcW w:w="2569" w:type="dxa"/>
            <w:vAlign w:val="center"/>
          </w:tcPr>
          <w:p w:rsidR="002769B2" w:rsidRPr="00FF6203" w:rsidRDefault="002769B2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1 243 109,80</w:t>
            </w:r>
          </w:p>
        </w:tc>
        <w:tc>
          <w:tcPr>
            <w:tcW w:w="2569" w:type="dxa"/>
            <w:vAlign w:val="center"/>
          </w:tcPr>
          <w:p w:rsidR="002769B2" w:rsidRPr="00FF6203" w:rsidRDefault="00AB2075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1 341 109,80</w:t>
            </w:r>
          </w:p>
        </w:tc>
      </w:tr>
      <w:tr w:rsidR="002769B2" w:rsidRPr="00FF6203" w:rsidTr="00220C31">
        <w:trPr>
          <w:trHeight w:val="70"/>
        </w:trPr>
        <w:tc>
          <w:tcPr>
            <w:tcW w:w="4248" w:type="dxa"/>
            <w:vAlign w:val="center"/>
          </w:tcPr>
          <w:p w:rsidR="002769B2" w:rsidRPr="00FF6203" w:rsidRDefault="002769B2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Poskytnuté príspevky iným účtovným jednotkám </w:t>
            </w:r>
          </w:p>
        </w:tc>
        <w:tc>
          <w:tcPr>
            <w:tcW w:w="2569" w:type="dxa"/>
            <w:vAlign w:val="center"/>
          </w:tcPr>
          <w:p w:rsidR="002769B2" w:rsidRPr="00FF6203" w:rsidRDefault="002769B2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297 456,11</w:t>
            </w:r>
          </w:p>
        </w:tc>
        <w:tc>
          <w:tcPr>
            <w:tcW w:w="2569" w:type="dxa"/>
            <w:vAlign w:val="center"/>
          </w:tcPr>
          <w:p w:rsidR="002769B2" w:rsidRPr="00FF6203" w:rsidRDefault="00AB2075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334 403,00</w:t>
            </w:r>
          </w:p>
        </w:tc>
      </w:tr>
    </w:tbl>
    <w:p w:rsidR="004932CC" w:rsidRDefault="004932CC" w:rsidP="00220C31">
      <w:pPr>
        <w:autoSpaceDE w:val="0"/>
        <w:autoSpaceDN w:val="0"/>
        <w:adjustRightInd w:val="0"/>
        <w:spacing w:before="120"/>
        <w:ind w:left="360"/>
        <w:jc w:val="both"/>
        <w:rPr>
          <w:rFonts w:asciiTheme="minorHAnsi" w:hAnsiTheme="minorHAnsi"/>
          <w:color w:val="000000"/>
          <w:sz w:val="22"/>
          <w:szCs w:val="22"/>
        </w:rPr>
      </w:pPr>
    </w:p>
    <w:p w:rsidR="00F9405F" w:rsidRPr="00560CDE" w:rsidRDefault="00220C31" w:rsidP="00220C31">
      <w:pPr>
        <w:autoSpaceDE w:val="0"/>
        <w:autoSpaceDN w:val="0"/>
        <w:adjustRightInd w:val="0"/>
        <w:spacing w:before="120"/>
        <w:ind w:left="360"/>
        <w:jc w:val="both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b) </w:t>
      </w:r>
      <w:r w:rsidR="00F154A8" w:rsidRPr="00560CDE">
        <w:rPr>
          <w:rFonts w:asciiTheme="minorHAnsi" w:hAnsiTheme="minorHAnsi"/>
          <w:color w:val="000000"/>
          <w:sz w:val="22"/>
          <w:szCs w:val="22"/>
        </w:rPr>
        <w:t>v</w:t>
      </w:r>
      <w:r w:rsidR="002A4656" w:rsidRPr="00560CDE">
        <w:rPr>
          <w:rFonts w:asciiTheme="minorHAnsi" w:hAnsiTheme="minorHAnsi"/>
          <w:color w:val="000000"/>
          <w:sz w:val="22"/>
          <w:szCs w:val="22"/>
        </w:rPr>
        <w:t xml:space="preserve">ýznamné položky v nákladoch </w:t>
      </w:r>
      <w:r w:rsidR="007E3E6F" w:rsidRPr="00560CDE">
        <w:rPr>
          <w:rFonts w:asciiTheme="minorHAnsi" w:hAnsiTheme="minorHAnsi"/>
          <w:color w:val="000000"/>
          <w:sz w:val="22"/>
          <w:szCs w:val="22"/>
        </w:rPr>
        <w:t xml:space="preserve">na ostatné </w:t>
      </w:r>
      <w:r w:rsidR="002A4656" w:rsidRPr="00560CDE">
        <w:rPr>
          <w:rFonts w:asciiTheme="minorHAnsi" w:hAnsiTheme="minorHAnsi"/>
          <w:color w:val="000000"/>
          <w:sz w:val="22"/>
          <w:szCs w:val="22"/>
        </w:rPr>
        <w:t>služby</w:t>
      </w:r>
      <w:r w:rsidR="00BE3337" w:rsidRPr="00560CDE">
        <w:rPr>
          <w:rFonts w:asciiTheme="minorHAnsi" w:hAnsiTheme="minorHAnsi"/>
          <w:color w:val="000000"/>
          <w:sz w:val="22"/>
          <w:szCs w:val="22"/>
        </w:rPr>
        <w:t>:</w:t>
      </w:r>
    </w:p>
    <w:p w:rsidR="009C1AC1" w:rsidRPr="00BD086B" w:rsidRDefault="00505CFD" w:rsidP="00505CFD">
      <w:pPr>
        <w:autoSpaceDE w:val="0"/>
        <w:autoSpaceDN w:val="0"/>
        <w:adjustRightInd w:val="0"/>
        <w:rPr>
          <w:rFonts w:asciiTheme="minorHAnsi" w:hAnsiTheme="minorHAnsi"/>
          <w:color w:val="000000"/>
          <w:sz w:val="20"/>
          <w:szCs w:val="20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              </w:t>
      </w:r>
      <w:r w:rsidR="003E175E" w:rsidRPr="00560CDE">
        <w:rPr>
          <w:rFonts w:asciiTheme="minorHAnsi" w:hAnsiTheme="minorHAnsi"/>
          <w:color w:val="000000"/>
          <w:sz w:val="22"/>
          <w:szCs w:val="22"/>
        </w:rPr>
        <w:t xml:space="preserve">                                                                                   </w:t>
      </w:r>
      <w:r>
        <w:rPr>
          <w:rFonts w:asciiTheme="minorHAnsi" w:hAnsiTheme="minorHAnsi"/>
          <w:color w:val="000000"/>
          <w:sz w:val="22"/>
          <w:szCs w:val="22"/>
        </w:rPr>
        <w:t xml:space="preserve">     </w:t>
      </w:r>
      <w:r w:rsidR="003E175E" w:rsidRPr="00560CDE">
        <w:rPr>
          <w:rFonts w:asciiTheme="minorHAnsi" w:hAnsiTheme="minorHAnsi"/>
          <w:color w:val="000000"/>
          <w:sz w:val="22"/>
          <w:szCs w:val="22"/>
        </w:rPr>
        <w:t xml:space="preserve">                                                                        </w:t>
      </w:r>
      <w:r w:rsidR="00C85C7E">
        <w:rPr>
          <w:rFonts w:asciiTheme="minorHAnsi" w:hAnsiTheme="minorHAnsi"/>
          <w:color w:val="000000"/>
          <w:sz w:val="22"/>
          <w:szCs w:val="22"/>
        </w:rPr>
        <w:t xml:space="preserve">  </w:t>
      </w:r>
      <w:r w:rsidR="003E175E" w:rsidRPr="00560CDE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3E175E" w:rsidRPr="00BD086B">
        <w:rPr>
          <w:rFonts w:asciiTheme="minorHAnsi" w:hAnsiTheme="minorHAnsi"/>
          <w:color w:val="000000"/>
          <w:sz w:val="20"/>
          <w:szCs w:val="20"/>
        </w:rPr>
        <w:t>v EUR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2551"/>
        <w:gridCol w:w="2552"/>
      </w:tblGrid>
      <w:tr w:rsidR="00FE5AC4" w:rsidRPr="00424C03" w:rsidTr="00EF5935">
        <w:trPr>
          <w:trHeight w:val="289"/>
        </w:trPr>
        <w:tc>
          <w:tcPr>
            <w:tcW w:w="4248" w:type="dxa"/>
            <w:shd w:val="clear" w:color="auto" w:fill="DAEEF3" w:themeFill="accent5" w:themeFillTint="33"/>
            <w:vAlign w:val="center"/>
          </w:tcPr>
          <w:p w:rsidR="00FE5AC4" w:rsidRPr="00424C03" w:rsidRDefault="00FE5AC4" w:rsidP="00FE5AC4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220C31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Druh a opis nákladov:</w:t>
            </w:r>
          </w:p>
        </w:tc>
        <w:tc>
          <w:tcPr>
            <w:tcW w:w="2551" w:type="dxa"/>
            <w:shd w:val="clear" w:color="auto" w:fill="DAEEF3" w:themeFill="accent5" w:themeFillTint="33"/>
            <w:vAlign w:val="center"/>
          </w:tcPr>
          <w:p w:rsidR="00FE5AC4" w:rsidRDefault="00FE5AC4" w:rsidP="00FE5AC4">
            <w:pPr>
              <w:tabs>
                <w:tab w:val="center" w:pos="4536"/>
                <w:tab w:val="right" w:pos="9072"/>
              </w:tabs>
              <w:spacing w:line="25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D46B9F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 na konci bezprostredne predchádzajúceho obdobia</w:t>
            </w:r>
          </w:p>
        </w:tc>
        <w:tc>
          <w:tcPr>
            <w:tcW w:w="2552" w:type="dxa"/>
            <w:shd w:val="clear" w:color="auto" w:fill="DAEEF3" w:themeFill="accent5" w:themeFillTint="33"/>
            <w:vAlign w:val="center"/>
          </w:tcPr>
          <w:p w:rsidR="00FE5AC4" w:rsidRDefault="00FE5AC4" w:rsidP="00FE5AC4">
            <w:pPr>
              <w:tabs>
                <w:tab w:val="center" w:pos="4536"/>
                <w:tab w:val="right" w:pos="9072"/>
              </w:tabs>
              <w:spacing w:line="25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D46B9F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 na konci bežného účtovného obdobia</w:t>
            </w:r>
          </w:p>
        </w:tc>
      </w:tr>
      <w:tr w:rsidR="002769B2" w:rsidRPr="00424C03" w:rsidTr="007507D0">
        <w:trPr>
          <w:trHeight w:val="289"/>
        </w:trPr>
        <w:tc>
          <w:tcPr>
            <w:tcW w:w="4248" w:type="dxa"/>
            <w:hideMark/>
          </w:tcPr>
          <w:p w:rsidR="002769B2" w:rsidRPr="00424C03" w:rsidRDefault="002769B2" w:rsidP="002769B2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4C0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Prenájom </w:t>
            </w:r>
          </w:p>
        </w:tc>
        <w:tc>
          <w:tcPr>
            <w:tcW w:w="2551" w:type="dxa"/>
          </w:tcPr>
          <w:p w:rsidR="002769B2" w:rsidRPr="00424C03" w:rsidRDefault="002769B2" w:rsidP="002769B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45 049,60</w:t>
            </w:r>
          </w:p>
        </w:tc>
        <w:tc>
          <w:tcPr>
            <w:tcW w:w="2552" w:type="dxa"/>
          </w:tcPr>
          <w:p w:rsidR="002769B2" w:rsidRPr="00424C03" w:rsidRDefault="00DA020B" w:rsidP="002769B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60 364,17</w:t>
            </w:r>
          </w:p>
        </w:tc>
      </w:tr>
      <w:tr w:rsidR="002769B2" w:rsidRPr="00424C03" w:rsidTr="007507D0">
        <w:trPr>
          <w:trHeight w:val="289"/>
        </w:trPr>
        <w:tc>
          <w:tcPr>
            <w:tcW w:w="4248" w:type="dxa"/>
            <w:hideMark/>
          </w:tcPr>
          <w:p w:rsidR="002769B2" w:rsidRPr="00424C03" w:rsidRDefault="002769B2" w:rsidP="002769B2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4C0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Vložné na konferencie</w:t>
            </w:r>
          </w:p>
        </w:tc>
        <w:tc>
          <w:tcPr>
            <w:tcW w:w="2551" w:type="dxa"/>
          </w:tcPr>
          <w:p w:rsidR="002769B2" w:rsidRPr="00424C03" w:rsidRDefault="002769B2" w:rsidP="002769B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73 378,14</w:t>
            </w:r>
          </w:p>
        </w:tc>
        <w:tc>
          <w:tcPr>
            <w:tcW w:w="2552" w:type="dxa"/>
          </w:tcPr>
          <w:p w:rsidR="002769B2" w:rsidRPr="00424C03" w:rsidRDefault="00DA020B" w:rsidP="002769B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72 343,97</w:t>
            </w:r>
          </w:p>
        </w:tc>
      </w:tr>
      <w:tr w:rsidR="002769B2" w:rsidRPr="00424C03" w:rsidTr="007507D0">
        <w:trPr>
          <w:trHeight w:val="289"/>
        </w:trPr>
        <w:tc>
          <w:tcPr>
            <w:tcW w:w="4248" w:type="dxa"/>
            <w:hideMark/>
          </w:tcPr>
          <w:p w:rsidR="002769B2" w:rsidRPr="00424C03" w:rsidRDefault="002769B2" w:rsidP="002769B2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4C0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Ďalšie vzdelávanie zamestnancov UKF</w:t>
            </w:r>
          </w:p>
        </w:tc>
        <w:tc>
          <w:tcPr>
            <w:tcW w:w="2551" w:type="dxa"/>
          </w:tcPr>
          <w:p w:rsidR="002769B2" w:rsidRPr="00424C03" w:rsidRDefault="002769B2" w:rsidP="002769B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10 270,34</w:t>
            </w:r>
          </w:p>
        </w:tc>
        <w:tc>
          <w:tcPr>
            <w:tcW w:w="2552" w:type="dxa"/>
          </w:tcPr>
          <w:p w:rsidR="002769B2" w:rsidRPr="00424C03" w:rsidRDefault="00DA020B" w:rsidP="002769B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105 060,38</w:t>
            </w:r>
          </w:p>
        </w:tc>
      </w:tr>
      <w:tr w:rsidR="002769B2" w:rsidRPr="00424C03" w:rsidTr="007507D0">
        <w:trPr>
          <w:trHeight w:val="289"/>
        </w:trPr>
        <w:tc>
          <w:tcPr>
            <w:tcW w:w="4248" w:type="dxa"/>
            <w:hideMark/>
          </w:tcPr>
          <w:p w:rsidR="002769B2" w:rsidRPr="00424C03" w:rsidRDefault="002769B2" w:rsidP="002769B2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4C0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Telefón, fax</w:t>
            </w:r>
          </w:p>
        </w:tc>
        <w:tc>
          <w:tcPr>
            <w:tcW w:w="2551" w:type="dxa"/>
          </w:tcPr>
          <w:p w:rsidR="002769B2" w:rsidRPr="00424C03" w:rsidRDefault="002769B2" w:rsidP="002769B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11 082,26</w:t>
            </w:r>
          </w:p>
        </w:tc>
        <w:tc>
          <w:tcPr>
            <w:tcW w:w="2552" w:type="dxa"/>
          </w:tcPr>
          <w:p w:rsidR="002769B2" w:rsidRPr="00424C03" w:rsidRDefault="00DA020B" w:rsidP="002769B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11 239,43</w:t>
            </w:r>
          </w:p>
        </w:tc>
      </w:tr>
      <w:tr w:rsidR="002769B2" w:rsidRPr="00424C03" w:rsidTr="007507D0">
        <w:trPr>
          <w:trHeight w:val="289"/>
        </w:trPr>
        <w:tc>
          <w:tcPr>
            <w:tcW w:w="4248" w:type="dxa"/>
          </w:tcPr>
          <w:p w:rsidR="002769B2" w:rsidRPr="00424C03" w:rsidRDefault="002769B2" w:rsidP="002769B2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Počítačové siete</w:t>
            </w:r>
          </w:p>
        </w:tc>
        <w:tc>
          <w:tcPr>
            <w:tcW w:w="2551" w:type="dxa"/>
          </w:tcPr>
          <w:p w:rsidR="002769B2" w:rsidRDefault="002769B2" w:rsidP="002769B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131 185,03</w:t>
            </w:r>
          </w:p>
        </w:tc>
        <w:tc>
          <w:tcPr>
            <w:tcW w:w="2552" w:type="dxa"/>
          </w:tcPr>
          <w:p w:rsidR="002769B2" w:rsidRDefault="00DA020B" w:rsidP="002769B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47 444,07</w:t>
            </w:r>
          </w:p>
        </w:tc>
      </w:tr>
      <w:tr w:rsidR="002769B2" w:rsidRPr="00424C03" w:rsidTr="007507D0">
        <w:trPr>
          <w:trHeight w:val="289"/>
        </w:trPr>
        <w:tc>
          <w:tcPr>
            <w:tcW w:w="4248" w:type="dxa"/>
            <w:hideMark/>
          </w:tcPr>
          <w:p w:rsidR="002769B2" w:rsidRPr="00424C03" w:rsidRDefault="002769B2" w:rsidP="002769B2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4C0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Poštovné </w:t>
            </w:r>
          </w:p>
        </w:tc>
        <w:tc>
          <w:tcPr>
            <w:tcW w:w="2551" w:type="dxa"/>
          </w:tcPr>
          <w:p w:rsidR="002769B2" w:rsidRPr="00424C03" w:rsidRDefault="002769B2" w:rsidP="002769B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54 813,32</w:t>
            </w:r>
          </w:p>
        </w:tc>
        <w:tc>
          <w:tcPr>
            <w:tcW w:w="2552" w:type="dxa"/>
          </w:tcPr>
          <w:p w:rsidR="002769B2" w:rsidRPr="00424C03" w:rsidRDefault="00DA020B" w:rsidP="002769B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58 072,17</w:t>
            </w:r>
          </w:p>
        </w:tc>
      </w:tr>
      <w:tr w:rsidR="002769B2" w:rsidRPr="00424C03" w:rsidTr="007507D0">
        <w:trPr>
          <w:trHeight w:val="289"/>
        </w:trPr>
        <w:tc>
          <w:tcPr>
            <w:tcW w:w="4248" w:type="dxa"/>
            <w:hideMark/>
          </w:tcPr>
          <w:p w:rsidR="002769B2" w:rsidRPr="00424C03" w:rsidRDefault="002769B2" w:rsidP="002769B2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4C0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Odvoz odpadu</w:t>
            </w:r>
          </w:p>
        </w:tc>
        <w:tc>
          <w:tcPr>
            <w:tcW w:w="2551" w:type="dxa"/>
          </w:tcPr>
          <w:p w:rsidR="002769B2" w:rsidRPr="00424C03" w:rsidRDefault="002769B2" w:rsidP="002769B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29 581,75</w:t>
            </w:r>
          </w:p>
        </w:tc>
        <w:tc>
          <w:tcPr>
            <w:tcW w:w="2552" w:type="dxa"/>
          </w:tcPr>
          <w:p w:rsidR="002769B2" w:rsidRPr="00424C03" w:rsidRDefault="00DA020B" w:rsidP="002769B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40 071,05</w:t>
            </w:r>
          </w:p>
        </w:tc>
      </w:tr>
      <w:tr w:rsidR="002769B2" w:rsidRPr="00424C03" w:rsidTr="007507D0">
        <w:trPr>
          <w:trHeight w:val="289"/>
        </w:trPr>
        <w:tc>
          <w:tcPr>
            <w:tcW w:w="4248" w:type="dxa"/>
            <w:hideMark/>
          </w:tcPr>
          <w:p w:rsidR="002769B2" w:rsidRPr="00424C03" w:rsidRDefault="002769B2" w:rsidP="002769B2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4C0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Revízie zariadení</w:t>
            </w:r>
          </w:p>
        </w:tc>
        <w:tc>
          <w:tcPr>
            <w:tcW w:w="2551" w:type="dxa"/>
          </w:tcPr>
          <w:p w:rsidR="002769B2" w:rsidRPr="00424C03" w:rsidRDefault="002769B2" w:rsidP="002769B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86 172,20</w:t>
            </w:r>
          </w:p>
        </w:tc>
        <w:tc>
          <w:tcPr>
            <w:tcW w:w="2552" w:type="dxa"/>
          </w:tcPr>
          <w:p w:rsidR="002769B2" w:rsidRPr="00424C03" w:rsidRDefault="00DA020B" w:rsidP="002769B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115 936,22</w:t>
            </w:r>
          </w:p>
        </w:tc>
      </w:tr>
      <w:tr w:rsidR="002769B2" w:rsidRPr="00424C03" w:rsidTr="007507D0">
        <w:trPr>
          <w:trHeight w:val="289"/>
        </w:trPr>
        <w:tc>
          <w:tcPr>
            <w:tcW w:w="4248" w:type="dxa"/>
            <w:hideMark/>
          </w:tcPr>
          <w:p w:rsidR="002769B2" w:rsidRPr="00424C03" w:rsidRDefault="002769B2" w:rsidP="002769B2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4C0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Inzercia, propagácia, reklama</w:t>
            </w:r>
          </w:p>
        </w:tc>
        <w:tc>
          <w:tcPr>
            <w:tcW w:w="2551" w:type="dxa"/>
          </w:tcPr>
          <w:p w:rsidR="002769B2" w:rsidRPr="00424C03" w:rsidRDefault="002769B2" w:rsidP="002769B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19 857,86</w:t>
            </w:r>
          </w:p>
        </w:tc>
        <w:tc>
          <w:tcPr>
            <w:tcW w:w="2552" w:type="dxa"/>
          </w:tcPr>
          <w:p w:rsidR="002769B2" w:rsidRPr="00424C03" w:rsidRDefault="00DA020B" w:rsidP="002769B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26 484,29</w:t>
            </w:r>
          </w:p>
        </w:tc>
      </w:tr>
      <w:tr w:rsidR="002769B2" w:rsidRPr="00424C03" w:rsidTr="007507D0">
        <w:trPr>
          <w:trHeight w:val="289"/>
        </w:trPr>
        <w:tc>
          <w:tcPr>
            <w:tcW w:w="4248" w:type="dxa"/>
            <w:hideMark/>
          </w:tcPr>
          <w:p w:rsidR="002769B2" w:rsidRPr="00424C03" w:rsidRDefault="002769B2" w:rsidP="002769B2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4C0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Drobný nehmotný majetok, ostatné nehmotné služby</w:t>
            </w:r>
          </w:p>
        </w:tc>
        <w:tc>
          <w:tcPr>
            <w:tcW w:w="2551" w:type="dxa"/>
          </w:tcPr>
          <w:p w:rsidR="002769B2" w:rsidRPr="00424C03" w:rsidRDefault="002769B2" w:rsidP="002769B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31 995,45</w:t>
            </w:r>
          </w:p>
        </w:tc>
        <w:tc>
          <w:tcPr>
            <w:tcW w:w="2552" w:type="dxa"/>
          </w:tcPr>
          <w:p w:rsidR="002769B2" w:rsidRPr="00424C03" w:rsidRDefault="00DA020B" w:rsidP="002769B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28 919,98</w:t>
            </w:r>
          </w:p>
        </w:tc>
      </w:tr>
      <w:tr w:rsidR="002769B2" w:rsidRPr="00424C03" w:rsidTr="007507D0">
        <w:trPr>
          <w:trHeight w:val="289"/>
        </w:trPr>
        <w:tc>
          <w:tcPr>
            <w:tcW w:w="4248" w:type="dxa"/>
            <w:hideMark/>
          </w:tcPr>
          <w:p w:rsidR="002769B2" w:rsidRPr="00424C03" w:rsidRDefault="002769B2" w:rsidP="002769B2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4C0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Právne služby, znalecké posudky, autorské honoráre</w:t>
            </w:r>
          </w:p>
        </w:tc>
        <w:tc>
          <w:tcPr>
            <w:tcW w:w="2551" w:type="dxa"/>
          </w:tcPr>
          <w:p w:rsidR="002769B2" w:rsidRPr="00424C03" w:rsidRDefault="002769B2" w:rsidP="002769B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90 127,49</w:t>
            </w:r>
          </w:p>
        </w:tc>
        <w:tc>
          <w:tcPr>
            <w:tcW w:w="2552" w:type="dxa"/>
          </w:tcPr>
          <w:p w:rsidR="002769B2" w:rsidRPr="00424C03" w:rsidRDefault="00DA020B" w:rsidP="002769B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117 210,45</w:t>
            </w:r>
          </w:p>
        </w:tc>
      </w:tr>
      <w:tr w:rsidR="002769B2" w:rsidRPr="00424C03" w:rsidTr="007507D0">
        <w:trPr>
          <w:trHeight w:val="289"/>
        </w:trPr>
        <w:tc>
          <w:tcPr>
            <w:tcW w:w="4248" w:type="dxa"/>
            <w:hideMark/>
          </w:tcPr>
          <w:p w:rsidR="002769B2" w:rsidRPr="00424C03" w:rsidRDefault="002769B2" w:rsidP="002769B2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4C0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Čistenie a pranie</w:t>
            </w:r>
          </w:p>
        </w:tc>
        <w:tc>
          <w:tcPr>
            <w:tcW w:w="2551" w:type="dxa"/>
            <w:shd w:val="clear" w:color="auto" w:fill="auto"/>
          </w:tcPr>
          <w:p w:rsidR="002769B2" w:rsidRPr="00424C03" w:rsidRDefault="002769B2" w:rsidP="002769B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27 830,92</w:t>
            </w:r>
          </w:p>
        </w:tc>
        <w:tc>
          <w:tcPr>
            <w:tcW w:w="2552" w:type="dxa"/>
            <w:shd w:val="clear" w:color="auto" w:fill="auto"/>
          </w:tcPr>
          <w:p w:rsidR="002769B2" w:rsidRPr="00424C03" w:rsidRDefault="00DA020B" w:rsidP="002769B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42 483,97</w:t>
            </w:r>
          </w:p>
        </w:tc>
      </w:tr>
      <w:tr w:rsidR="002769B2" w:rsidRPr="00424C03" w:rsidTr="007507D0">
        <w:trPr>
          <w:trHeight w:val="289"/>
        </w:trPr>
        <w:tc>
          <w:tcPr>
            <w:tcW w:w="4248" w:type="dxa"/>
            <w:hideMark/>
          </w:tcPr>
          <w:p w:rsidR="002769B2" w:rsidRPr="00424C03" w:rsidRDefault="002769B2" w:rsidP="002769B2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4C0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Ochrana objektov</w:t>
            </w:r>
          </w:p>
        </w:tc>
        <w:tc>
          <w:tcPr>
            <w:tcW w:w="2551" w:type="dxa"/>
          </w:tcPr>
          <w:p w:rsidR="002769B2" w:rsidRPr="00424C03" w:rsidRDefault="002769B2" w:rsidP="002769B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11 604,28</w:t>
            </w:r>
          </w:p>
        </w:tc>
        <w:tc>
          <w:tcPr>
            <w:tcW w:w="2552" w:type="dxa"/>
          </w:tcPr>
          <w:p w:rsidR="002769B2" w:rsidRPr="00424C03" w:rsidRDefault="00DA020B" w:rsidP="002769B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15 357,31</w:t>
            </w:r>
          </w:p>
        </w:tc>
      </w:tr>
      <w:tr w:rsidR="002769B2" w:rsidRPr="00424C03" w:rsidTr="007507D0">
        <w:trPr>
          <w:trHeight w:val="289"/>
        </w:trPr>
        <w:tc>
          <w:tcPr>
            <w:tcW w:w="4248" w:type="dxa"/>
            <w:hideMark/>
          </w:tcPr>
          <w:p w:rsidR="002769B2" w:rsidRPr="00424C03" w:rsidRDefault="002769B2" w:rsidP="002769B2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4C0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Odchyt zrážkovej vody, stočné</w:t>
            </w:r>
          </w:p>
        </w:tc>
        <w:tc>
          <w:tcPr>
            <w:tcW w:w="2551" w:type="dxa"/>
          </w:tcPr>
          <w:p w:rsidR="002769B2" w:rsidRPr="00424C03" w:rsidRDefault="002769B2" w:rsidP="002769B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115 557,15</w:t>
            </w:r>
          </w:p>
        </w:tc>
        <w:tc>
          <w:tcPr>
            <w:tcW w:w="2552" w:type="dxa"/>
          </w:tcPr>
          <w:p w:rsidR="002769B2" w:rsidRPr="00424C03" w:rsidRDefault="00DA020B" w:rsidP="002769B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110 728,29</w:t>
            </w:r>
          </w:p>
        </w:tc>
      </w:tr>
      <w:tr w:rsidR="002769B2" w:rsidRPr="00424C03" w:rsidTr="007507D0">
        <w:trPr>
          <w:trHeight w:val="289"/>
        </w:trPr>
        <w:tc>
          <w:tcPr>
            <w:tcW w:w="4248" w:type="dxa"/>
            <w:hideMark/>
          </w:tcPr>
          <w:p w:rsidR="002769B2" w:rsidRPr="00424C03" w:rsidRDefault="002769B2" w:rsidP="002769B2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4C0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Ubytovanie cudzím</w:t>
            </w:r>
          </w:p>
        </w:tc>
        <w:tc>
          <w:tcPr>
            <w:tcW w:w="2551" w:type="dxa"/>
          </w:tcPr>
          <w:p w:rsidR="002769B2" w:rsidRPr="00424C03" w:rsidRDefault="002769B2" w:rsidP="002769B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8 624,80</w:t>
            </w:r>
          </w:p>
        </w:tc>
        <w:tc>
          <w:tcPr>
            <w:tcW w:w="2552" w:type="dxa"/>
          </w:tcPr>
          <w:p w:rsidR="002769B2" w:rsidRPr="00424C03" w:rsidRDefault="00DA020B" w:rsidP="002769B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16 828,61</w:t>
            </w:r>
          </w:p>
        </w:tc>
      </w:tr>
      <w:tr w:rsidR="002769B2" w:rsidRPr="00424C03" w:rsidTr="007507D0">
        <w:trPr>
          <w:trHeight w:val="289"/>
        </w:trPr>
        <w:tc>
          <w:tcPr>
            <w:tcW w:w="4248" w:type="dxa"/>
            <w:shd w:val="clear" w:color="auto" w:fill="auto"/>
            <w:hideMark/>
          </w:tcPr>
          <w:p w:rsidR="002769B2" w:rsidRPr="00424C03" w:rsidRDefault="002769B2" w:rsidP="002769B2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4C0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Poskytnuté stravovacie služby pre účastníkov pracovných stretnutí</w:t>
            </w:r>
          </w:p>
        </w:tc>
        <w:tc>
          <w:tcPr>
            <w:tcW w:w="2551" w:type="dxa"/>
            <w:shd w:val="clear" w:color="auto" w:fill="auto"/>
          </w:tcPr>
          <w:p w:rsidR="002769B2" w:rsidRPr="00424C03" w:rsidRDefault="002769B2" w:rsidP="002769B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29 725,50</w:t>
            </w:r>
          </w:p>
        </w:tc>
        <w:tc>
          <w:tcPr>
            <w:tcW w:w="2552" w:type="dxa"/>
            <w:shd w:val="clear" w:color="auto" w:fill="auto"/>
          </w:tcPr>
          <w:p w:rsidR="002769B2" w:rsidRPr="00424C03" w:rsidRDefault="00DA020B" w:rsidP="002769B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42 838,00</w:t>
            </w:r>
          </w:p>
        </w:tc>
      </w:tr>
      <w:tr w:rsidR="002769B2" w:rsidRPr="00424C03" w:rsidTr="007507D0">
        <w:trPr>
          <w:trHeight w:val="289"/>
        </w:trPr>
        <w:tc>
          <w:tcPr>
            <w:tcW w:w="4248" w:type="dxa"/>
            <w:shd w:val="clear" w:color="auto" w:fill="auto"/>
            <w:hideMark/>
          </w:tcPr>
          <w:p w:rsidR="002769B2" w:rsidRPr="00424C03" w:rsidRDefault="002769B2" w:rsidP="002769B2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4C0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Publikovanie článkov</w:t>
            </w:r>
          </w:p>
        </w:tc>
        <w:tc>
          <w:tcPr>
            <w:tcW w:w="2551" w:type="dxa"/>
            <w:shd w:val="clear" w:color="auto" w:fill="auto"/>
          </w:tcPr>
          <w:p w:rsidR="002769B2" w:rsidRPr="00424C03" w:rsidRDefault="002769B2" w:rsidP="002769B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112 066,68</w:t>
            </w:r>
          </w:p>
        </w:tc>
        <w:tc>
          <w:tcPr>
            <w:tcW w:w="2552" w:type="dxa"/>
            <w:shd w:val="clear" w:color="auto" w:fill="auto"/>
          </w:tcPr>
          <w:p w:rsidR="002769B2" w:rsidRPr="00424C03" w:rsidRDefault="00DA020B" w:rsidP="002769B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138 641,14</w:t>
            </w:r>
          </w:p>
        </w:tc>
      </w:tr>
      <w:tr w:rsidR="002769B2" w:rsidRPr="00424C03" w:rsidTr="007507D0">
        <w:trPr>
          <w:trHeight w:val="289"/>
        </w:trPr>
        <w:tc>
          <w:tcPr>
            <w:tcW w:w="4248" w:type="dxa"/>
            <w:shd w:val="clear" w:color="auto" w:fill="auto"/>
          </w:tcPr>
          <w:p w:rsidR="002769B2" w:rsidRPr="00424C03" w:rsidRDefault="002769B2" w:rsidP="002769B2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Umelecké vystúpenie</w:t>
            </w:r>
          </w:p>
        </w:tc>
        <w:tc>
          <w:tcPr>
            <w:tcW w:w="2551" w:type="dxa"/>
            <w:shd w:val="clear" w:color="auto" w:fill="auto"/>
          </w:tcPr>
          <w:p w:rsidR="002769B2" w:rsidRDefault="002769B2" w:rsidP="002769B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16 250,00</w:t>
            </w:r>
          </w:p>
        </w:tc>
        <w:tc>
          <w:tcPr>
            <w:tcW w:w="2552" w:type="dxa"/>
            <w:shd w:val="clear" w:color="auto" w:fill="auto"/>
          </w:tcPr>
          <w:p w:rsidR="002769B2" w:rsidRDefault="00DA020B" w:rsidP="002769B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30 888,48</w:t>
            </w:r>
          </w:p>
        </w:tc>
      </w:tr>
      <w:tr w:rsidR="002769B2" w:rsidRPr="00424C03" w:rsidTr="007507D0">
        <w:trPr>
          <w:trHeight w:val="289"/>
        </w:trPr>
        <w:tc>
          <w:tcPr>
            <w:tcW w:w="4248" w:type="dxa"/>
            <w:shd w:val="clear" w:color="auto" w:fill="auto"/>
          </w:tcPr>
          <w:p w:rsidR="002769B2" w:rsidRDefault="002769B2" w:rsidP="002769B2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Vysťahovanie nábytku </w:t>
            </w:r>
          </w:p>
        </w:tc>
        <w:tc>
          <w:tcPr>
            <w:tcW w:w="2551" w:type="dxa"/>
            <w:shd w:val="clear" w:color="auto" w:fill="auto"/>
          </w:tcPr>
          <w:p w:rsidR="002769B2" w:rsidRDefault="002769B2" w:rsidP="002769B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25 171,56</w:t>
            </w:r>
          </w:p>
        </w:tc>
        <w:tc>
          <w:tcPr>
            <w:tcW w:w="2552" w:type="dxa"/>
            <w:shd w:val="clear" w:color="auto" w:fill="auto"/>
          </w:tcPr>
          <w:p w:rsidR="002769B2" w:rsidRDefault="00DA020B" w:rsidP="002769B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39 958,32</w:t>
            </w:r>
          </w:p>
        </w:tc>
      </w:tr>
      <w:tr w:rsidR="002769B2" w:rsidRPr="00424C03" w:rsidTr="007507D0">
        <w:trPr>
          <w:trHeight w:val="289"/>
        </w:trPr>
        <w:tc>
          <w:tcPr>
            <w:tcW w:w="4248" w:type="dxa"/>
            <w:shd w:val="clear" w:color="auto" w:fill="auto"/>
          </w:tcPr>
          <w:p w:rsidR="002769B2" w:rsidRDefault="002769B2" w:rsidP="002769B2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Prieskum verejnej mienky</w:t>
            </w:r>
          </w:p>
        </w:tc>
        <w:tc>
          <w:tcPr>
            <w:tcW w:w="2551" w:type="dxa"/>
            <w:shd w:val="clear" w:color="auto" w:fill="auto"/>
          </w:tcPr>
          <w:p w:rsidR="002769B2" w:rsidRDefault="002769B2" w:rsidP="002769B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12 171,60</w:t>
            </w:r>
          </w:p>
        </w:tc>
        <w:tc>
          <w:tcPr>
            <w:tcW w:w="2552" w:type="dxa"/>
            <w:shd w:val="clear" w:color="auto" w:fill="auto"/>
          </w:tcPr>
          <w:p w:rsidR="002769B2" w:rsidRDefault="00665F3D" w:rsidP="002769B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4 098,00</w:t>
            </w:r>
          </w:p>
        </w:tc>
      </w:tr>
      <w:tr w:rsidR="002769B2" w:rsidRPr="00424C03" w:rsidTr="007507D0">
        <w:trPr>
          <w:trHeight w:val="289"/>
        </w:trPr>
        <w:tc>
          <w:tcPr>
            <w:tcW w:w="4248" w:type="dxa"/>
            <w:shd w:val="clear" w:color="auto" w:fill="auto"/>
            <w:hideMark/>
          </w:tcPr>
          <w:p w:rsidR="002769B2" w:rsidRPr="00424C03" w:rsidRDefault="00665F3D" w:rsidP="002769B2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Analýza dát</w:t>
            </w:r>
          </w:p>
        </w:tc>
        <w:tc>
          <w:tcPr>
            <w:tcW w:w="2551" w:type="dxa"/>
            <w:shd w:val="clear" w:color="auto" w:fill="auto"/>
          </w:tcPr>
          <w:p w:rsidR="002769B2" w:rsidRPr="00424C03" w:rsidRDefault="00665F3D" w:rsidP="002769B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2552" w:type="dxa"/>
            <w:shd w:val="clear" w:color="auto" w:fill="auto"/>
          </w:tcPr>
          <w:p w:rsidR="002769B2" w:rsidRPr="00424C03" w:rsidRDefault="00665F3D" w:rsidP="002769B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810 620,40</w:t>
            </w:r>
          </w:p>
        </w:tc>
      </w:tr>
      <w:tr w:rsidR="002769B2" w:rsidRPr="00424C03" w:rsidTr="007507D0">
        <w:trPr>
          <w:trHeight w:val="289"/>
        </w:trPr>
        <w:tc>
          <w:tcPr>
            <w:tcW w:w="4248" w:type="dxa"/>
            <w:shd w:val="clear" w:color="auto" w:fill="auto"/>
          </w:tcPr>
          <w:p w:rsidR="002769B2" w:rsidRPr="00424C03" w:rsidRDefault="002769B2" w:rsidP="002769B2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Zabezpečenie stravovania, občerstvenia</w:t>
            </w:r>
          </w:p>
        </w:tc>
        <w:tc>
          <w:tcPr>
            <w:tcW w:w="2551" w:type="dxa"/>
            <w:shd w:val="clear" w:color="auto" w:fill="auto"/>
          </w:tcPr>
          <w:p w:rsidR="002769B2" w:rsidRDefault="002769B2" w:rsidP="002769B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29 686,92</w:t>
            </w:r>
          </w:p>
        </w:tc>
        <w:tc>
          <w:tcPr>
            <w:tcW w:w="2552" w:type="dxa"/>
            <w:shd w:val="clear" w:color="auto" w:fill="auto"/>
          </w:tcPr>
          <w:p w:rsidR="002769B2" w:rsidRDefault="00665F3D" w:rsidP="002769B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16 978,89</w:t>
            </w:r>
          </w:p>
        </w:tc>
      </w:tr>
    </w:tbl>
    <w:p w:rsidR="00FE718A" w:rsidRPr="005708F6" w:rsidRDefault="005708F6" w:rsidP="005708F6">
      <w:pPr>
        <w:tabs>
          <w:tab w:val="right" w:pos="8505"/>
        </w:tabs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        </w:t>
      </w:r>
      <w:r w:rsidR="00FE5AC4" w:rsidRPr="005708F6">
        <w:rPr>
          <w:rFonts w:asciiTheme="minorHAnsi" w:hAnsiTheme="minorHAnsi"/>
          <w:color w:val="000000"/>
          <w:sz w:val="22"/>
          <w:szCs w:val="22"/>
        </w:rPr>
        <w:t>c)</w:t>
      </w:r>
      <w:r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FE718A" w:rsidRPr="005708F6">
        <w:rPr>
          <w:rFonts w:asciiTheme="minorHAnsi" w:hAnsiTheme="minorHAnsi"/>
          <w:color w:val="000000"/>
          <w:sz w:val="22"/>
          <w:szCs w:val="22"/>
        </w:rPr>
        <w:t>v</w:t>
      </w:r>
      <w:r w:rsidR="002A4656" w:rsidRPr="005708F6">
        <w:rPr>
          <w:rFonts w:asciiTheme="minorHAnsi" w:hAnsiTheme="minorHAnsi"/>
          <w:color w:val="000000"/>
          <w:sz w:val="22"/>
          <w:szCs w:val="22"/>
        </w:rPr>
        <w:t>ýznamné položky iných ostatných nákladov:</w:t>
      </w:r>
    </w:p>
    <w:p w:rsidR="00A470C8" w:rsidRPr="00BD086B" w:rsidRDefault="001D750D" w:rsidP="00FE718A">
      <w:pPr>
        <w:pStyle w:val="Odsekzoznamu"/>
        <w:tabs>
          <w:tab w:val="right" w:pos="8505"/>
        </w:tabs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0"/>
          <w:szCs w:val="20"/>
        </w:rPr>
      </w:pPr>
      <w:r w:rsidRPr="00560CDE">
        <w:rPr>
          <w:rFonts w:asciiTheme="minorHAnsi" w:hAnsiTheme="minorHAnsi"/>
          <w:color w:val="000000"/>
          <w:sz w:val="22"/>
          <w:szCs w:val="22"/>
        </w:rPr>
        <w:tab/>
      </w:r>
      <w:r w:rsidR="00F9405F" w:rsidRPr="00560CDE">
        <w:rPr>
          <w:rFonts w:asciiTheme="minorHAnsi" w:hAnsiTheme="minorHAnsi"/>
          <w:color w:val="000000"/>
          <w:sz w:val="22"/>
          <w:szCs w:val="22"/>
        </w:rPr>
        <w:tab/>
        <w:t xml:space="preserve">  </w:t>
      </w:r>
      <w:r w:rsidR="00C244B9" w:rsidRPr="00560CDE">
        <w:rPr>
          <w:rFonts w:asciiTheme="minorHAnsi" w:hAnsiTheme="minorHAnsi"/>
          <w:color w:val="000000"/>
          <w:sz w:val="22"/>
          <w:szCs w:val="22"/>
        </w:rPr>
        <w:t xml:space="preserve">   </w:t>
      </w:r>
      <w:r w:rsidR="00F9405F" w:rsidRPr="00560CDE">
        <w:rPr>
          <w:rFonts w:asciiTheme="minorHAnsi" w:hAnsiTheme="minorHAnsi"/>
          <w:color w:val="000000"/>
          <w:sz w:val="22"/>
          <w:szCs w:val="22"/>
        </w:rPr>
        <w:t xml:space="preserve">  </w:t>
      </w:r>
      <w:r w:rsidR="00BC6B79" w:rsidRPr="00BD086B">
        <w:rPr>
          <w:rFonts w:asciiTheme="minorHAnsi" w:hAnsiTheme="minorHAnsi"/>
          <w:color w:val="000000"/>
          <w:sz w:val="20"/>
          <w:szCs w:val="20"/>
        </w:rPr>
        <w:t>v</w:t>
      </w:r>
      <w:r w:rsidR="00D5373A" w:rsidRPr="00BD086B">
        <w:rPr>
          <w:rFonts w:asciiTheme="minorHAnsi" w:hAnsiTheme="minorHAnsi"/>
          <w:color w:val="000000"/>
          <w:sz w:val="20"/>
          <w:szCs w:val="20"/>
        </w:rPr>
        <w:t> </w:t>
      </w:r>
      <w:r w:rsidR="00C47B57" w:rsidRPr="00BD086B">
        <w:rPr>
          <w:rFonts w:asciiTheme="minorHAnsi" w:hAnsiTheme="minorHAnsi"/>
          <w:color w:val="000000"/>
          <w:sz w:val="20"/>
          <w:szCs w:val="20"/>
        </w:rPr>
        <w:t>EUR</w:t>
      </w:r>
    </w:p>
    <w:tbl>
      <w:tblPr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253"/>
        <w:gridCol w:w="2551"/>
        <w:gridCol w:w="2575"/>
      </w:tblGrid>
      <w:tr w:rsidR="005708F6" w:rsidRPr="00FF6203" w:rsidTr="002769B2">
        <w:trPr>
          <w:trHeight w:val="943"/>
        </w:trPr>
        <w:tc>
          <w:tcPr>
            <w:tcW w:w="4253" w:type="dxa"/>
            <w:shd w:val="clear" w:color="auto" w:fill="DAEEF3" w:themeFill="accent5" w:themeFillTint="33"/>
            <w:vAlign w:val="center"/>
          </w:tcPr>
          <w:p w:rsidR="005708F6" w:rsidRPr="00FF6203" w:rsidRDefault="005708F6" w:rsidP="005708F6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220C31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Druh a opis nákladov:</w:t>
            </w:r>
          </w:p>
        </w:tc>
        <w:tc>
          <w:tcPr>
            <w:tcW w:w="2551" w:type="dxa"/>
            <w:shd w:val="clear" w:color="auto" w:fill="DAEEF3" w:themeFill="accent5" w:themeFillTint="33"/>
            <w:vAlign w:val="center"/>
          </w:tcPr>
          <w:p w:rsidR="005708F6" w:rsidRDefault="005708F6" w:rsidP="005708F6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D46B9F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 na konci bezprostredne predchádzajúceho obdobia</w:t>
            </w:r>
          </w:p>
        </w:tc>
        <w:tc>
          <w:tcPr>
            <w:tcW w:w="2575" w:type="dxa"/>
            <w:shd w:val="clear" w:color="auto" w:fill="DAEEF3" w:themeFill="accent5" w:themeFillTint="33"/>
            <w:vAlign w:val="center"/>
          </w:tcPr>
          <w:p w:rsidR="005708F6" w:rsidRDefault="005708F6" w:rsidP="005708F6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D46B9F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 na konci bežného účtovného obdobia</w:t>
            </w:r>
          </w:p>
        </w:tc>
      </w:tr>
      <w:tr w:rsidR="002769B2" w:rsidRPr="00FF6203" w:rsidTr="005708F6">
        <w:trPr>
          <w:trHeight w:val="289"/>
        </w:trPr>
        <w:tc>
          <w:tcPr>
            <w:tcW w:w="4253" w:type="dxa"/>
            <w:shd w:val="clear" w:color="auto" w:fill="auto"/>
            <w:vAlign w:val="center"/>
          </w:tcPr>
          <w:p w:rsidR="002769B2" w:rsidRPr="00FF6203" w:rsidRDefault="002769B2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Štipendiá doktorandov                                                  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769B2" w:rsidRPr="00FF6203" w:rsidRDefault="002769B2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1 152 896,47</w:t>
            </w:r>
          </w:p>
        </w:tc>
        <w:tc>
          <w:tcPr>
            <w:tcW w:w="2575" w:type="dxa"/>
            <w:shd w:val="clear" w:color="auto" w:fill="auto"/>
            <w:vAlign w:val="center"/>
          </w:tcPr>
          <w:p w:rsidR="002769B2" w:rsidRPr="00FF6203" w:rsidRDefault="00665F3D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1 301 744,88</w:t>
            </w:r>
          </w:p>
        </w:tc>
      </w:tr>
      <w:tr w:rsidR="002769B2" w:rsidRPr="00FF6203" w:rsidTr="005708F6">
        <w:trPr>
          <w:trHeight w:val="289"/>
        </w:trPr>
        <w:tc>
          <w:tcPr>
            <w:tcW w:w="4253" w:type="dxa"/>
            <w:shd w:val="clear" w:color="auto" w:fill="auto"/>
            <w:vAlign w:val="center"/>
          </w:tcPr>
          <w:p w:rsidR="002769B2" w:rsidRPr="00FF6203" w:rsidRDefault="002769B2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Štipendiá z vlastných zdrojov - za vynikajúce výsledky v štúdiu, umeleckú, športovú činnosť                                                                  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769B2" w:rsidRPr="00FF6203" w:rsidRDefault="002769B2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63 077,00</w:t>
            </w:r>
          </w:p>
        </w:tc>
        <w:tc>
          <w:tcPr>
            <w:tcW w:w="2575" w:type="dxa"/>
            <w:shd w:val="clear" w:color="auto" w:fill="auto"/>
            <w:vAlign w:val="center"/>
          </w:tcPr>
          <w:p w:rsidR="002769B2" w:rsidRPr="00FF6203" w:rsidRDefault="00665F3D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62 984,00</w:t>
            </w:r>
          </w:p>
        </w:tc>
      </w:tr>
      <w:tr w:rsidR="002769B2" w:rsidRPr="00FF6203" w:rsidTr="005708F6">
        <w:trPr>
          <w:trHeight w:val="289"/>
        </w:trPr>
        <w:tc>
          <w:tcPr>
            <w:tcW w:w="4253" w:type="dxa"/>
            <w:shd w:val="clear" w:color="auto" w:fill="auto"/>
            <w:vAlign w:val="center"/>
          </w:tcPr>
          <w:p w:rsidR="002769B2" w:rsidRPr="00FF6203" w:rsidRDefault="002769B2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>Štipendiá zahraničných doktorandov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769B2" w:rsidRPr="00FF6203" w:rsidRDefault="002769B2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80 320,00</w:t>
            </w:r>
          </w:p>
        </w:tc>
        <w:tc>
          <w:tcPr>
            <w:tcW w:w="2575" w:type="dxa"/>
            <w:shd w:val="clear" w:color="auto" w:fill="auto"/>
            <w:vAlign w:val="center"/>
          </w:tcPr>
          <w:p w:rsidR="002769B2" w:rsidRPr="00FF6203" w:rsidRDefault="00665F3D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97 300,00</w:t>
            </w:r>
          </w:p>
        </w:tc>
      </w:tr>
      <w:tr w:rsidR="002769B2" w:rsidRPr="00FF6203" w:rsidTr="005708F6">
        <w:trPr>
          <w:trHeight w:val="289"/>
        </w:trPr>
        <w:tc>
          <w:tcPr>
            <w:tcW w:w="4253" w:type="dxa"/>
            <w:shd w:val="clear" w:color="auto" w:fill="auto"/>
            <w:vAlign w:val="center"/>
          </w:tcPr>
          <w:p w:rsidR="002769B2" w:rsidRPr="00FF6203" w:rsidRDefault="002769B2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>Poistné náklady (budovy, automobily, zahraničné pracovné cesty)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769B2" w:rsidRPr="00FF6203" w:rsidRDefault="002769B2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9 295,64</w:t>
            </w:r>
          </w:p>
        </w:tc>
        <w:tc>
          <w:tcPr>
            <w:tcW w:w="2575" w:type="dxa"/>
            <w:shd w:val="clear" w:color="auto" w:fill="auto"/>
            <w:vAlign w:val="center"/>
          </w:tcPr>
          <w:p w:rsidR="002769B2" w:rsidRPr="00FF6203" w:rsidRDefault="00665F3D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9 614,29</w:t>
            </w:r>
          </w:p>
        </w:tc>
      </w:tr>
      <w:tr w:rsidR="002769B2" w:rsidRPr="00127D0B" w:rsidTr="005708F6">
        <w:trPr>
          <w:trHeight w:val="289"/>
        </w:trPr>
        <w:tc>
          <w:tcPr>
            <w:tcW w:w="4253" w:type="dxa"/>
            <w:shd w:val="clear" w:color="auto" w:fill="auto"/>
            <w:vAlign w:val="center"/>
          </w:tcPr>
          <w:p w:rsidR="002769B2" w:rsidRPr="00FF6203" w:rsidRDefault="002769B2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Členské 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769B2" w:rsidRPr="00127D0B" w:rsidRDefault="002769B2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127D0B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13 497,50</w:t>
            </w:r>
          </w:p>
        </w:tc>
        <w:tc>
          <w:tcPr>
            <w:tcW w:w="2575" w:type="dxa"/>
            <w:shd w:val="clear" w:color="auto" w:fill="auto"/>
            <w:vAlign w:val="center"/>
          </w:tcPr>
          <w:p w:rsidR="002769B2" w:rsidRPr="00127D0B" w:rsidRDefault="00665F3D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14 519,82</w:t>
            </w:r>
          </w:p>
        </w:tc>
      </w:tr>
      <w:tr w:rsidR="002769B2" w:rsidRPr="00127D0B" w:rsidTr="005708F6">
        <w:trPr>
          <w:trHeight w:val="289"/>
        </w:trPr>
        <w:tc>
          <w:tcPr>
            <w:tcW w:w="4253" w:type="dxa"/>
            <w:shd w:val="clear" w:color="auto" w:fill="auto"/>
            <w:vAlign w:val="center"/>
          </w:tcPr>
          <w:p w:rsidR="002769B2" w:rsidRDefault="002769B2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Zmarené investície (projektové dokum., štúdie)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769B2" w:rsidRPr="00127D0B" w:rsidRDefault="002769B2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245 633,68</w:t>
            </w:r>
          </w:p>
        </w:tc>
        <w:tc>
          <w:tcPr>
            <w:tcW w:w="2575" w:type="dxa"/>
            <w:shd w:val="clear" w:color="auto" w:fill="auto"/>
            <w:vAlign w:val="center"/>
          </w:tcPr>
          <w:p w:rsidR="002769B2" w:rsidRPr="00127D0B" w:rsidRDefault="00665F3D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0,00</w:t>
            </w:r>
          </w:p>
        </w:tc>
      </w:tr>
      <w:tr w:rsidR="002769B2" w:rsidRPr="00267827" w:rsidTr="005708F6">
        <w:trPr>
          <w:trHeight w:val="289"/>
        </w:trPr>
        <w:tc>
          <w:tcPr>
            <w:tcW w:w="4253" w:type="dxa"/>
            <w:shd w:val="clear" w:color="auto" w:fill="auto"/>
            <w:vAlign w:val="center"/>
          </w:tcPr>
          <w:p w:rsidR="002769B2" w:rsidRDefault="002769B2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Erasmus - splátky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769B2" w:rsidRPr="00267827" w:rsidRDefault="002769B2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39 920,00</w:t>
            </w:r>
          </w:p>
        </w:tc>
        <w:tc>
          <w:tcPr>
            <w:tcW w:w="2575" w:type="dxa"/>
            <w:shd w:val="clear" w:color="auto" w:fill="auto"/>
            <w:vAlign w:val="center"/>
          </w:tcPr>
          <w:p w:rsidR="002769B2" w:rsidRPr="00267827" w:rsidRDefault="00665F3D" w:rsidP="002769B2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290 597,20</w:t>
            </w:r>
          </w:p>
        </w:tc>
      </w:tr>
    </w:tbl>
    <w:p w:rsidR="009432DB" w:rsidRPr="00560CDE" w:rsidRDefault="009432DB" w:rsidP="002A4656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</w:p>
    <w:p w:rsidR="007A407A" w:rsidRPr="00560CDE" w:rsidRDefault="007A407A" w:rsidP="007A407A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560CDE">
        <w:rPr>
          <w:rFonts w:asciiTheme="minorHAnsi" w:hAnsiTheme="minorHAnsi"/>
          <w:b/>
          <w:color w:val="000000"/>
          <w:sz w:val="22"/>
          <w:szCs w:val="22"/>
        </w:rPr>
        <w:t>(6</w:t>
      </w:r>
      <w:r w:rsidRPr="00DA435F">
        <w:rPr>
          <w:rFonts w:asciiTheme="minorHAnsi" w:hAnsiTheme="minorHAnsi"/>
          <w:b/>
          <w:color w:val="000000"/>
          <w:sz w:val="22"/>
          <w:szCs w:val="22"/>
        </w:rPr>
        <w:t xml:space="preserve">) Prehľad o účele a výške použitia </w:t>
      </w:r>
      <w:r w:rsidR="00286EFC" w:rsidRPr="00DA435F">
        <w:rPr>
          <w:rFonts w:asciiTheme="minorHAnsi" w:hAnsiTheme="minorHAnsi"/>
          <w:b/>
          <w:color w:val="000000"/>
          <w:sz w:val="22"/>
          <w:szCs w:val="22"/>
        </w:rPr>
        <w:t xml:space="preserve">zostatku </w:t>
      </w:r>
      <w:r w:rsidRPr="00DA435F">
        <w:rPr>
          <w:rFonts w:asciiTheme="minorHAnsi" w:hAnsiTheme="minorHAnsi"/>
          <w:b/>
          <w:color w:val="000000"/>
          <w:sz w:val="22"/>
          <w:szCs w:val="22"/>
        </w:rPr>
        <w:t xml:space="preserve">podielu zaplatenej dane </w:t>
      </w:r>
      <w:r w:rsidR="00286EFC" w:rsidRPr="00DA435F">
        <w:rPr>
          <w:rFonts w:asciiTheme="minorHAnsi" w:hAnsiTheme="minorHAnsi"/>
          <w:b/>
          <w:color w:val="000000"/>
          <w:sz w:val="22"/>
          <w:szCs w:val="22"/>
        </w:rPr>
        <w:t>v minulých obdobiach a prijatého podielu zaplatenej dane v bežnom účtovnom období.</w:t>
      </w:r>
    </w:p>
    <w:p w:rsidR="007A407A" w:rsidRPr="00560CDE" w:rsidRDefault="007A407A" w:rsidP="008A1D3B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560CDE">
        <w:rPr>
          <w:rFonts w:asciiTheme="minorHAnsi" w:hAnsiTheme="minorHAnsi"/>
          <w:color w:val="000000"/>
          <w:sz w:val="22"/>
          <w:szCs w:val="22"/>
        </w:rPr>
        <w:t>V priebehu roka 20</w:t>
      </w:r>
      <w:r w:rsidR="00F26E40">
        <w:rPr>
          <w:rFonts w:asciiTheme="minorHAnsi" w:hAnsiTheme="minorHAnsi"/>
          <w:color w:val="000000"/>
          <w:sz w:val="22"/>
          <w:szCs w:val="22"/>
        </w:rPr>
        <w:t>2</w:t>
      </w:r>
      <w:r w:rsidR="0028164A">
        <w:rPr>
          <w:rFonts w:asciiTheme="minorHAnsi" w:hAnsiTheme="minorHAnsi"/>
          <w:color w:val="000000"/>
          <w:sz w:val="22"/>
          <w:szCs w:val="22"/>
        </w:rPr>
        <w:t>4</w:t>
      </w:r>
      <w:r w:rsidRPr="00560CDE">
        <w:rPr>
          <w:rFonts w:asciiTheme="minorHAnsi" w:hAnsiTheme="minorHAnsi"/>
          <w:color w:val="000000"/>
          <w:sz w:val="22"/>
          <w:szCs w:val="22"/>
        </w:rPr>
        <w:t xml:space="preserve"> boli z podielu zaplatenej dane poukázané UKF finančné prostriedky</w:t>
      </w:r>
      <w:r w:rsidR="002A6CB8" w:rsidRPr="00560CDE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6F5C8F" w:rsidRPr="00560CDE">
        <w:rPr>
          <w:rFonts w:asciiTheme="minorHAnsi" w:hAnsiTheme="minorHAnsi"/>
          <w:color w:val="000000"/>
          <w:sz w:val="22"/>
          <w:szCs w:val="22"/>
        </w:rPr>
        <w:br/>
      </w:r>
      <w:r w:rsidR="002A6CB8" w:rsidRPr="00560CDE">
        <w:rPr>
          <w:rFonts w:asciiTheme="minorHAnsi" w:hAnsiTheme="minorHAnsi"/>
          <w:color w:val="000000"/>
          <w:sz w:val="22"/>
          <w:szCs w:val="22"/>
        </w:rPr>
        <w:t xml:space="preserve">vo výške </w:t>
      </w:r>
      <w:r w:rsidR="0028164A">
        <w:rPr>
          <w:rFonts w:asciiTheme="minorHAnsi" w:hAnsiTheme="minorHAnsi"/>
          <w:color w:val="000000"/>
          <w:sz w:val="22"/>
          <w:szCs w:val="22"/>
        </w:rPr>
        <w:t>4 589,72</w:t>
      </w:r>
      <w:r w:rsidR="006E7376" w:rsidRPr="00560CDE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2A6CB8" w:rsidRPr="00560CDE">
        <w:rPr>
          <w:rFonts w:asciiTheme="minorHAnsi" w:hAnsiTheme="minorHAnsi"/>
          <w:color w:val="000000"/>
          <w:sz w:val="22"/>
          <w:szCs w:val="22"/>
        </w:rPr>
        <w:t>EUR</w:t>
      </w:r>
      <w:r w:rsidR="0098547E">
        <w:rPr>
          <w:rFonts w:asciiTheme="minorHAnsi" w:hAnsiTheme="minorHAnsi"/>
          <w:color w:val="000000"/>
          <w:sz w:val="22"/>
          <w:szCs w:val="22"/>
        </w:rPr>
        <w:t>. Ti</w:t>
      </w:r>
      <w:r w:rsidR="0028164A">
        <w:rPr>
          <w:rFonts w:asciiTheme="minorHAnsi" w:hAnsiTheme="minorHAnsi"/>
          <w:color w:val="000000"/>
          <w:sz w:val="22"/>
          <w:szCs w:val="22"/>
        </w:rPr>
        <w:t xml:space="preserve">eto finančné prostriedky boli vo výške </w:t>
      </w:r>
      <w:r w:rsidR="00DA435F">
        <w:rPr>
          <w:rFonts w:asciiTheme="minorHAnsi" w:hAnsiTheme="minorHAnsi"/>
          <w:color w:val="000000"/>
          <w:sz w:val="22"/>
          <w:szCs w:val="22"/>
        </w:rPr>
        <w:t>1 234,73 EUR</w:t>
      </w:r>
      <w:r w:rsidR="0098547E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2A6CB8" w:rsidRPr="00560CDE">
        <w:rPr>
          <w:rFonts w:asciiTheme="minorHAnsi" w:hAnsiTheme="minorHAnsi"/>
          <w:color w:val="000000"/>
          <w:sz w:val="22"/>
          <w:szCs w:val="22"/>
        </w:rPr>
        <w:t xml:space="preserve">použité na nákup literatúry do Univerzitnej </w:t>
      </w:r>
      <w:r w:rsidRPr="00560CDE">
        <w:rPr>
          <w:rFonts w:asciiTheme="minorHAnsi" w:hAnsiTheme="minorHAnsi"/>
          <w:color w:val="000000"/>
          <w:sz w:val="22"/>
          <w:szCs w:val="22"/>
        </w:rPr>
        <w:t>knižnice s cieľom skvalitniť a obohatiť knižničný fond pre študentov, pedagógov a výskumných pracovníkov.</w:t>
      </w:r>
      <w:r w:rsidR="00DA435F">
        <w:rPr>
          <w:rFonts w:asciiTheme="minorHAnsi" w:hAnsiTheme="minorHAnsi"/>
          <w:color w:val="000000"/>
          <w:sz w:val="22"/>
          <w:szCs w:val="22"/>
        </w:rPr>
        <w:t xml:space="preserve"> Zostatok vo výške 3 354,99 EUR bude použitý nasledujúci rok na</w:t>
      </w:r>
      <w:r w:rsidR="007F1194">
        <w:rPr>
          <w:rFonts w:asciiTheme="minorHAnsi" w:hAnsiTheme="minorHAnsi"/>
          <w:color w:val="000000"/>
          <w:sz w:val="22"/>
          <w:szCs w:val="22"/>
        </w:rPr>
        <w:t xml:space="preserve"> zabezpečenie vzdelávania študentov aplikovanej informatiky.</w:t>
      </w:r>
    </w:p>
    <w:p w:rsidR="007A407A" w:rsidRPr="00BD086B" w:rsidRDefault="007A407A" w:rsidP="007A407A">
      <w:pPr>
        <w:autoSpaceDE w:val="0"/>
        <w:autoSpaceDN w:val="0"/>
        <w:adjustRightInd w:val="0"/>
        <w:jc w:val="right"/>
        <w:rPr>
          <w:rFonts w:asciiTheme="minorHAnsi" w:hAnsiTheme="minorHAnsi"/>
          <w:color w:val="000000"/>
          <w:sz w:val="20"/>
          <w:szCs w:val="20"/>
        </w:rPr>
      </w:pPr>
      <w:r w:rsidRPr="00BD086B">
        <w:rPr>
          <w:rFonts w:asciiTheme="minorHAnsi" w:hAnsiTheme="minorHAnsi"/>
          <w:color w:val="000000"/>
          <w:sz w:val="20"/>
          <w:szCs w:val="20"/>
        </w:rPr>
        <w:t>v EUR</w:t>
      </w:r>
    </w:p>
    <w:tbl>
      <w:tblPr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126"/>
        <w:gridCol w:w="2529"/>
        <w:gridCol w:w="2724"/>
      </w:tblGrid>
      <w:tr w:rsidR="007A407A" w:rsidRPr="00DB0D8B" w:rsidTr="00865A03">
        <w:tc>
          <w:tcPr>
            <w:tcW w:w="4126" w:type="dxa"/>
            <w:shd w:val="clear" w:color="auto" w:fill="DAEEF3" w:themeFill="accent5" w:themeFillTint="33"/>
            <w:vAlign w:val="center"/>
          </w:tcPr>
          <w:p w:rsidR="007A407A" w:rsidRPr="00DB0D8B" w:rsidRDefault="007A407A" w:rsidP="00E659E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DB0D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Účel použitia podielu zaplatenej dane</w:t>
            </w:r>
          </w:p>
        </w:tc>
        <w:tc>
          <w:tcPr>
            <w:tcW w:w="2529" w:type="dxa"/>
            <w:shd w:val="clear" w:color="auto" w:fill="DAEEF3" w:themeFill="accent5" w:themeFillTint="33"/>
            <w:vAlign w:val="center"/>
          </w:tcPr>
          <w:p w:rsidR="007A407A" w:rsidRPr="00DB0D8B" w:rsidRDefault="007A407A" w:rsidP="00286EF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DB0D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Použitá suma </w:t>
            </w:r>
            <w:r w:rsidR="00286EFC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zostatku z </w:t>
            </w:r>
            <w:r w:rsidRPr="00DB0D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predchádzajúceho účtovného obdobia</w:t>
            </w:r>
          </w:p>
        </w:tc>
        <w:tc>
          <w:tcPr>
            <w:tcW w:w="2724" w:type="dxa"/>
            <w:shd w:val="clear" w:color="auto" w:fill="DAEEF3" w:themeFill="accent5" w:themeFillTint="33"/>
            <w:vAlign w:val="center"/>
          </w:tcPr>
          <w:p w:rsidR="007A407A" w:rsidRPr="00DB0D8B" w:rsidRDefault="007A407A" w:rsidP="00E659E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DB0D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Použitá suma bežného účtovného obdobia</w:t>
            </w:r>
          </w:p>
        </w:tc>
      </w:tr>
      <w:tr w:rsidR="007A407A" w:rsidRPr="00DB0D8B" w:rsidTr="00865A03">
        <w:trPr>
          <w:trHeight w:val="289"/>
        </w:trPr>
        <w:tc>
          <w:tcPr>
            <w:tcW w:w="4126" w:type="dxa"/>
            <w:vAlign w:val="center"/>
          </w:tcPr>
          <w:p w:rsidR="007A407A" w:rsidRPr="00DB0D8B" w:rsidRDefault="007A407A" w:rsidP="00E659E3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DB0D8B">
              <w:rPr>
                <w:rFonts w:asciiTheme="minorHAnsi" w:hAnsiTheme="minorHAnsi"/>
                <w:color w:val="000000"/>
                <w:sz w:val="18"/>
                <w:szCs w:val="18"/>
              </w:rPr>
              <w:t>Nákup literatúry do Univerzitnej knižnice</w:t>
            </w:r>
          </w:p>
        </w:tc>
        <w:tc>
          <w:tcPr>
            <w:tcW w:w="2529" w:type="dxa"/>
            <w:vAlign w:val="center"/>
          </w:tcPr>
          <w:p w:rsidR="007A407A" w:rsidRPr="00DB0D8B" w:rsidRDefault="006E59D6" w:rsidP="00E659E3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24" w:type="dxa"/>
            <w:vAlign w:val="center"/>
          </w:tcPr>
          <w:p w:rsidR="007A407A" w:rsidRPr="00DB0D8B" w:rsidRDefault="00DA435F" w:rsidP="00E659E3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1 234,73</w:t>
            </w:r>
          </w:p>
        </w:tc>
      </w:tr>
      <w:tr w:rsidR="007A407A" w:rsidRPr="00DB0D8B" w:rsidTr="00865A03">
        <w:trPr>
          <w:trHeight w:val="289"/>
        </w:trPr>
        <w:tc>
          <w:tcPr>
            <w:tcW w:w="6655" w:type="dxa"/>
            <w:gridSpan w:val="2"/>
            <w:vAlign w:val="center"/>
          </w:tcPr>
          <w:p w:rsidR="007A407A" w:rsidRPr="00DB0D8B" w:rsidRDefault="007A407A" w:rsidP="00E659E3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DB0D8B">
              <w:rPr>
                <w:rFonts w:asciiTheme="minorHAnsi" w:hAnsiTheme="minorHAnsi"/>
                <w:color w:val="000000"/>
                <w:sz w:val="18"/>
                <w:szCs w:val="18"/>
              </w:rPr>
              <w:t>Zostatok podielu zaplatenej dane bežného účtovného obdobia</w:t>
            </w:r>
          </w:p>
        </w:tc>
        <w:tc>
          <w:tcPr>
            <w:tcW w:w="2724" w:type="dxa"/>
            <w:vAlign w:val="center"/>
          </w:tcPr>
          <w:p w:rsidR="007A407A" w:rsidRPr="00DB0D8B" w:rsidRDefault="00DA435F" w:rsidP="00E659E3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3 354,99</w:t>
            </w:r>
          </w:p>
        </w:tc>
      </w:tr>
    </w:tbl>
    <w:p w:rsidR="00823BC2" w:rsidRDefault="00823BC2" w:rsidP="002A4656">
      <w:pPr>
        <w:autoSpaceDE w:val="0"/>
        <w:autoSpaceDN w:val="0"/>
        <w:adjustRightInd w:val="0"/>
        <w:jc w:val="center"/>
        <w:rPr>
          <w:rFonts w:asciiTheme="minorHAnsi" w:hAnsiTheme="minorHAnsi"/>
          <w:b/>
          <w:color w:val="000000"/>
        </w:rPr>
      </w:pPr>
    </w:p>
    <w:p w:rsidR="004932CC" w:rsidRDefault="004932CC" w:rsidP="002A4656">
      <w:pPr>
        <w:autoSpaceDE w:val="0"/>
        <w:autoSpaceDN w:val="0"/>
        <w:adjustRightInd w:val="0"/>
        <w:jc w:val="center"/>
        <w:rPr>
          <w:rFonts w:asciiTheme="minorHAnsi" w:hAnsiTheme="minorHAnsi"/>
          <w:b/>
          <w:color w:val="000000"/>
        </w:rPr>
      </w:pPr>
    </w:p>
    <w:p w:rsidR="002A4656" w:rsidRPr="006A2DBF" w:rsidRDefault="00D04969" w:rsidP="002A4656">
      <w:pPr>
        <w:autoSpaceDE w:val="0"/>
        <w:autoSpaceDN w:val="0"/>
        <w:adjustRightInd w:val="0"/>
        <w:jc w:val="center"/>
        <w:rPr>
          <w:rFonts w:asciiTheme="minorHAnsi" w:hAnsiTheme="minorHAnsi"/>
          <w:b/>
          <w:color w:val="000000"/>
        </w:rPr>
      </w:pPr>
      <w:r w:rsidRPr="006A2DBF">
        <w:rPr>
          <w:rFonts w:asciiTheme="minorHAnsi" w:hAnsiTheme="minorHAnsi"/>
          <w:b/>
          <w:color w:val="000000"/>
        </w:rPr>
        <w:t>Č</w:t>
      </w:r>
      <w:r w:rsidR="00345EB6" w:rsidRPr="006A2DBF">
        <w:rPr>
          <w:rFonts w:asciiTheme="minorHAnsi" w:hAnsiTheme="minorHAnsi"/>
          <w:b/>
          <w:color w:val="000000"/>
        </w:rPr>
        <w:t>l.</w:t>
      </w:r>
      <w:r w:rsidRPr="006A2DBF">
        <w:rPr>
          <w:rFonts w:asciiTheme="minorHAnsi" w:hAnsiTheme="minorHAnsi"/>
          <w:b/>
          <w:color w:val="000000"/>
        </w:rPr>
        <w:t xml:space="preserve"> </w:t>
      </w:r>
      <w:r w:rsidR="00F9405F" w:rsidRPr="006A2DBF">
        <w:rPr>
          <w:rFonts w:asciiTheme="minorHAnsi" w:hAnsiTheme="minorHAnsi"/>
          <w:b/>
          <w:color w:val="000000"/>
        </w:rPr>
        <w:t>V</w:t>
      </w:r>
    </w:p>
    <w:p w:rsidR="002A4656" w:rsidRPr="006A2DBF" w:rsidRDefault="002A4656" w:rsidP="005611AA">
      <w:pPr>
        <w:autoSpaceDE w:val="0"/>
        <w:autoSpaceDN w:val="0"/>
        <w:adjustRightInd w:val="0"/>
        <w:jc w:val="center"/>
        <w:rPr>
          <w:rFonts w:asciiTheme="minorHAnsi" w:hAnsiTheme="minorHAnsi"/>
          <w:b/>
          <w:color w:val="000000"/>
        </w:rPr>
      </w:pPr>
      <w:r w:rsidRPr="006A2DBF">
        <w:rPr>
          <w:rFonts w:asciiTheme="minorHAnsi" w:hAnsiTheme="minorHAnsi"/>
          <w:b/>
          <w:color w:val="000000"/>
        </w:rPr>
        <w:t>Opis údajov na podsúvahových účtoch</w:t>
      </w:r>
    </w:p>
    <w:p w:rsidR="005611AA" w:rsidRPr="00560CDE" w:rsidRDefault="005611AA" w:rsidP="005611AA">
      <w:pPr>
        <w:autoSpaceDE w:val="0"/>
        <w:autoSpaceDN w:val="0"/>
        <w:adjustRightInd w:val="0"/>
        <w:rPr>
          <w:rFonts w:asciiTheme="minorHAnsi" w:hAnsiTheme="minorHAnsi"/>
          <w:b/>
          <w:color w:val="000000"/>
          <w:sz w:val="22"/>
          <w:szCs w:val="22"/>
        </w:rPr>
      </w:pPr>
    </w:p>
    <w:p w:rsidR="00DB62D8" w:rsidRPr="00560CDE" w:rsidRDefault="002A4656" w:rsidP="00286EFC">
      <w:pPr>
        <w:tabs>
          <w:tab w:val="left" w:pos="5952"/>
        </w:tabs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560CDE">
        <w:rPr>
          <w:rFonts w:asciiTheme="minorHAnsi" w:hAnsiTheme="minorHAnsi"/>
          <w:b/>
          <w:color w:val="000000"/>
          <w:sz w:val="22"/>
          <w:szCs w:val="22"/>
        </w:rPr>
        <w:t>Významné položky</w:t>
      </w:r>
      <w:r w:rsidR="00286EFC">
        <w:rPr>
          <w:rFonts w:asciiTheme="minorHAnsi" w:hAnsiTheme="minorHAnsi"/>
          <w:b/>
          <w:color w:val="000000"/>
          <w:sz w:val="22"/>
          <w:szCs w:val="22"/>
        </w:rPr>
        <w:t xml:space="preserve"> zásob prijatých na komisionálny predaj,</w:t>
      </w:r>
      <w:r w:rsidRPr="00560CDE">
        <w:rPr>
          <w:rFonts w:asciiTheme="minorHAnsi" w:hAnsiTheme="minorHAnsi"/>
          <w:b/>
          <w:color w:val="000000"/>
          <w:sz w:val="22"/>
          <w:szCs w:val="22"/>
        </w:rPr>
        <w:t xml:space="preserve"> prenajatého majetku, majetku prijatého do úschovy,</w:t>
      </w:r>
      <w:r w:rsidR="00286EFC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 w:rsidRPr="00560CDE">
        <w:rPr>
          <w:rFonts w:asciiTheme="minorHAnsi" w:hAnsiTheme="minorHAnsi"/>
          <w:b/>
          <w:color w:val="000000"/>
          <w:sz w:val="22"/>
          <w:szCs w:val="22"/>
        </w:rPr>
        <w:t>odpísané</w:t>
      </w:r>
      <w:r w:rsidR="00286EFC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 w:rsidRPr="00560CDE">
        <w:rPr>
          <w:rFonts w:asciiTheme="minorHAnsi" w:hAnsiTheme="minorHAnsi"/>
          <w:b/>
          <w:color w:val="000000"/>
          <w:sz w:val="22"/>
          <w:szCs w:val="22"/>
        </w:rPr>
        <w:t>pohľadávky</w:t>
      </w:r>
      <w:r w:rsidR="00286EFC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 w:rsidRPr="00560CDE">
        <w:rPr>
          <w:rFonts w:asciiTheme="minorHAnsi" w:hAnsiTheme="minorHAnsi"/>
          <w:b/>
          <w:color w:val="000000"/>
          <w:sz w:val="22"/>
          <w:szCs w:val="22"/>
        </w:rPr>
        <w:t>a prípadné ďalšie položky</w:t>
      </w:r>
      <w:r w:rsidR="00286EFC">
        <w:rPr>
          <w:rFonts w:asciiTheme="minorHAnsi" w:hAnsiTheme="minorHAnsi"/>
          <w:b/>
          <w:color w:val="000000"/>
          <w:sz w:val="22"/>
          <w:szCs w:val="22"/>
        </w:rPr>
        <w:t>.</w:t>
      </w:r>
    </w:p>
    <w:p w:rsidR="00D04969" w:rsidRPr="00560CDE" w:rsidRDefault="002A4656" w:rsidP="00DB62D8">
      <w:pPr>
        <w:tabs>
          <w:tab w:val="left" w:pos="5952"/>
        </w:tabs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r w:rsidRPr="00560CDE">
        <w:rPr>
          <w:rFonts w:asciiTheme="minorHAnsi" w:hAnsiTheme="minorHAnsi"/>
          <w:sz w:val="22"/>
          <w:szCs w:val="22"/>
        </w:rPr>
        <w:t>Na podsúvahovom účte je vedený</w:t>
      </w:r>
      <w:r w:rsidR="001801ED" w:rsidRPr="00560CDE">
        <w:rPr>
          <w:rFonts w:asciiTheme="minorHAnsi" w:hAnsiTheme="minorHAnsi"/>
          <w:sz w:val="22"/>
          <w:szCs w:val="22"/>
        </w:rPr>
        <w:t xml:space="preserve"> nasledovný majetok</w:t>
      </w:r>
      <w:r w:rsidR="00772B53" w:rsidRPr="00560CDE">
        <w:rPr>
          <w:rFonts w:asciiTheme="minorHAnsi" w:hAnsiTheme="minorHAnsi"/>
          <w:sz w:val="22"/>
          <w:szCs w:val="22"/>
        </w:rPr>
        <w:t>:</w:t>
      </w:r>
      <w:r w:rsidR="004750C5" w:rsidRPr="00560CDE">
        <w:rPr>
          <w:rFonts w:asciiTheme="minorHAnsi" w:hAnsiTheme="minorHAnsi"/>
          <w:sz w:val="22"/>
          <w:szCs w:val="22"/>
        </w:rPr>
        <w:t xml:space="preserve">  </w:t>
      </w:r>
    </w:p>
    <w:p w:rsidR="00D04969" w:rsidRPr="00BD086B" w:rsidRDefault="00736B59" w:rsidP="00770DD2">
      <w:pPr>
        <w:tabs>
          <w:tab w:val="left" w:pos="5952"/>
        </w:tabs>
        <w:autoSpaceDE w:val="0"/>
        <w:autoSpaceDN w:val="0"/>
        <w:adjustRightInd w:val="0"/>
        <w:jc w:val="right"/>
        <w:rPr>
          <w:rFonts w:asciiTheme="minorHAnsi" w:hAnsiTheme="minorHAnsi"/>
          <w:sz w:val="20"/>
          <w:szCs w:val="20"/>
        </w:rPr>
      </w:pPr>
      <w:r w:rsidRPr="00BD086B">
        <w:rPr>
          <w:rFonts w:asciiTheme="minorHAnsi" w:hAnsiTheme="minorHAnsi"/>
          <w:sz w:val="20"/>
          <w:szCs w:val="20"/>
        </w:rPr>
        <w:t>v EUR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6633"/>
        <w:gridCol w:w="2741"/>
      </w:tblGrid>
      <w:tr w:rsidR="00D04969" w:rsidRPr="00BA302C" w:rsidTr="003028F6">
        <w:trPr>
          <w:trHeight w:val="289"/>
        </w:trPr>
        <w:tc>
          <w:tcPr>
            <w:tcW w:w="6771" w:type="dxa"/>
            <w:shd w:val="clear" w:color="auto" w:fill="DAEEF3" w:themeFill="accent5" w:themeFillTint="33"/>
          </w:tcPr>
          <w:p w:rsidR="00D04969" w:rsidRPr="00BA302C" w:rsidRDefault="00D04969" w:rsidP="00A44B29">
            <w:pPr>
              <w:tabs>
                <w:tab w:val="left" w:pos="5952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A302C">
              <w:rPr>
                <w:rFonts w:asciiTheme="minorHAnsi" w:hAnsiTheme="minorHAnsi"/>
                <w:b/>
                <w:sz w:val="18"/>
                <w:szCs w:val="18"/>
              </w:rPr>
              <w:t>Názov majetku</w:t>
            </w:r>
          </w:p>
        </w:tc>
        <w:tc>
          <w:tcPr>
            <w:tcW w:w="2780" w:type="dxa"/>
            <w:shd w:val="clear" w:color="auto" w:fill="DAEEF3" w:themeFill="accent5" w:themeFillTint="33"/>
          </w:tcPr>
          <w:p w:rsidR="00D04969" w:rsidRPr="00BA302C" w:rsidRDefault="00D04969" w:rsidP="00A44B29">
            <w:pPr>
              <w:tabs>
                <w:tab w:val="left" w:pos="5952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A302C">
              <w:rPr>
                <w:rFonts w:asciiTheme="minorHAnsi" w:hAnsiTheme="minorHAnsi"/>
                <w:b/>
                <w:sz w:val="18"/>
                <w:szCs w:val="18"/>
              </w:rPr>
              <w:t>Suma</w:t>
            </w:r>
          </w:p>
        </w:tc>
      </w:tr>
      <w:tr w:rsidR="00D04969" w:rsidRPr="00BA302C" w:rsidTr="003028F6">
        <w:trPr>
          <w:trHeight w:val="289"/>
        </w:trPr>
        <w:tc>
          <w:tcPr>
            <w:tcW w:w="6771" w:type="dxa"/>
            <w:shd w:val="clear" w:color="auto" w:fill="auto"/>
            <w:vAlign w:val="center"/>
          </w:tcPr>
          <w:p w:rsidR="00D04969" w:rsidRPr="00BA302C" w:rsidRDefault="00736B59" w:rsidP="009452DA">
            <w:pPr>
              <w:tabs>
                <w:tab w:val="left" w:pos="5952"/>
              </w:tabs>
              <w:autoSpaceDE w:val="0"/>
              <w:autoSpaceDN w:val="0"/>
              <w:adjustRightInd w:val="0"/>
              <w:rPr>
                <w:rFonts w:asciiTheme="minorHAnsi" w:hAnsiTheme="minorHAnsi"/>
                <w:sz w:val="18"/>
                <w:szCs w:val="18"/>
              </w:rPr>
            </w:pPr>
            <w:r w:rsidRPr="00BA302C">
              <w:rPr>
                <w:rFonts w:asciiTheme="minorHAnsi" w:hAnsiTheme="minorHAnsi"/>
                <w:sz w:val="18"/>
                <w:szCs w:val="18"/>
              </w:rPr>
              <w:t>D</w:t>
            </w:r>
            <w:r w:rsidR="009146F2" w:rsidRPr="00BA302C">
              <w:rPr>
                <w:rFonts w:asciiTheme="minorHAnsi" w:hAnsiTheme="minorHAnsi"/>
                <w:sz w:val="18"/>
                <w:szCs w:val="18"/>
              </w:rPr>
              <w:t>robný hmotný majetok (</w:t>
            </w:r>
            <w:r w:rsidR="00D04969" w:rsidRPr="00BA302C">
              <w:rPr>
                <w:rFonts w:asciiTheme="minorHAnsi" w:hAnsiTheme="minorHAnsi"/>
                <w:sz w:val="18"/>
                <w:szCs w:val="18"/>
              </w:rPr>
              <w:t xml:space="preserve">v obstarávacej cene od </w:t>
            </w:r>
            <w:r w:rsidR="009452DA">
              <w:rPr>
                <w:rFonts w:asciiTheme="minorHAnsi" w:hAnsiTheme="minorHAnsi"/>
                <w:sz w:val="18"/>
                <w:szCs w:val="18"/>
              </w:rPr>
              <w:t>100</w:t>
            </w:r>
            <w:r w:rsidR="00D04969" w:rsidRPr="00BA302C">
              <w:rPr>
                <w:rFonts w:asciiTheme="minorHAnsi" w:hAnsiTheme="minorHAnsi"/>
                <w:sz w:val="18"/>
                <w:szCs w:val="18"/>
              </w:rPr>
              <w:t xml:space="preserve"> – 1 700 EUR) </w:t>
            </w:r>
          </w:p>
        </w:tc>
        <w:tc>
          <w:tcPr>
            <w:tcW w:w="2780" w:type="dxa"/>
            <w:shd w:val="clear" w:color="auto" w:fill="auto"/>
            <w:vAlign w:val="center"/>
          </w:tcPr>
          <w:p w:rsidR="00D04969" w:rsidRPr="00BA302C" w:rsidRDefault="00EC74CC" w:rsidP="00823BC2">
            <w:pPr>
              <w:tabs>
                <w:tab w:val="left" w:pos="5952"/>
              </w:tabs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10 939 827,07</w:t>
            </w:r>
          </w:p>
        </w:tc>
      </w:tr>
      <w:tr w:rsidR="00D81673" w:rsidRPr="00BA302C" w:rsidTr="003028F6">
        <w:trPr>
          <w:trHeight w:val="289"/>
        </w:trPr>
        <w:tc>
          <w:tcPr>
            <w:tcW w:w="6771" w:type="dxa"/>
            <w:shd w:val="clear" w:color="auto" w:fill="auto"/>
            <w:vAlign w:val="center"/>
          </w:tcPr>
          <w:p w:rsidR="00D81673" w:rsidRPr="00BA302C" w:rsidRDefault="00D81673" w:rsidP="009452DA">
            <w:pPr>
              <w:tabs>
                <w:tab w:val="left" w:pos="5952"/>
              </w:tabs>
              <w:autoSpaceDE w:val="0"/>
              <w:autoSpaceDN w:val="0"/>
              <w:adjustRightInd w:val="0"/>
              <w:rPr>
                <w:rFonts w:asciiTheme="minorHAnsi" w:hAnsiTheme="minorHAnsi"/>
                <w:sz w:val="18"/>
                <w:szCs w:val="18"/>
              </w:rPr>
            </w:pPr>
            <w:r w:rsidRPr="00BA302C">
              <w:rPr>
                <w:rFonts w:asciiTheme="minorHAnsi" w:hAnsiTheme="minorHAnsi"/>
                <w:sz w:val="18"/>
                <w:szCs w:val="18"/>
              </w:rPr>
              <w:t xml:space="preserve">Drobný nehmotný majetok (v obstarávacej cene od </w:t>
            </w:r>
            <w:r w:rsidR="009452DA">
              <w:rPr>
                <w:rFonts w:asciiTheme="minorHAnsi" w:hAnsiTheme="minorHAnsi"/>
                <w:sz w:val="18"/>
                <w:szCs w:val="18"/>
              </w:rPr>
              <w:t>100</w:t>
            </w:r>
            <w:r w:rsidRPr="00BA302C">
              <w:rPr>
                <w:rFonts w:asciiTheme="minorHAnsi" w:hAnsiTheme="minorHAnsi"/>
                <w:sz w:val="18"/>
                <w:szCs w:val="18"/>
              </w:rPr>
              <w:t xml:space="preserve"> – 2 400 EUR)</w:t>
            </w:r>
          </w:p>
        </w:tc>
        <w:tc>
          <w:tcPr>
            <w:tcW w:w="2780" w:type="dxa"/>
            <w:shd w:val="clear" w:color="auto" w:fill="auto"/>
            <w:vAlign w:val="bottom"/>
          </w:tcPr>
          <w:p w:rsidR="00D81673" w:rsidRPr="00BA302C" w:rsidRDefault="00EC74CC">
            <w:pPr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294 733,56</w:t>
            </w:r>
          </w:p>
        </w:tc>
      </w:tr>
      <w:tr w:rsidR="00D04969" w:rsidRPr="00BA302C" w:rsidTr="003028F6">
        <w:trPr>
          <w:trHeight w:val="289"/>
        </w:trPr>
        <w:tc>
          <w:tcPr>
            <w:tcW w:w="677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04969" w:rsidRPr="00BA302C" w:rsidRDefault="00736B59" w:rsidP="00770DD2">
            <w:pPr>
              <w:tabs>
                <w:tab w:val="left" w:pos="5952"/>
              </w:tabs>
              <w:autoSpaceDE w:val="0"/>
              <w:autoSpaceDN w:val="0"/>
              <w:adjustRightInd w:val="0"/>
              <w:rPr>
                <w:rFonts w:asciiTheme="minorHAnsi" w:hAnsiTheme="minorHAnsi"/>
                <w:sz w:val="18"/>
                <w:szCs w:val="18"/>
              </w:rPr>
            </w:pPr>
            <w:r w:rsidRPr="00BA302C">
              <w:rPr>
                <w:rFonts w:asciiTheme="minorHAnsi" w:hAnsiTheme="minorHAnsi"/>
                <w:sz w:val="18"/>
                <w:szCs w:val="18"/>
              </w:rPr>
              <w:t>K</w:t>
            </w:r>
            <w:r w:rsidR="00D04969" w:rsidRPr="00BA302C">
              <w:rPr>
                <w:rFonts w:asciiTheme="minorHAnsi" w:hAnsiTheme="minorHAnsi"/>
                <w:sz w:val="18"/>
                <w:szCs w:val="18"/>
              </w:rPr>
              <w:t>nihy v knižničnom fonde</w:t>
            </w:r>
          </w:p>
        </w:tc>
        <w:tc>
          <w:tcPr>
            <w:tcW w:w="278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04969" w:rsidRPr="00BA302C" w:rsidRDefault="000C6612" w:rsidP="00823BC2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2 820 550,04</w:t>
            </w:r>
          </w:p>
        </w:tc>
      </w:tr>
      <w:tr w:rsidR="00D04969" w:rsidRPr="00BA302C" w:rsidTr="003028F6">
        <w:trPr>
          <w:trHeight w:val="289"/>
        </w:trPr>
        <w:tc>
          <w:tcPr>
            <w:tcW w:w="6771" w:type="dxa"/>
            <w:shd w:val="clear" w:color="auto" w:fill="DAEEF3" w:themeFill="accent5" w:themeFillTint="33"/>
            <w:vAlign w:val="center"/>
          </w:tcPr>
          <w:p w:rsidR="00D04969" w:rsidRPr="00BA302C" w:rsidRDefault="00D04969" w:rsidP="00770DD2">
            <w:pPr>
              <w:tabs>
                <w:tab w:val="left" w:pos="5952"/>
              </w:tabs>
              <w:autoSpaceDE w:val="0"/>
              <w:autoSpaceDN w:val="0"/>
              <w:adjustRightInd w:val="0"/>
              <w:rPr>
                <w:rFonts w:asciiTheme="minorHAnsi" w:hAnsiTheme="minorHAnsi"/>
                <w:b/>
                <w:sz w:val="18"/>
                <w:szCs w:val="18"/>
              </w:rPr>
            </w:pPr>
            <w:r w:rsidRPr="00BA302C">
              <w:rPr>
                <w:rFonts w:asciiTheme="minorHAnsi" w:hAnsiTheme="minorHAnsi"/>
                <w:b/>
                <w:sz w:val="18"/>
                <w:szCs w:val="18"/>
              </w:rPr>
              <w:t>Spolu</w:t>
            </w:r>
          </w:p>
        </w:tc>
        <w:tc>
          <w:tcPr>
            <w:tcW w:w="2780" w:type="dxa"/>
            <w:shd w:val="clear" w:color="auto" w:fill="DAEEF3" w:themeFill="accent5" w:themeFillTint="33"/>
            <w:vAlign w:val="center"/>
          </w:tcPr>
          <w:p w:rsidR="00D04969" w:rsidRPr="00BA302C" w:rsidRDefault="000C6612" w:rsidP="00823BC2">
            <w:pPr>
              <w:tabs>
                <w:tab w:val="left" w:pos="5952"/>
              </w:tabs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14 055 110,67</w:t>
            </w:r>
          </w:p>
        </w:tc>
      </w:tr>
    </w:tbl>
    <w:p w:rsidR="008A4DEA" w:rsidRDefault="008A4DEA" w:rsidP="00796E77">
      <w:pPr>
        <w:autoSpaceDE w:val="0"/>
        <w:autoSpaceDN w:val="0"/>
        <w:adjustRightInd w:val="0"/>
        <w:rPr>
          <w:rFonts w:asciiTheme="minorHAnsi" w:hAnsiTheme="minorHAnsi"/>
          <w:b/>
          <w:color w:val="000000"/>
          <w:sz w:val="22"/>
          <w:szCs w:val="22"/>
        </w:rPr>
      </w:pPr>
    </w:p>
    <w:p w:rsidR="004932CC" w:rsidRPr="00560CDE" w:rsidRDefault="004932CC" w:rsidP="00796E77">
      <w:pPr>
        <w:autoSpaceDE w:val="0"/>
        <w:autoSpaceDN w:val="0"/>
        <w:adjustRightInd w:val="0"/>
        <w:rPr>
          <w:rFonts w:asciiTheme="minorHAnsi" w:hAnsiTheme="minorHAnsi"/>
          <w:b/>
          <w:color w:val="000000"/>
          <w:sz w:val="22"/>
          <w:szCs w:val="22"/>
        </w:rPr>
      </w:pPr>
    </w:p>
    <w:p w:rsidR="002A4656" w:rsidRPr="00BF7079" w:rsidRDefault="00345EB6" w:rsidP="002A4656">
      <w:pPr>
        <w:autoSpaceDE w:val="0"/>
        <w:autoSpaceDN w:val="0"/>
        <w:adjustRightInd w:val="0"/>
        <w:jc w:val="center"/>
        <w:rPr>
          <w:rFonts w:asciiTheme="minorHAnsi" w:hAnsiTheme="minorHAnsi"/>
          <w:b/>
          <w:color w:val="000000"/>
        </w:rPr>
      </w:pPr>
      <w:r w:rsidRPr="00BF7079">
        <w:rPr>
          <w:rFonts w:asciiTheme="minorHAnsi" w:hAnsiTheme="minorHAnsi"/>
          <w:b/>
          <w:color w:val="000000"/>
        </w:rPr>
        <w:t xml:space="preserve">Čl. </w:t>
      </w:r>
      <w:r w:rsidR="002A4656" w:rsidRPr="00BF7079">
        <w:rPr>
          <w:rFonts w:asciiTheme="minorHAnsi" w:hAnsiTheme="minorHAnsi"/>
          <w:b/>
          <w:color w:val="000000"/>
        </w:rPr>
        <w:t>VI</w:t>
      </w:r>
    </w:p>
    <w:p w:rsidR="002A4656" w:rsidRPr="00BF7079" w:rsidRDefault="00345EB6" w:rsidP="002A4656">
      <w:pPr>
        <w:autoSpaceDE w:val="0"/>
        <w:autoSpaceDN w:val="0"/>
        <w:adjustRightInd w:val="0"/>
        <w:jc w:val="center"/>
        <w:rPr>
          <w:rFonts w:asciiTheme="minorHAnsi" w:hAnsiTheme="minorHAnsi"/>
          <w:b/>
          <w:color w:val="000000"/>
        </w:rPr>
      </w:pPr>
      <w:r w:rsidRPr="00BF7079">
        <w:rPr>
          <w:rFonts w:asciiTheme="minorHAnsi" w:hAnsiTheme="minorHAnsi"/>
          <w:b/>
          <w:color w:val="000000"/>
        </w:rPr>
        <w:t>Ďalšie informácie</w:t>
      </w:r>
    </w:p>
    <w:p w:rsidR="00B01FAE" w:rsidRPr="00560CDE" w:rsidRDefault="00B01FAE" w:rsidP="00B01FAE">
      <w:pPr>
        <w:pStyle w:val="Textopatrenia"/>
        <w:numPr>
          <w:ilvl w:val="0"/>
          <w:numId w:val="0"/>
        </w:numPr>
        <w:rPr>
          <w:rFonts w:asciiTheme="minorHAnsi" w:hAnsiTheme="minorHAnsi" w:cs="Times New Roman"/>
          <w:b/>
        </w:rPr>
      </w:pPr>
      <w:r w:rsidRPr="00560CDE">
        <w:rPr>
          <w:rFonts w:asciiTheme="minorHAnsi" w:hAnsiTheme="minorHAnsi" w:cs="Times New Roman"/>
          <w:b/>
        </w:rPr>
        <w:t xml:space="preserve">(1) Opis a hodnota iných aktív, ktorými sa </w:t>
      </w:r>
      <w:r w:rsidRPr="00BD0FA1">
        <w:rPr>
          <w:rFonts w:asciiTheme="minorHAnsi" w:hAnsiTheme="minorHAnsi" w:cs="Times New Roman"/>
          <w:b/>
        </w:rPr>
        <w:t>rozumie</w:t>
      </w:r>
      <w:r w:rsidRPr="00560CDE">
        <w:rPr>
          <w:rFonts w:asciiTheme="minorHAnsi" w:hAnsiTheme="minorHAnsi" w:cs="Times New Roman"/>
          <w:b/>
        </w:rPr>
        <w:t xml:space="preserve">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koncesionárskych zmlúv, licenčných zmlúv, práva z investovania prostriedkov získaných oslobodením od dane z príjmov.</w:t>
      </w:r>
    </w:p>
    <w:p w:rsidR="00B01FAE" w:rsidRPr="00560CDE" w:rsidRDefault="00B01FAE" w:rsidP="00B01FAE">
      <w:pPr>
        <w:pStyle w:val="Textopatrenia"/>
        <w:numPr>
          <w:ilvl w:val="0"/>
          <w:numId w:val="0"/>
        </w:numPr>
        <w:rPr>
          <w:rFonts w:asciiTheme="minorHAnsi" w:hAnsiTheme="minorHAnsi" w:cs="Times New Roman"/>
        </w:rPr>
      </w:pPr>
      <w:r w:rsidRPr="00560CDE">
        <w:rPr>
          <w:rFonts w:asciiTheme="minorHAnsi" w:hAnsiTheme="minorHAnsi" w:cs="Times New Roman"/>
        </w:rPr>
        <w:t>Účtovná jednotka nemá pre tento bod obsahovú náplň</w:t>
      </w:r>
      <w:r w:rsidR="00901F40" w:rsidRPr="00560CDE">
        <w:rPr>
          <w:rFonts w:asciiTheme="minorHAnsi" w:hAnsiTheme="minorHAnsi" w:cs="Times New Roman"/>
        </w:rPr>
        <w:t>.</w:t>
      </w:r>
    </w:p>
    <w:p w:rsidR="00B01FAE" w:rsidRPr="00560CDE" w:rsidRDefault="00B01FAE" w:rsidP="00B01FAE">
      <w:pPr>
        <w:pStyle w:val="Textopatrenia"/>
        <w:numPr>
          <w:ilvl w:val="0"/>
          <w:numId w:val="0"/>
        </w:numPr>
        <w:rPr>
          <w:rFonts w:asciiTheme="minorHAnsi" w:hAnsiTheme="minorHAnsi" w:cs="Times New Roman"/>
          <w:b/>
        </w:rPr>
      </w:pPr>
      <w:r w:rsidRPr="00560CDE">
        <w:rPr>
          <w:rFonts w:asciiTheme="minorHAnsi" w:hAnsiTheme="minorHAnsi" w:cs="Times New Roman"/>
          <w:b/>
        </w:rPr>
        <w:t>(2) Opis a hodnota iných pasív vyplývajúcich zo súdnych rozhodnutí, z poskytnutých záruk, zo všeobecne záväzných právnych predpisov, z ručenia podľa jednotlivých druhov ručenia;  takýmito inými pasívami sú:</w:t>
      </w:r>
    </w:p>
    <w:p w:rsidR="00B01FAE" w:rsidRPr="00560CDE" w:rsidRDefault="00B01FAE" w:rsidP="00B01FAE">
      <w:pPr>
        <w:pStyle w:val="Textopatrenia"/>
        <w:numPr>
          <w:ilvl w:val="0"/>
          <w:numId w:val="0"/>
        </w:numPr>
        <w:rPr>
          <w:rFonts w:asciiTheme="minorHAnsi" w:hAnsiTheme="minorHAnsi" w:cs="Times New Roman"/>
          <w:b/>
        </w:rPr>
      </w:pPr>
      <w:r w:rsidRPr="00560CDE">
        <w:rPr>
          <w:rFonts w:asciiTheme="minorHAnsi" w:hAnsiTheme="minorHAnsi" w:cs="Times New Roman"/>
          <w:b/>
          <w:lang w:eastAsia="sk-SK"/>
        </w:rPr>
        <w:t>a)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B01FAE" w:rsidRPr="00560CDE" w:rsidRDefault="00B01FAE" w:rsidP="00B01FAE">
      <w:pPr>
        <w:pStyle w:val="Textopatrenia"/>
        <w:numPr>
          <w:ilvl w:val="0"/>
          <w:numId w:val="0"/>
        </w:numPr>
        <w:rPr>
          <w:rFonts w:asciiTheme="minorHAnsi" w:hAnsiTheme="minorHAnsi" w:cs="Times New Roman"/>
          <w:b/>
        </w:rPr>
      </w:pPr>
      <w:r w:rsidRPr="00560CDE">
        <w:rPr>
          <w:rFonts w:asciiTheme="minorHAnsi" w:hAnsiTheme="minorHAnsi" w:cs="Times New Roman"/>
          <w:b/>
          <w:lang w:eastAsia="sk-SK"/>
        </w:rPr>
        <w:t>b) povinnosť,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:rsidR="00B01FAE" w:rsidRPr="00560CDE" w:rsidRDefault="00B01FAE" w:rsidP="00B01FAE">
      <w:pPr>
        <w:pStyle w:val="Textopatrenia"/>
        <w:numPr>
          <w:ilvl w:val="0"/>
          <w:numId w:val="0"/>
        </w:numPr>
        <w:rPr>
          <w:rFonts w:asciiTheme="minorHAnsi" w:hAnsiTheme="minorHAnsi" w:cs="Times New Roman"/>
        </w:rPr>
      </w:pPr>
      <w:r w:rsidRPr="00560CDE">
        <w:rPr>
          <w:rFonts w:asciiTheme="minorHAnsi" w:hAnsiTheme="minorHAnsi" w:cs="Times New Roman"/>
        </w:rPr>
        <w:t>Účtovná jednotka nemá pre tento bod obsahovú náplň</w:t>
      </w:r>
      <w:r w:rsidR="00901F40" w:rsidRPr="00560CDE">
        <w:rPr>
          <w:rFonts w:asciiTheme="minorHAnsi" w:hAnsiTheme="minorHAnsi" w:cs="Times New Roman"/>
        </w:rPr>
        <w:t>.</w:t>
      </w:r>
    </w:p>
    <w:p w:rsidR="00B01FAE" w:rsidRPr="00560CDE" w:rsidRDefault="00B01FAE" w:rsidP="00B01FAE">
      <w:pPr>
        <w:pStyle w:val="Textopatrenia"/>
        <w:numPr>
          <w:ilvl w:val="0"/>
          <w:numId w:val="0"/>
        </w:numPr>
        <w:rPr>
          <w:rFonts w:asciiTheme="minorHAnsi" w:hAnsiTheme="minorHAnsi" w:cs="Times New Roman"/>
          <w:b/>
        </w:rPr>
      </w:pPr>
      <w:r w:rsidRPr="00560CDE">
        <w:rPr>
          <w:rFonts w:asciiTheme="minorHAnsi" w:hAnsiTheme="minorHAnsi" w:cs="Times New Roman"/>
          <w:b/>
        </w:rPr>
        <w:t>(3) Opis významných položiek ostatných finančných povinností, ktoré sa nesledujú v účtovníctve a neuvádzajú sa v súvahe; pri každej položke sa uvádza jej opis, výška a údaj, či sa týka spriaznených osôb, a to</w:t>
      </w:r>
    </w:p>
    <w:p w:rsidR="00B01FAE" w:rsidRPr="00560CDE" w:rsidRDefault="00B01FAE" w:rsidP="00B01FAE">
      <w:pPr>
        <w:pStyle w:val="Textopatrenia"/>
        <w:numPr>
          <w:ilvl w:val="0"/>
          <w:numId w:val="0"/>
        </w:numPr>
        <w:rPr>
          <w:rFonts w:asciiTheme="minorHAnsi" w:hAnsiTheme="minorHAnsi" w:cs="Times New Roman"/>
          <w:b/>
        </w:rPr>
      </w:pPr>
      <w:r w:rsidRPr="00560CDE">
        <w:rPr>
          <w:rFonts w:asciiTheme="minorHAnsi" w:hAnsiTheme="minorHAnsi" w:cs="Times New Roman"/>
          <w:b/>
        </w:rPr>
        <w:t>a) povinnosť z devízových termínovaných obchodov a iných finančných derivátov,</w:t>
      </w:r>
    </w:p>
    <w:p w:rsidR="00B01FAE" w:rsidRPr="00560CDE" w:rsidRDefault="00B01FAE" w:rsidP="00B01FAE">
      <w:pPr>
        <w:pStyle w:val="Textopatrenia"/>
        <w:numPr>
          <w:ilvl w:val="0"/>
          <w:numId w:val="0"/>
        </w:numPr>
        <w:rPr>
          <w:rFonts w:asciiTheme="minorHAnsi" w:hAnsiTheme="minorHAnsi" w:cs="Times New Roman"/>
          <w:b/>
        </w:rPr>
      </w:pPr>
      <w:r w:rsidRPr="00560CDE">
        <w:rPr>
          <w:rFonts w:asciiTheme="minorHAnsi" w:hAnsiTheme="minorHAnsi" w:cs="Times New Roman"/>
          <w:b/>
        </w:rPr>
        <w:t>b) povinnosť z opčných obchodov,</w:t>
      </w:r>
    </w:p>
    <w:p w:rsidR="00B01FAE" w:rsidRPr="00560CDE" w:rsidRDefault="00B01FAE" w:rsidP="00B01FAE">
      <w:pPr>
        <w:pStyle w:val="Textopatrenia"/>
        <w:numPr>
          <w:ilvl w:val="0"/>
          <w:numId w:val="0"/>
        </w:numPr>
        <w:rPr>
          <w:rFonts w:asciiTheme="minorHAnsi" w:hAnsiTheme="minorHAnsi" w:cs="Times New Roman"/>
          <w:b/>
        </w:rPr>
      </w:pPr>
      <w:r w:rsidRPr="00560CDE">
        <w:rPr>
          <w:rFonts w:asciiTheme="minorHAnsi" w:hAnsiTheme="minorHAnsi" w:cs="Times New Roman"/>
          <w:b/>
        </w:rPr>
        <w:t>c) zákonná povinnosť alebo zmluvná povinnosť odobrať určité produkty alebo služby, napríklad z dodávateľských alebo odberateľských zmlúv,</w:t>
      </w:r>
    </w:p>
    <w:p w:rsidR="00B01FAE" w:rsidRPr="00560CDE" w:rsidRDefault="00B01FAE" w:rsidP="00B01FAE">
      <w:pPr>
        <w:pStyle w:val="Textopatrenia"/>
        <w:numPr>
          <w:ilvl w:val="0"/>
          <w:numId w:val="0"/>
        </w:numPr>
        <w:rPr>
          <w:rFonts w:asciiTheme="minorHAnsi" w:hAnsiTheme="minorHAnsi" w:cs="Times New Roman"/>
          <w:b/>
        </w:rPr>
      </w:pPr>
      <w:r w:rsidRPr="00560CDE">
        <w:rPr>
          <w:rFonts w:asciiTheme="minorHAnsi" w:hAnsiTheme="minorHAnsi" w:cs="Times New Roman"/>
          <w:b/>
        </w:rPr>
        <w:t>d) povinnosť z leasingových, nájomných, servisných, poistných, koncesionárskych, licenčných zmlúv a podobných zmlúv,</w:t>
      </w:r>
    </w:p>
    <w:p w:rsidR="00B01FAE" w:rsidRPr="00560CDE" w:rsidRDefault="00B01FAE" w:rsidP="00B01FAE">
      <w:pPr>
        <w:pStyle w:val="Textopatrenia"/>
        <w:numPr>
          <w:ilvl w:val="0"/>
          <w:numId w:val="0"/>
        </w:numPr>
        <w:rPr>
          <w:rFonts w:asciiTheme="minorHAnsi" w:hAnsiTheme="minorHAnsi" w:cs="Times New Roman"/>
          <w:b/>
        </w:rPr>
      </w:pPr>
      <w:r w:rsidRPr="00560CDE">
        <w:rPr>
          <w:rFonts w:asciiTheme="minorHAnsi" w:hAnsiTheme="minorHAnsi" w:cs="Times New Roman"/>
          <w:b/>
        </w:rPr>
        <w:t xml:space="preserve">e) iné povinnosti. </w:t>
      </w:r>
    </w:p>
    <w:p w:rsidR="00B01FAE" w:rsidRPr="00560CDE" w:rsidRDefault="00B01FAE" w:rsidP="00B01FAE">
      <w:pPr>
        <w:pStyle w:val="Textopatrenia"/>
        <w:numPr>
          <w:ilvl w:val="0"/>
          <w:numId w:val="0"/>
        </w:numPr>
        <w:rPr>
          <w:rFonts w:asciiTheme="minorHAnsi" w:hAnsiTheme="minorHAnsi" w:cs="Times New Roman"/>
        </w:rPr>
      </w:pPr>
      <w:r w:rsidRPr="00560CDE">
        <w:rPr>
          <w:rFonts w:asciiTheme="minorHAnsi" w:hAnsiTheme="minorHAnsi" w:cs="Times New Roman"/>
        </w:rPr>
        <w:t>Účtovná jednotka nemá pre tento bod obsahovú náplň</w:t>
      </w:r>
      <w:r w:rsidR="00901F40" w:rsidRPr="00560CDE">
        <w:rPr>
          <w:rFonts w:asciiTheme="minorHAnsi" w:hAnsiTheme="minorHAnsi" w:cs="Times New Roman"/>
        </w:rPr>
        <w:t>.</w:t>
      </w:r>
    </w:p>
    <w:p w:rsidR="00B01FAE" w:rsidRPr="00560CDE" w:rsidRDefault="00B01FAE" w:rsidP="009D5558">
      <w:pPr>
        <w:jc w:val="both"/>
        <w:rPr>
          <w:rFonts w:asciiTheme="minorHAnsi" w:hAnsiTheme="minorHAnsi"/>
          <w:b/>
          <w:sz w:val="22"/>
          <w:szCs w:val="22"/>
        </w:rPr>
      </w:pPr>
      <w:r w:rsidRPr="00560CDE">
        <w:rPr>
          <w:rFonts w:asciiTheme="minorHAnsi" w:hAnsiTheme="minorHAnsi"/>
          <w:b/>
          <w:sz w:val="22"/>
          <w:szCs w:val="22"/>
        </w:rPr>
        <w:t>(4) Prehľad nehnuteľných kultúrnych pamiatok, ktoré sú v správe alebo vo vlastníctve účtovnej jednotky</w:t>
      </w:r>
      <w:r w:rsidR="009D5558">
        <w:rPr>
          <w:rFonts w:asciiTheme="minorHAnsi" w:hAnsiTheme="minorHAnsi"/>
          <w:b/>
          <w:sz w:val="22"/>
          <w:szCs w:val="22"/>
        </w:rPr>
        <w:t>, a to názov, adresa a číslo kultúrnej pamiatky v Ústrednom zozname pamiatkového fondu.</w:t>
      </w:r>
    </w:p>
    <w:p w:rsidR="0023219C" w:rsidRDefault="0023219C" w:rsidP="00B01FAE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122"/>
        <w:gridCol w:w="3123"/>
        <w:gridCol w:w="3123"/>
      </w:tblGrid>
      <w:tr w:rsidR="0023219C" w:rsidTr="0023219C">
        <w:tc>
          <w:tcPr>
            <w:tcW w:w="312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DAEEF3" w:themeFill="accent5" w:themeFillTint="33"/>
          </w:tcPr>
          <w:p w:rsidR="0023219C" w:rsidRPr="0023219C" w:rsidRDefault="0023219C" w:rsidP="00B01FA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23219C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Názov kultúrnej pamiatky</w:t>
            </w:r>
          </w:p>
        </w:tc>
        <w:tc>
          <w:tcPr>
            <w:tcW w:w="31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DAEEF3" w:themeFill="accent5" w:themeFillTint="33"/>
          </w:tcPr>
          <w:p w:rsidR="0023219C" w:rsidRPr="0023219C" w:rsidRDefault="0023219C" w:rsidP="00B01FA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23219C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Adresa</w:t>
            </w:r>
          </w:p>
        </w:tc>
        <w:tc>
          <w:tcPr>
            <w:tcW w:w="31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DAEEF3" w:themeFill="accent5" w:themeFillTint="33"/>
          </w:tcPr>
          <w:p w:rsidR="0023219C" w:rsidRPr="0023219C" w:rsidRDefault="0023219C" w:rsidP="00B01FA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23219C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Číslo v Ústrednom zozname pamiatkového fondu</w:t>
            </w:r>
          </w:p>
        </w:tc>
      </w:tr>
      <w:tr w:rsidR="0023219C" w:rsidTr="0023219C">
        <w:tc>
          <w:tcPr>
            <w:tcW w:w="312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23219C" w:rsidRPr="0023219C" w:rsidRDefault="0023219C" w:rsidP="00B01FA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23219C">
              <w:rPr>
                <w:rFonts w:asciiTheme="minorHAnsi" w:hAnsiTheme="minorHAnsi"/>
                <w:color w:val="000000"/>
                <w:sz w:val="18"/>
                <w:szCs w:val="18"/>
              </w:rPr>
              <w:t>Budova administratívna</w:t>
            </w:r>
          </w:p>
        </w:tc>
        <w:tc>
          <w:tcPr>
            <w:tcW w:w="31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23219C" w:rsidRPr="0023219C" w:rsidRDefault="0023219C" w:rsidP="00B01FA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23219C">
              <w:rPr>
                <w:rFonts w:asciiTheme="minorHAnsi" w:hAnsiTheme="minorHAnsi"/>
                <w:color w:val="000000"/>
                <w:sz w:val="18"/>
                <w:szCs w:val="18"/>
              </w:rPr>
              <w:t>Štefánikova tr. 67, Nitra</w:t>
            </w:r>
          </w:p>
        </w:tc>
        <w:tc>
          <w:tcPr>
            <w:tcW w:w="31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23219C" w:rsidRPr="0023219C" w:rsidRDefault="0023219C" w:rsidP="00B01FA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23219C">
              <w:rPr>
                <w:rFonts w:asciiTheme="minorHAnsi" w:hAnsiTheme="minorHAnsi"/>
                <w:color w:val="000000"/>
                <w:sz w:val="18"/>
                <w:szCs w:val="18"/>
              </w:rPr>
              <w:t>11018/1</w:t>
            </w:r>
          </w:p>
        </w:tc>
      </w:tr>
      <w:tr w:rsidR="0023219C" w:rsidTr="0023219C">
        <w:tc>
          <w:tcPr>
            <w:tcW w:w="312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23219C" w:rsidRPr="0023219C" w:rsidRDefault="0023219C" w:rsidP="00B01FA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23219C">
              <w:rPr>
                <w:rFonts w:asciiTheme="minorHAnsi" w:hAnsiTheme="minorHAnsi"/>
                <w:color w:val="000000"/>
                <w:sz w:val="18"/>
                <w:szCs w:val="18"/>
              </w:rPr>
              <w:t>Súd s areálom</w:t>
            </w:r>
          </w:p>
        </w:tc>
        <w:tc>
          <w:tcPr>
            <w:tcW w:w="31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23219C" w:rsidRPr="0023219C" w:rsidRDefault="0023219C" w:rsidP="00B01FA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23219C">
              <w:rPr>
                <w:rFonts w:asciiTheme="minorHAnsi" w:hAnsiTheme="minorHAnsi"/>
                <w:color w:val="000000"/>
                <w:sz w:val="18"/>
                <w:szCs w:val="18"/>
              </w:rPr>
              <w:t>Hviezdoslavova 15, Spišská Nová Ves</w:t>
            </w:r>
          </w:p>
        </w:tc>
        <w:tc>
          <w:tcPr>
            <w:tcW w:w="31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23219C" w:rsidRPr="0023219C" w:rsidRDefault="0023219C" w:rsidP="00B01FA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23219C">
              <w:rPr>
                <w:rFonts w:asciiTheme="minorHAnsi" w:hAnsiTheme="minorHAnsi"/>
                <w:color w:val="000000"/>
                <w:sz w:val="18"/>
                <w:szCs w:val="18"/>
              </w:rPr>
              <w:t>11087/1,2,3</w:t>
            </w:r>
          </w:p>
        </w:tc>
      </w:tr>
    </w:tbl>
    <w:p w:rsidR="0023219C" w:rsidRPr="00560CDE" w:rsidRDefault="0023219C" w:rsidP="00B01FAE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4"/>
        <w:gridCol w:w="3125"/>
        <w:gridCol w:w="3125"/>
      </w:tblGrid>
      <w:tr w:rsidR="0023219C" w:rsidTr="0023219C">
        <w:tc>
          <w:tcPr>
            <w:tcW w:w="3124" w:type="dxa"/>
          </w:tcPr>
          <w:p w:rsidR="0023219C" w:rsidRDefault="0023219C" w:rsidP="00B01FAE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3125" w:type="dxa"/>
          </w:tcPr>
          <w:p w:rsidR="0023219C" w:rsidRDefault="0023219C" w:rsidP="00B01FAE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3125" w:type="dxa"/>
          </w:tcPr>
          <w:p w:rsidR="0023219C" w:rsidRDefault="0023219C" w:rsidP="00B01FAE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</w:tbl>
    <w:p w:rsidR="00B01FAE" w:rsidRPr="00560CDE" w:rsidRDefault="00B01FAE" w:rsidP="009D5558">
      <w:pPr>
        <w:jc w:val="both"/>
        <w:rPr>
          <w:rFonts w:asciiTheme="minorHAnsi" w:hAnsiTheme="minorHAnsi"/>
          <w:b/>
          <w:sz w:val="22"/>
          <w:szCs w:val="22"/>
        </w:rPr>
      </w:pPr>
      <w:r w:rsidRPr="00560CDE">
        <w:rPr>
          <w:rFonts w:asciiTheme="minorHAnsi" w:hAnsiTheme="minorHAnsi"/>
          <w:b/>
          <w:sz w:val="22"/>
          <w:szCs w:val="22"/>
        </w:rPr>
        <w:t>(5) Informácie o významných skutočnostiach, ktoré nastali medzi dňom, ku ktorému sa zostavuje účtovná závierka a dňom jej zostavenia.</w:t>
      </w:r>
    </w:p>
    <w:p w:rsidR="002A4656" w:rsidRPr="00560CDE" w:rsidRDefault="00A157ED" w:rsidP="00385240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UKF neeviduje skutočnosti, ktoré by negatívne ovplyvnili hospodárenie.</w:t>
      </w:r>
    </w:p>
    <w:p w:rsidR="00B01FAE" w:rsidRPr="00560CDE" w:rsidRDefault="00B01FAE" w:rsidP="00385240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</w:p>
    <w:sectPr w:rsidR="00B01FAE" w:rsidRPr="00560CDE" w:rsidSect="006262CA">
      <w:headerReference w:type="default" r:id="rId8"/>
      <w:footerReference w:type="even" r:id="rId9"/>
      <w:footerReference w:type="default" r:id="rId10"/>
      <w:pgSz w:w="11906" w:h="16838"/>
      <w:pgMar w:top="1418" w:right="991" w:bottom="1418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4238" w:rsidRDefault="00C64238">
      <w:r>
        <w:separator/>
      </w:r>
    </w:p>
  </w:endnote>
  <w:endnote w:type="continuationSeparator" w:id="0">
    <w:p w:rsidR="00C64238" w:rsidRDefault="00C64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uturaTEE-Book">
    <w:altName w:val="Times New Roman"/>
    <w:panose1 w:val="00000000000000000000"/>
    <w:charset w:val="00"/>
    <w:family w:val="auto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6FB1" w:rsidRDefault="00B56FB1" w:rsidP="00B716B8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B56FB1" w:rsidRDefault="00B56FB1" w:rsidP="002A4656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6FB1" w:rsidRPr="00415510" w:rsidRDefault="00B56FB1" w:rsidP="00B716B8">
    <w:pPr>
      <w:pStyle w:val="Pta"/>
      <w:framePr w:wrap="around" w:vAnchor="text" w:hAnchor="margin" w:xAlign="right" w:y="1"/>
      <w:rPr>
        <w:rStyle w:val="slostrany"/>
        <w:rFonts w:asciiTheme="minorHAnsi" w:hAnsiTheme="minorHAnsi" w:cstheme="minorHAnsi"/>
        <w:sz w:val="16"/>
        <w:szCs w:val="16"/>
      </w:rPr>
    </w:pPr>
    <w:r w:rsidRPr="00415510">
      <w:rPr>
        <w:rStyle w:val="slostrany"/>
        <w:rFonts w:asciiTheme="minorHAnsi" w:hAnsiTheme="minorHAnsi" w:cstheme="minorHAnsi"/>
        <w:sz w:val="16"/>
        <w:szCs w:val="16"/>
      </w:rPr>
      <w:fldChar w:fldCharType="begin"/>
    </w:r>
    <w:r w:rsidRPr="00415510">
      <w:rPr>
        <w:rStyle w:val="slostrany"/>
        <w:rFonts w:asciiTheme="minorHAnsi" w:hAnsiTheme="minorHAnsi" w:cstheme="minorHAnsi"/>
        <w:sz w:val="16"/>
        <w:szCs w:val="16"/>
      </w:rPr>
      <w:instrText xml:space="preserve">PAGE  </w:instrText>
    </w:r>
    <w:r w:rsidRPr="00415510">
      <w:rPr>
        <w:rStyle w:val="slostrany"/>
        <w:rFonts w:asciiTheme="minorHAnsi" w:hAnsiTheme="minorHAnsi" w:cstheme="minorHAnsi"/>
        <w:sz w:val="16"/>
        <w:szCs w:val="16"/>
      </w:rPr>
      <w:fldChar w:fldCharType="separate"/>
    </w:r>
    <w:r w:rsidR="00D95E35">
      <w:rPr>
        <w:rStyle w:val="slostrany"/>
        <w:rFonts w:asciiTheme="minorHAnsi" w:hAnsiTheme="minorHAnsi" w:cstheme="minorHAnsi"/>
        <w:noProof/>
        <w:sz w:val="16"/>
        <w:szCs w:val="16"/>
      </w:rPr>
      <w:t>3</w:t>
    </w:r>
    <w:r w:rsidRPr="00415510">
      <w:rPr>
        <w:rStyle w:val="slostrany"/>
        <w:rFonts w:asciiTheme="minorHAnsi" w:hAnsiTheme="minorHAnsi" w:cstheme="minorHAnsi"/>
        <w:sz w:val="16"/>
        <w:szCs w:val="16"/>
      </w:rPr>
      <w:fldChar w:fldCharType="end"/>
    </w:r>
  </w:p>
  <w:p w:rsidR="00B56FB1" w:rsidRDefault="00B56FB1" w:rsidP="002A4656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4238" w:rsidRDefault="00C64238">
      <w:r>
        <w:separator/>
      </w:r>
    </w:p>
  </w:footnote>
  <w:footnote w:type="continuationSeparator" w:id="0">
    <w:p w:rsidR="00C64238" w:rsidRDefault="00C642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6FB1" w:rsidRPr="0032741C" w:rsidRDefault="00B56FB1" w:rsidP="00AE09CB">
    <w:pPr>
      <w:pStyle w:val="Hlavika"/>
      <w:jc w:val="right"/>
      <w:rPr>
        <w:sz w:val="18"/>
        <w:szCs w:val="18"/>
      </w:rPr>
    </w:pPr>
  </w:p>
  <w:p w:rsidR="00B56FB1" w:rsidRDefault="00B56FB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;visibility:visible;mso-wrap-style:square" o:bullet="t">
        <v:imagedata r:id="rId1" o:title=""/>
      </v:shape>
    </w:pict>
  </w:numPicBullet>
  <w:abstractNum w:abstractNumId="0" w15:restartNumberingAfterBreak="0">
    <w:nsid w:val="04C51CC8"/>
    <w:multiLevelType w:val="hybridMultilevel"/>
    <w:tmpl w:val="CFE86FBA"/>
    <w:lvl w:ilvl="0" w:tplc="DFF2FC7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1326242"/>
    <w:multiLevelType w:val="hybridMultilevel"/>
    <w:tmpl w:val="0B7E5792"/>
    <w:lvl w:ilvl="0" w:tplc="DBD868F2">
      <w:start w:val="1"/>
      <w:numFmt w:val="bullet"/>
      <w:lvlText w:val=""/>
      <w:lvlPicBulletId w:val="0"/>
      <w:lvlJc w:val="left"/>
      <w:pPr>
        <w:tabs>
          <w:tab w:val="num" w:pos="717"/>
        </w:tabs>
        <w:ind w:left="717" w:hanging="360"/>
      </w:pPr>
      <w:rPr>
        <w:rFonts w:ascii="Symbol" w:hAnsi="Symbol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4" w15:restartNumberingAfterBreak="0">
    <w:nsid w:val="18B9306A"/>
    <w:multiLevelType w:val="hybridMultilevel"/>
    <w:tmpl w:val="93048404"/>
    <w:lvl w:ilvl="0" w:tplc="DFF2FC7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3A94046"/>
    <w:multiLevelType w:val="hybridMultilevel"/>
    <w:tmpl w:val="753A956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C9CE80F6">
      <w:start w:val="1"/>
      <w:numFmt w:val="lowerLetter"/>
      <w:lvlText w:val="%2)"/>
      <w:lvlJc w:val="left"/>
      <w:pPr>
        <w:ind w:left="1515" w:hanging="435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C3535"/>
    <w:multiLevelType w:val="hybridMultilevel"/>
    <w:tmpl w:val="76AC4052"/>
    <w:lvl w:ilvl="0" w:tplc="DBD868F2">
      <w:start w:val="1"/>
      <w:numFmt w:val="bullet"/>
      <w:lvlText w:val=""/>
      <w:lvlPicBulletId w:val="0"/>
      <w:lvlJc w:val="left"/>
      <w:pPr>
        <w:tabs>
          <w:tab w:val="num" w:pos="357"/>
        </w:tabs>
        <w:ind w:left="1077" w:hanging="72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32DF40D9"/>
    <w:multiLevelType w:val="hybridMultilevel"/>
    <w:tmpl w:val="2FA089B8"/>
    <w:lvl w:ilvl="0" w:tplc="B33C952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75281D"/>
    <w:multiLevelType w:val="hybridMultilevel"/>
    <w:tmpl w:val="53020F0C"/>
    <w:lvl w:ilvl="0" w:tplc="DFF2FC7C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4E607D55"/>
    <w:multiLevelType w:val="hybridMultilevel"/>
    <w:tmpl w:val="6C42826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9167E5"/>
    <w:multiLevelType w:val="hybridMultilevel"/>
    <w:tmpl w:val="A504345C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51F60947"/>
    <w:multiLevelType w:val="hybridMultilevel"/>
    <w:tmpl w:val="2E5CC888"/>
    <w:lvl w:ilvl="0" w:tplc="2B48C2D0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557C2C"/>
    <w:multiLevelType w:val="hybridMultilevel"/>
    <w:tmpl w:val="A7BA31F8"/>
    <w:lvl w:ilvl="0" w:tplc="E4B82B04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3" w15:restartNumberingAfterBreak="0">
    <w:nsid w:val="5B0B0717"/>
    <w:multiLevelType w:val="hybridMultilevel"/>
    <w:tmpl w:val="E530256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5" w15:restartNumberingAfterBreak="0">
    <w:nsid w:val="666032BF"/>
    <w:multiLevelType w:val="hybridMultilevel"/>
    <w:tmpl w:val="4F50066E"/>
    <w:lvl w:ilvl="0" w:tplc="9148FD5C">
      <w:start w:val="1"/>
      <w:numFmt w:val="decimal"/>
      <w:lvlText w:val="(%1)"/>
      <w:lvlJc w:val="left"/>
      <w:pPr>
        <w:ind w:left="1665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355" w:hanging="360"/>
      </w:pPr>
    </w:lvl>
    <w:lvl w:ilvl="2" w:tplc="041B001B" w:tentative="1">
      <w:start w:val="1"/>
      <w:numFmt w:val="lowerRoman"/>
      <w:lvlText w:val="%3."/>
      <w:lvlJc w:val="right"/>
      <w:pPr>
        <w:ind w:left="3075" w:hanging="180"/>
      </w:pPr>
    </w:lvl>
    <w:lvl w:ilvl="3" w:tplc="041B000F" w:tentative="1">
      <w:start w:val="1"/>
      <w:numFmt w:val="decimal"/>
      <w:lvlText w:val="%4."/>
      <w:lvlJc w:val="left"/>
      <w:pPr>
        <w:ind w:left="3795" w:hanging="360"/>
      </w:pPr>
    </w:lvl>
    <w:lvl w:ilvl="4" w:tplc="041B0019" w:tentative="1">
      <w:start w:val="1"/>
      <w:numFmt w:val="lowerLetter"/>
      <w:lvlText w:val="%5."/>
      <w:lvlJc w:val="left"/>
      <w:pPr>
        <w:ind w:left="4515" w:hanging="360"/>
      </w:pPr>
    </w:lvl>
    <w:lvl w:ilvl="5" w:tplc="041B001B" w:tentative="1">
      <w:start w:val="1"/>
      <w:numFmt w:val="lowerRoman"/>
      <w:lvlText w:val="%6."/>
      <w:lvlJc w:val="right"/>
      <w:pPr>
        <w:ind w:left="5235" w:hanging="180"/>
      </w:pPr>
    </w:lvl>
    <w:lvl w:ilvl="6" w:tplc="041B000F" w:tentative="1">
      <w:start w:val="1"/>
      <w:numFmt w:val="decimal"/>
      <w:lvlText w:val="%7."/>
      <w:lvlJc w:val="left"/>
      <w:pPr>
        <w:ind w:left="5955" w:hanging="360"/>
      </w:pPr>
    </w:lvl>
    <w:lvl w:ilvl="7" w:tplc="041B0019" w:tentative="1">
      <w:start w:val="1"/>
      <w:numFmt w:val="lowerLetter"/>
      <w:lvlText w:val="%8."/>
      <w:lvlJc w:val="left"/>
      <w:pPr>
        <w:ind w:left="6675" w:hanging="360"/>
      </w:pPr>
    </w:lvl>
    <w:lvl w:ilvl="8" w:tplc="041B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6" w15:restartNumberingAfterBreak="0">
    <w:nsid w:val="67BD076F"/>
    <w:multiLevelType w:val="hybridMultilevel"/>
    <w:tmpl w:val="BB4CCDCE"/>
    <w:lvl w:ilvl="0" w:tplc="4D66B9EA">
      <w:start w:val="1"/>
      <w:numFmt w:val="lowerLetter"/>
      <w:lvlText w:val="%1)"/>
      <w:lvlJc w:val="left"/>
      <w:pPr>
        <w:ind w:left="186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FC5BE7"/>
    <w:multiLevelType w:val="hybridMultilevel"/>
    <w:tmpl w:val="884A1790"/>
    <w:lvl w:ilvl="0" w:tplc="041B000F">
      <w:start w:val="1"/>
      <w:numFmt w:val="decimal"/>
      <w:lvlText w:val="%1."/>
      <w:lvlJc w:val="left"/>
      <w:pPr>
        <w:ind w:left="1434" w:hanging="360"/>
      </w:pPr>
    </w:lvl>
    <w:lvl w:ilvl="1" w:tplc="041B0019" w:tentative="1">
      <w:start w:val="1"/>
      <w:numFmt w:val="lowerLetter"/>
      <w:lvlText w:val="%2."/>
      <w:lvlJc w:val="left"/>
      <w:pPr>
        <w:ind w:left="2154" w:hanging="360"/>
      </w:pPr>
    </w:lvl>
    <w:lvl w:ilvl="2" w:tplc="041B001B" w:tentative="1">
      <w:start w:val="1"/>
      <w:numFmt w:val="lowerRoman"/>
      <w:lvlText w:val="%3."/>
      <w:lvlJc w:val="right"/>
      <w:pPr>
        <w:ind w:left="2874" w:hanging="180"/>
      </w:pPr>
    </w:lvl>
    <w:lvl w:ilvl="3" w:tplc="041B000F" w:tentative="1">
      <w:start w:val="1"/>
      <w:numFmt w:val="decimal"/>
      <w:lvlText w:val="%4."/>
      <w:lvlJc w:val="left"/>
      <w:pPr>
        <w:ind w:left="3594" w:hanging="360"/>
      </w:pPr>
    </w:lvl>
    <w:lvl w:ilvl="4" w:tplc="041B0019" w:tentative="1">
      <w:start w:val="1"/>
      <w:numFmt w:val="lowerLetter"/>
      <w:lvlText w:val="%5."/>
      <w:lvlJc w:val="left"/>
      <w:pPr>
        <w:ind w:left="4314" w:hanging="360"/>
      </w:pPr>
    </w:lvl>
    <w:lvl w:ilvl="5" w:tplc="041B001B" w:tentative="1">
      <w:start w:val="1"/>
      <w:numFmt w:val="lowerRoman"/>
      <w:lvlText w:val="%6."/>
      <w:lvlJc w:val="right"/>
      <w:pPr>
        <w:ind w:left="5034" w:hanging="180"/>
      </w:pPr>
    </w:lvl>
    <w:lvl w:ilvl="6" w:tplc="041B000F" w:tentative="1">
      <w:start w:val="1"/>
      <w:numFmt w:val="decimal"/>
      <w:lvlText w:val="%7."/>
      <w:lvlJc w:val="left"/>
      <w:pPr>
        <w:ind w:left="5754" w:hanging="360"/>
      </w:pPr>
    </w:lvl>
    <w:lvl w:ilvl="7" w:tplc="041B0019" w:tentative="1">
      <w:start w:val="1"/>
      <w:numFmt w:val="lowerLetter"/>
      <w:lvlText w:val="%8."/>
      <w:lvlJc w:val="left"/>
      <w:pPr>
        <w:ind w:left="6474" w:hanging="360"/>
      </w:pPr>
    </w:lvl>
    <w:lvl w:ilvl="8" w:tplc="041B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8" w15:restartNumberingAfterBreak="0">
    <w:nsid w:val="6B672CCB"/>
    <w:multiLevelType w:val="hybridMultilevel"/>
    <w:tmpl w:val="1B7E326E"/>
    <w:lvl w:ilvl="0" w:tplc="0FE2AB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sz w:val="24"/>
        <w:szCs w:val="24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CCA6295"/>
    <w:multiLevelType w:val="hybridMultilevel"/>
    <w:tmpl w:val="70D2A66C"/>
    <w:lvl w:ilvl="0" w:tplc="4D66B9EA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4D66B9EA">
      <w:start w:val="1"/>
      <w:numFmt w:val="lowerLetter"/>
      <w:lvlText w:val="%2)"/>
      <w:lvlJc w:val="left"/>
      <w:pPr>
        <w:ind w:left="186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6F556867"/>
    <w:multiLevelType w:val="hybridMultilevel"/>
    <w:tmpl w:val="FCE81168"/>
    <w:lvl w:ilvl="0" w:tplc="1F7E8D58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8C2551"/>
    <w:multiLevelType w:val="hybridMultilevel"/>
    <w:tmpl w:val="8500FA86"/>
    <w:lvl w:ilvl="0" w:tplc="F9D2AD72">
      <w:start w:val="3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1BE5406"/>
    <w:multiLevelType w:val="hybridMultilevel"/>
    <w:tmpl w:val="69184678"/>
    <w:lvl w:ilvl="0" w:tplc="DBD868F2">
      <w:start w:val="1"/>
      <w:numFmt w:val="bullet"/>
      <w:lvlText w:val=""/>
      <w:lvlPicBulletId w:val="0"/>
      <w:lvlJc w:val="left"/>
      <w:pPr>
        <w:tabs>
          <w:tab w:val="num" w:pos="717"/>
        </w:tabs>
        <w:ind w:left="717" w:hanging="360"/>
      </w:pPr>
      <w:rPr>
        <w:rFonts w:ascii="Symbol" w:hAnsi="Symbol" w:hint="default"/>
        <w:b w:val="0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3" w15:restartNumberingAfterBreak="0">
    <w:nsid w:val="740A7759"/>
    <w:multiLevelType w:val="hybridMultilevel"/>
    <w:tmpl w:val="A296C8A4"/>
    <w:lvl w:ilvl="0" w:tplc="2FF2A13A">
      <w:start w:val="3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C02F4E"/>
    <w:multiLevelType w:val="hybridMultilevel"/>
    <w:tmpl w:val="F99A4A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6" w15:restartNumberingAfterBreak="0">
    <w:nsid w:val="7A3E7B2F"/>
    <w:multiLevelType w:val="hybridMultilevel"/>
    <w:tmpl w:val="A388388A"/>
    <w:lvl w:ilvl="0" w:tplc="EE3E7E82">
      <w:start w:val="1"/>
      <w:numFmt w:val="decimal"/>
      <w:lvlText w:val="(%1)"/>
      <w:lvlJc w:val="left"/>
      <w:pPr>
        <w:ind w:left="720" w:hanging="360"/>
      </w:pPr>
      <w:rPr>
        <w:rFonts w:hint="default"/>
        <w:b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7D7DF5"/>
    <w:multiLevelType w:val="hybridMultilevel"/>
    <w:tmpl w:val="6882A45E"/>
    <w:lvl w:ilvl="0" w:tplc="E7A65E12">
      <w:start w:val="16"/>
      <w:numFmt w:val="decimal"/>
      <w:lvlText w:val="(%1)"/>
      <w:lvlJc w:val="left"/>
      <w:pPr>
        <w:ind w:left="750" w:hanging="390"/>
      </w:pPr>
      <w:rPr>
        <w:rFonts w:hint="default"/>
        <w:color w:val="000000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25"/>
  </w:num>
  <w:num w:numId="5">
    <w:abstractNumId w:val="14"/>
  </w:num>
  <w:num w:numId="6">
    <w:abstractNumId w:val="10"/>
  </w:num>
  <w:num w:numId="7">
    <w:abstractNumId w:val="6"/>
  </w:num>
  <w:num w:numId="8">
    <w:abstractNumId w:val="12"/>
  </w:num>
  <w:num w:numId="9">
    <w:abstractNumId w:val="3"/>
  </w:num>
  <w:num w:numId="10">
    <w:abstractNumId w:val="22"/>
  </w:num>
  <w:num w:numId="11">
    <w:abstractNumId w:val="24"/>
  </w:num>
  <w:num w:numId="12">
    <w:abstractNumId w:val="17"/>
  </w:num>
  <w:num w:numId="13">
    <w:abstractNumId w:val="4"/>
  </w:num>
  <w:num w:numId="14">
    <w:abstractNumId w:val="18"/>
  </w:num>
  <w:num w:numId="15">
    <w:abstractNumId w:val="13"/>
  </w:num>
  <w:num w:numId="16">
    <w:abstractNumId w:val="20"/>
  </w:num>
  <w:num w:numId="17">
    <w:abstractNumId w:val="15"/>
  </w:num>
  <w:num w:numId="18">
    <w:abstractNumId w:val="23"/>
  </w:num>
  <w:num w:numId="19">
    <w:abstractNumId w:val="21"/>
  </w:num>
  <w:num w:numId="20">
    <w:abstractNumId w:val="2"/>
  </w:num>
  <w:num w:numId="21">
    <w:abstractNumId w:val="7"/>
  </w:num>
  <w:num w:numId="22">
    <w:abstractNumId w:val="27"/>
  </w:num>
  <w:num w:numId="23">
    <w:abstractNumId w:val="9"/>
  </w:num>
  <w:num w:numId="24">
    <w:abstractNumId w:val="5"/>
  </w:num>
  <w:num w:numId="25">
    <w:abstractNumId w:val="19"/>
  </w:num>
  <w:num w:numId="26">
    <w:abstractNumId w:val="16"/>
  </w:num>
  <w:num w:numId="27">
    <w:abstractNumId w:val="26"/>
  </w:num>
  <w:num w:numId="28">
    <w:abstractNumId w:val="1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656"/>
    <w:rsid w:val="000000DC"/>
    <w:rsid w:val="000007E3"/>
    <w:rsid w:val="00000915"/>
    <w:rsid w:val="00000C2D"/>
    <w:rsid w:val="00001416"/>
    <w:rsid w:val="00001426"/>
    <w:rsid w:val="00002153"/>
    <w:rsid w:val="000026FA"/>
    <w:rsid w:val="0000356A"/>
    <w:rsid w:val="000038D8"/>
    <w:rsid w:val="00003EC7"/>
    <w:rsid w:val="0000410E"/>
    <w:rsid w:val="00004440"/>
    <w:rsid w:val="00004BC0"/>
    <w:rsid w:val="00004FC7"/>
    <w:rsid w:val="00005156"/>
    <w:rsid w:val="000059EB"/>
    <w:rsid w:val="00006AF6"/>
    <w:rsid w:val="0000719E"/>
    <w:rsid w:val="00007697"/>
    <w:rsid w:val="00011A64"/>
    <w:rsid w:val="000124A4"/>
    <w:rsid w:val="00012B97"/>
    <w:rsid w:val="00014321"/>
    <w:rsid w:val="00014DEB"/>
    <w:rsid w:val="000155B0"/>
    <w:rsid w:val="00015E4C"/>
    <w:rsid w:val="00016329"/>
    <w:rsid w:val="00017A54"/>
    <w:rsid w:val="000206A4"/>
    <w:rsid w:val="000208CB"/>
    <w:rsid w:val="00021502"/>
    <w:rsid w:val="00021EAB"/>
    <w:rsid w:val="00022593"/>
    <w:rsid w:val="00022E64"/>
    <w:rsid w:val="00023206"/>
    <w:rsid w:val="00023C24"/>
    <w:rsid w:val="00024747"/>
    <w:rsid w:val="000250F8"/>
    <w:rsid w:val="0002577D"/>
    <w:rsid w:val="00025C91"/>
    <w:rsid w:val="00030FC1"/>
    <w:rsid w:val="000318D8"/>
    <w:rsid w:val="0003193A"/>
    <w:rsid w:val="00032A17"/>
    <w:rsid w:val="00034CD8"/>
    <w:rsid w:val="00036D31"/>
    <w:rsid w:val="00037105"/>
    <w:rsid w:val="000378F1"/>
    <w:rsid w:val="00040AA3"/>
    <w:rsid w:val="00042389"/>
    <w:rsid w:val="00042BCE"/>
    <w:rsid w:val="00043C52"/>
    <w:rsid w:val="00043F62"/>
    <w:rsid w:val="000454A4"/>
    <w:rsid w:val="00045D34"/>
    <w:rsid w:val="00046796"/>
    <w:rsid w:val="00047FAE"/>
    <w:rsid w:val="0005089E"/>
    <w:rsid w:val="00050D05"/>
    <w:rsid w:val="00052C2A"/>
    <w:rsid w:val="00053182"/>
    <w:rsid w:val="00053B30"/>
    <w:rsid w:val="00053CC7"/>
    <w:rsid w:val="000544A7"/>
    <w:rsid w:val="0005471A"/>
    <w:rsid w:val="00054751"/>
    <w:rsid w:val="00055300"/>
    <w:rsid w:val="000553EA"/>
    <w:rsid w:val="000559DD"/>
    <w:rsid w:val="00056D03"/>
    <w:rsid w:val="00056ECB"/>
    <w:rsid w:val="0006068B"/>
    <w:rsid w:val="00060DE7"/>
    <w:rsid w:val="00060DE8"/>
    <w:rsid w:val="00061583"/>
    <w:rsid w:val="00063317"/>
    <w:rsid w:val="00063383"/>
    <w:rsid w:val="00063465"/>
    <w:rsid w:val="00063816"/>
    <w:rsid w:val="000638E2"/>
    <w:rsid w:val="00063A9E"/>
    <w:rsid w:val="00063BA4"/>
    <w:rsid w:val="000644D4"/>
    <w:rsid w:val="000657B6"/>
    <w:rsid w:val="00065B53"/>
    <w:rsid w:val="00065C2A"/>
    <w:rsid w:val="00066C6A"/>
    <w:rsid w:val="00067FE4"/>
    <w:rsid w:val="00070BA9"/>
    <w:rsid w:val="00070E0B"/>
    <w:rsid w:val="000718E4"/>
    <w:rsid w:val="00073197"/>
    <w:rsid w:val="00073C2C"/>
    <w:rsid w:val="00074503"/>
    <w:rsid w:val="000752D8"/>
    <w:rsid w:val="0007532C"/>
    <w:rsid w:val="000756F0"/>
    <w:rsid w:val="000761AB"/>
    <w:rsid w:val="00076356"/>
    <w:rsid w:val="00077D0E"/>
    <w:rsid w:val="00080B51"/>
    <w:rsid w:val="00081077"/>
    <w:rsid w:val="000818FF"/>
    <w:rsid w:val="00081900"/>
    <w:rsid w:val="000823F4"/>
    <w:rsid w:val="00082E82"/>
    <w:rsid w:val="00082F2D"/>
    <w:rsid w:val="0008354C"/>
    <w:rsid w:val="00085850"/>
    <w:rsid w:val="00086025"/>
    <w:rsid w:val="00086283"/>
    <w:rsid w:val="000864B3"/>
    <w:rsid w:val="000872CE"/>
    <w:rsid w:val="00087723"/>
    <w:rsid w:val="00087896"/>
    <w:rsid w:val="0009105B"/>
    <w:rsid w:val="000911AD"/>
    <w:rsid w:val="00091A7B"/>
    <w:rsid w:val="00092106"/>
    <w:rsid w:val="00092BC3"/>
    <w:rsid w:val="00092C92"/>
    <w:rsid w:val="00092CA1"/>
    <w:rsid w:val="000934B8"/>
    <w:rsid w:val="00093F3C"/>
    <w:rsid w:val="000944AA"/>
    <w:rsid w:val="00094958"/>
    <w:rsid w:val="0009519A"/>
    <w:rsid w:val="0009533D"/>
    <w:rsid w:val="00097936"/>
    <w:rsid w:val="0009794F"/>
    <w:rsid w:val="000A22D5"/>
    <w:rsid w:val="000A269F"/>
    <w:rsid w:val="000A3122"/>
    <w:rsid w:val="000A3BE8"/>
    <w:rsid w:val="000A416A"/>
    <w:rsid w:val="000A445D"/>
    <w:rsid w:val="000A4526"/>
    <w:rsid w:val="000A5E58"/>
    <w:rsid w:val="000A66BD"/>
    <w:rsid w:val="000A71CD"/>
    <w:rsid w:val="000B144E"/>
    <w:rsid w:val="000B1C9F"/>
    <w:rsid w:val="000B38A3"/>
    <w:rsid w:val="000B3C5C"/>
    <w:rsid w:val="000B5001"/>
    <w:rsid w:val="000B5110"/>
    <w:rsid w:val="000B59DF"/>
    <w:rsid w:val="000B5E72"/>
    <w:rsid w:val="000B67BD"/>
    <w:rsid w:val="000C01C1"/>
    <w:rsid w:val="000C0945"/>
    <w:rsid w:val="000C0B1E"/>
    <w:rsid w:val="000C1090"/>
    <w:rsid w:val="000C14B0"/>
    <w:rsid w:val="000C1A06"/>
    <w:rsid w:val="000C28F8"/>
    <w:rsid w:val="000C3452"/>
    <w:rsid w:val="000C3ED2"/>
    <w:rsid w:val="000C44E6"/>
    <w:rsid w:val="000C566F"/>
    <w:rsid w:val="000C5FAA"/>
    <w:rsid w:val="000C6259"/>
    <w:rsid w:val="000C6612"/>
    <w:rsid w:val="000C777D"/>
    <w:rsid w:val="000C7916"/>
    <w:rsid w:val="000D0911"/>
    <w:rsid w:val="000D0943"/>
    <w:rsid w:val="000D0D33"/>
    <w:rsid w:val="000D19C0"/>
    <w:rsid w:val="000D2D61"/>
    <w:rsid w:val="000D3001"/>
    <w:rsid w:val="000D322A"/>
    <w:rsid w:val="000D6414"/>
    <w:rsid w:val="000D7C67"/>
    <w:rsid w:val="000E11BA"/>
    <w:rsid w:val="000E23DD"/>
    <w:rsid w:val="000E2851"/>
    <w:rsid w:val="000E413D"/>
    <w:rsid w:val="000E41EF"/>
    <w:rsid w:val="000E42A5"/>
    <w:rsid w:val="000E4891"/>
    <w:rsid w:val="000E4CF1"/>
    <w:rsid w:val="000E50B9"/>
    <w:rsid w:val="000E60D7"/>
    <w:rsid w:val="000E6385"/>
    <w:rsid w:val="000E69B7"/>
    <w:rsid w:val="000E705F"/>
    <w:rsid w:val="000E72DD"/>
    <w:rsid w:val="000E75BC"/>
    <w:rsid w:val="000F04C7"/>
    <w:rsid w:val="000F0E2A"/>
    <w:rsid w:val="000F0F27"/>
    <w:rsid w:val="000F1F2A"/>
    <w:rsid w:val="000F20FC"/>
    <w:rsid w:val="000F21F4"/>
    <w:rsid w:val="000F297F"/>
    <w:rsid w:val="000F2E62"/>
    <w:rsid w:val="000F361D"/>
    <w:rsid w:val="000F3D03"/>
    <w:rsid w:val="000F4FD2"/>
    <w:rsid w:val="000F5870"/>
    <w:rsid w:val="000F6B1C"/>
    <w:rsid w:val="000F78FB"/>
    <w:rsid w:val="000F7A0A"/>
    <w:rsid w:val="00100936"/>
    <w:rsid w:val="00100A91"/>
    <w:rsid w:val="0010123A"/>
    <w:rsid w:val="00104524"/>
    <w:rsid w:val="00106371"/>
    <w:rsid w:val="0010688F"/>
    <w:rsid w:val="0010719A"/>
    <w:rsid w:val="00107BC4"/>
    <w:rsid w:val="001108CD"/>
    <w:rsid w:val="001109A5"/>
    <w:rsid w:val="00110ADE"/>
    <w:rsid w:val="00110ED3"/>
    <w:rsid w:val="00112817"/>
    <w:rsid w:val="0011361E"/>
    <w:rsid w:val="0011422A"/>
    <w:rsid w:val="00114943"/>
    <w:rsid w:val="0011676D"/>
    <w:rsid w:val="00116FC8"/>
    <w:rsid w:val="00117328"/>
    <w:rsid w:val="0012026C"/>
    <w:rsid w:val="0012074A"/>
    <w:rsid w:val="00120C03"/>
    <w:rsid w:val="0012167E"/>
    <w:rsid w:val="00121B3F"/>
    <w:rsid w:val="00122073"/>
    <w:rsid w:val="001224EF"/>
    <w:rsid w:val="001248E6"/>
    <w:rsid w:val="0012535B"/>
    <w:rsid w:val="00125BA3"/>
    <w:rsid w:val="0012601F"/>
    <w:rsid w:val="00126ED6"/>
    <w:rsid w:val="0012725A"/>
    <w:rsid w:val="00127D0B"/>
    <w:rsid w:val="001300C0"/>
    <w:rsid w:val="001301D4"/>
    <w:rsid w:val="00130874"/>
    <w:rsid w:val="00130E4C"/>
    <w:rsid w:val="001318EB"/>
    <w:rsid w:val="001321C1"/>
    <w:rsid w:val="0013255D"/>
    <w:rsid w:val="001332BA"/>
    <w:rsid w:val="00133B04"/>
    <w:rsid w:val="00134751"/>
    <w:rsid w:val="0013602D"/>
    <w:rsid w:val="00136273"/>
    <w:rsid w:val="0013635D"/>
    <w:rsid w:val="001371B9"/>
    <w:rsid w:val="001371F6"/>
    <w:rsid w:val="00137A3C"/>
    <w:rsid w:val="0014038A"/>
    <w:rsid w:val="0014161C"/>
    <w:rsid w:val="001416F9"/>
    <w:rsid w:val="0014187E"/>
    <w:rsid w:val="0014206A"/>
    <w:rsid w:val="00142F78"/>
    <w:rsid w:val="001431E7"/>
    <w:rsid w:val="00143411"/>
    <w:rsid w:val="00143E51"/>
    <w:rsid w:val="001440AA"/>
    <w:rsid w:val="001443EF"/>
    <w:rsid w:val="001446BF"/>
    <w:rsid w:val="0014485E"/>
    <w:rsid w:val="00144CFE"/>
    <w:rsid w:val="001460D2"/>
    <w:rsid w:val="001464C3"/>
    <w:rsid w:val="00146D79"/>
    <w:rsid w:val="00146EB0"/>
    <w:rsid w:val="00147492"/>
    <w:rsid w:val="00150DB9"/>
    <w:rsid w:val="00151390"/>
    <w:rsid w:val="00151D44"/>
    <w:rsid w:val="00151DC9"/>
    <w:rsid w:val="0015221A"/>
    <w:rsid w:val="001528A5"/>
    <w:rsid w:val="00153575"/>
    <w:rsid w:val="001535A4"/>
    <w:rsid w:val="00153FBF"/>
    <w:rsid w:val="00154344"/>
    <w:rsid w:val="00154609"/>
    <w:rsid w:val="00155A01"/>
    <w:rsid w:val="00155D1F"/>
    <w:rsid w:val="00155DCB"/>
    <w:rsid w:val="00156A34"/>
    <w:rsid w:val="00156BD9"/>
    <w:rsid w:val="00160303"/>
    <w:rsid w:val="00160C76"/>
    <w:rsid w:val="00161C2B"/>
    <w:rsid w:val="00162072"/>
    <w:rsid w:val="001637BF"/>
    <w:rsid w:val="00163EE5"/>
    <w:rsid w:val="00164458"/>
    <w:rsid w:val="00164B9C"/>
    <w:rsid w:val="00165461"/>
    <w:rsid w:val="001654E6"/>
    <w:rsid w:val="00165F83"/>
    <w:rsid w:val="00166082"/>
    <w:rsid w:val="00167837"/>
    <w:rsid w:val="00171640"/>
    <w:rsid w:val="00172582"/>
    <w:rsid w:val="00172D30"/>
    <w:rsid w:val="001741C4"/>
    <w:rsid w:val="0017436F"/>
    <w:rsid w:val="001748FC"/>
    <w:rsid w:val="0017584C"/>
    <w:rsid w:val="00176555"/>
    <w:rsid w:val="001771F4"/>
    <w:rsid w:val="00177207"/>
    <w:rsid w:val="0017766B"/>
    <w:rsid w:val="001801ED"/>
    <w:rsid w:val="00180670"/>
    <w:rsid w:val="00180B7A"/>
    <w:rsid w:val="00181CC0"/>
    <w:rsid w:val="00181E9F"/>
    <w:rsid w:val="00181EA3"/>
    <w:rsid w:val="001820BE"/>
    <w:rsid w:val="0018243C"/>
    <w:rsid w:val="00182A72"/>
    <w:rsid w:val="0018345A"/>
    <w:rsid w:val="00183772"/>
    <w:rsid w:val="00183865"/>
    <w:rsid w:val="0018408B"/>
    <w:rsid w:val="00184EF9"/>
    <w:rsid w:val="00185B43"/>
    <w:rsid w:val="00185E8B"/>
    <w:rsid w:val="00186480"/>
    <w:rsid w:val="00186605"/>
    <w:rsid w:val="00186B52"/>
    <w:rsid w:val="00187FB2"/>
    <w:rsid w:val="001901B8"/>
    <w:rsid w:val="00190AEE"/>
    <w:rsid w:val="001926AC"/>
    <w:rsid w:val="00194C7C"/>
    <w:rsid w:val="00195E7A"/>
    <w:rsid w:val="001969EF"/>
    <w:rsid w:val="0019748C"/>
    <w:rsid w:val="001A0E11"/>
    <w:rsid w:val="001A1100"/>
    <w:rsid w:val="001A1958"/>
    <w:rsid w:val="001A29AC"/>
    <w:rsid w:val="001A37B9"/>
    <w:rsid w:val="001A39D4"/>
    <w:rsid w:val="001A49CE"/>
    <w:rsid w:val="001A4DA7"/>
    <w:rsid w:val="001A574E"/>
    <w:rsid w:val="001A696D"/>
    <w:rsid w:val="001A75FE"/>
    <w:rsid w:val="001A7EF0"/>
    <w:rsid w:val="001B026C"/>
    <w:rsid w:val="001B0940"/>
    <w:rsid w:val="001B1CFE"/>
    <w:rsid w:val="001B2755"/>
    <w:rsid w:val="001B3650"/>
    <w:rsid w:val="001B3E2D"/>
    <w:rsid w:val="001B401B"/>
    <w:rsid w:val="001B4214"/>
    <w:rsid w:val="001B463F"/>
    <w:rsid w:val="001B4EDE"/>
    <w:rsid w:val="001B4F26"/>
    <w:rsid w:val="001B58A4"/>
    <w:rsid w:val="001B5FA4"/>
    <w:rsid w:val="001B6DBA"/>
    <w:rsid w:val="001B733A"/>
    <w:rsid w:val="001B77C1"/>
    <w:rsid w:val="001B7E36"/>
    <w:rsid w:val="001B7EC9"/>
    <w:rsid w:val="001C00FD"/>
    <w:rsid w:val="001C05E1"/>
    <w:rsid w:val="001C0CBC"/>
    <w:rsid w:val="001C1823"/>
    <w:rsid w:val="001C187F"/>
    <w:rsid w:val="001C220E"/>
    <w:rsid w:val="001C301C"/>
    <w:rsid w:val="001C31B8"/>
    <w:rsid w:val="001C3679"/>
    <w:rsid w:val="001C37D2"/>
    <w:rsid w:val="001C37D5"/>
    <w:rsid w:val="001C39CA"/>
    <w:rsid w:val="001C3FD8"/>
    <w:rsid w:val="001C477F"/>
    <w:rsid w:val="001C57CF"/>
    <w:rsid w:val="001C59AD"/>
    <w:rsid w:val="001C7253"/>
    <w:rsid w:val="001C7903"/>
    <w:rsid w:val="001C7AA5"/>
    <w:rsid w:val="001C7E91"/>
    <w:rsid w:val="001D0157"/>
    <w:rsid w:val="001D1475"/>
    <w:rsid w:val="001D1726"/>
    <w:rsid w:val="001D2C92"/>
    <w:rsid w:val="001D61A9"/>
    <w:rsid w:val="001D750D"/>
    <w:rsid w:val="001E21EC"/>
    <w:rsid w:val="001E21F2"/>
    <w:rsid w:val="001E2571"/>
    <w:rsid w:val="001E35F0"/>
    <w:rsid w:val="001E4984"/>
    <w:rsid w:val="001E4E9A"/>
    <w:rsid w:val="001E54D4"/>
    <w:rsid w:val="001E5524"/>
    <w:rsid w:val="001E5921"/>
    <w:rsid w:val="001E5CC2"/>
    <w:rsid w:val="001E69F8"/>
    <w:rsid w:val="001E6E36"/>
    <w:rsid w:val="001E7B2E"/>
    <w:rsid w:val="001E7E8D"/>
    <w:rsid w:val="001F052A"/>
    <w:rsid w:val="001F09BE"/>
    <w:rsid w:val="001F1493"/>
    <w:rsid w:val="001F1CCA"/>
    <w:rsid w:val="001F1D1F"/>
    <w:rsid w:val="001F1EED"/>
    <w:rsid w:val="001F2F95"/>
    <w:rsid w:val="001F329A"/>
    <w:rsid w:val="001F37E1"/>
    <w:rsid w:val="001F3C9A"/>
    <w:rsid w:val="001F3E7B"/>
    <w:rsid w:val="001F46BC"/>
    <w:rsid w:val="001F4D29"/>
    <w:rsid w:val="001F5229"/>
    <w:rsid w:val="001F57C4"/>
    <w:rsid w:val="001F5A29"/>
    <w:rsid w:val="001F646F"/>
    <w:rsid w:val="001F78B1"/>
    <w:rsid w:val="001F7A6A"/>
    <w:rsid w:val="00200884"/>
    <w:rsid w:val="00201257"/>
    <w:rsid w:val="0020203C"/>
    <w:rsid w:val="002035CB"/>
    <w:rsid w:val="00203F13"/>
    <w:rsid w:val="00204C7B"/>
    <w:rsid w:val="00205045"/>
    <w:rsid w:val="00205FF9"/>
    <w:rsid w:val="002062DC"/>
    <w:rsid w:val="0020706D"/>
    <w:rsid w:val="00210F64"/>
    <w:rsid w:val="00211217"/>
    <w:rsid w:val="00211F00"/>
    <w:rsid w:val="00213867"/>
    <w:rsid w:val="00213FBB"/>
    <w:rsid w:val="00214F8E"/>
    <w:rsid w:val="00215353"/>
    <w:rsid w:val="00216C32"/>
    <w:rsid w:val="002177F2"/>
    <w:rsid w:val="00217817"/>
    <w:rsid w:val="00217C0B"/>
    <w:rsid w:val="002200E2"/>
    <w:rsid w:val="00220C31"/>
    <w:rsid w:val="002218DF"/>
    <w:rsid w:val="002219FA"/>
    <w:rsid w:val="00223385"/>
    <w:rsid w:val="00224489"/>
    <w:rsid w:val="0022663B"/>
    <w:rsid w:val="0022668F"/>
    <w:rsid w:val="00226DEA"/>
    <w:rsid w:val="002270E2"/>
    <w:rsid w:val="0022712B"/>
    <w:rsid w:val="002274AE"/>
    <w:rsid w:val="002308B3"/>
    <w:rsid w:val="002311A6"/>
    <w:rsid w:val="0023219C"/>
    <w:rsid w:val="00232DB1"/>
    <w:rsid w:val="00232FA7"/>
    <w:rsid w:val="0023314F"/>
    <w:rsid w:val="0023420D"/>
    <w:rsid w:val="002343D8"/>
    <w:rsid w:val="002346D3"/>
    <w:rsid w:val="0023515A"/>
    <w:rsid w:val="002359A3"/>
    <w:rsid w:val="00235D4A"/>
    <w:rsid w:val="002379CD"/>
    <w:rsid w:val="00237B73"/>
    <w:rsid w:val="002404F9"/>
    <w:rsid w:val="0024191E"/>
    <w:rsid w:val="0024240A"/>
    <w:rsid w:val="0024272A"/>
    <w:rsid w:val="002430B6"/>
    <w:rsid w:val="002435BE"/>
    <w:rsid w:val="00243AB5"/>
    <w:rsid w:val="00245221"/>
    <w:rsid w:val="002462D5"/>
    <w:rsid w:val="002462ED"/>
    <w:rsid w:val="00246C5F"/>
    <w:rsid w:val="002478B4"/>
    <w:rsid w:val="0025089F"/>
    <w:rsid w:val="00250BA8"/>
    <w:rsid w:val="002519EF"/>
    <w:rsid w:val="002529D5"/>
    <w:rsid w:val="00252BDD"/>
    <w:rsid w:val="00252F05"/>
    <w:rsid w:val="002536B6"/>
    <w:rsid w:val="002538E1"/>
    <w:rsid w:val="00253E99"/>
    <w:rsid w:val="00254086"/>
    <w:rsid w:val="002540D6"/>
    <w:rsid w:val="00254B02"/>
    <w:rsid w:val="00254BE6"/>
    <w:rsid w:val="00256F77"/>
    <w:rsid w:val="00257833"/>
    <w:rsid w:val="002602D5"/>
    <w:rsid w:val="00262CC5"/>
    <w:rsid w:val="0026332C"/>
    <w:rsid w:val="0026344E"/>
    <w:rsid w:val="00263455"/>
    <w:rsid w:val="00263D91"/>
    <w:rsid w:val="0026493D"/>
    <w:rsid w:val="0026527E"/>
    <w:rsid w:val="0026573F"/>
    <w:rsid w:val="00266BBD"/>
    <w:rsid w:val="00266BF8"/>
    <w:rsid w:val="00267827"/>
    <w:rsid w:val="00267C83"/>
    <w:rsid w:val="002704A6"/>
    <w:rsid w:val="002706EF"/>
    <w:rsid w:val="002709BB"/>
    <w:rsid w:val="00270B84"/>
    <w:rsid w:val="0027304C"/>
    <w:rsid w:val="00273AC4"/>
    <w:rsid w:val="00275571"/>
    <w:rsid w:val="00275D62"/>
    <w:rsid w:val="00276318"/>
    <w:rsid w:val="002763D7"/>
    <w:rsid w:val="002769B2"/>
    <w:rsid w:val="00277749"/>
    <w:rsid w:val="00277E97"/>
    <w:rsid w:val="0028114D"/>
    <w:rsid w:val="0028164A"/>
    <w:rsid w:val="00281A6A"/>
    <w:rsid w:val="0028351A"/>
    <w:rsid w:val="0028525B"/>
    <w:rsid w:val="00286EFC"/>
    <w:rsid w:val="00287330"/>
    <w:rsid w:val="0028735F"/>
    <w:rsid w:val="00291CC4"/>
    <w:rsid w:val="00291DCC"/>
    <w:rsid w:val="00292CC0"/>
    <w:rsid w:val="00293816"/>
    <w:rsid w:val="00293919"/>
    <w:rsid w:val="002947C0"/>
    <w:rsid w:val="00294CF1"/>
    <w:rsid w:val="0029558F"/>
    <w:rsid w:val="002955E4"/>
    <w:rsid w:val="00295F87"/>
    <w:rsid w:val="00296BCE"/>
    <w:rsid w:val="0029714A"/>
    <w:rsid w:val="002978B9"/>
    <w:rsid w:val="002A0026"/>
    <w:rsid w:val="002A008E"/>
    <w:rsid w:val="002A0460"/>
    <w:rsid w:val="002A0EF1"/>
    <w:rsid w:val="002A15C8"/>
    <w:rsid w:val="002A28B6"/>
    <w:rsid w:val="002A2B01"/>
    <w:rsid w:val="002A3213"/>
    <w:rsid w:val="002A38F9"/>
    <w:rsid w:val="002A3FDA"/>
    <w:rsid w:val="002A4127"/>
    <w:rsid w:val="002A4129"/>
    <w:rsid w:val="002A4162"/>
    <w:rsid w:val="002A4656"/>
    <w:rsid w:val="002A47B4"/>
    <w:rsid w:val="002A4865"/>
    <w:rsid w:val="002A5018"/>
    <w:rsid w:val="002A5D28"/>
    <w:rsid w:val="002A6801"/>
    <w:rsid w:val="002A6CB8"/>
    <w:rsid w:val="002A6F77"/>
    <w:rsid w:val="002A77BA"/>
    <w:rsid w:val="002B07A6"/>
    <w:rsid w:val="002B1A10"/>
    <w:rsid w:val="002B1C16"/>
    <w:rsid w:val="002B2351"/>
    <w:rsid w:val="002B276E"/>
    <w:rsid w:val="002B41FE"/>
    <w:rsid w:val="002B5BCE"/>
    <w:rsid w:val="002B5F27"/>
    <w:rsid w:val="002B7E52"/>
    <w:rsid w:val="002C0E7C"/>
    <w:rsid w:val="002C1E33"/>
    <w:rsid w:val="002C28F1"/>
    <w:rsid w:val="002C2AE8"/>
    <w:rsid w:val="002C319A"/>
    <w:rsid w:val="002C3A0A"/>
    <w:rsid w:val="002C4608"/>
    <w:rsid w:val="002C4BDC"/>
    <w:rsid w:val="002C4E57"/>
    <w:rsid w:val="002C4EAC"/>
    <w:rsid w:val="002C55A3"/>
    <w:rsid w:val="002C5B35"/>
    <w:rsid w:val="002C7764"/>
    <w:rsid w:val="002C7CE0"/>
    <w:rsid w:val="002C7E58"/>
    <w:rsid w:val="002D05BD"/>
    <w:rsid w:val="002D11CE"/>
    <w:rsid w:val="002D1BC1"/>
    <w:rsid w:val="002D1CB5"/>
    <w:rsid w:val="002D2527"/>
    <w:rsid w:val="002D2E52"/>
    <w:rsid w:val="002D2EAD"/>
    <w:rsid w:val="002D3719"/>
    <w:rsid w:val="002D421F"/>
    <w:rsid w:val="002D509A"/>
    <w:rsid w:val="002D5261"/>
    <w:rsid w:val="002D56FA"/>
    <w:rsid w:val="002D5B38"/>
    <w:rsid w:val="002D6523"/>
    <w:rsid w:val="002D69C3"/>
    <w:rsid w:val="002D721B"/>
    <w:rsid w:val="002E0995"/>
    <w:rsid w:val="002E0C12"/>
    <w:rsid w:val="002E0EF4"/>
    <w:rsid w:val="002E1C5F"/>
    <w:rsid w:val="002E2483"/>
    <w:rsid w:val="002E447F"/>
    <w:rsid w:val="002E51EC"/>
    <w:rsid w:val="002E5E9C"/>
    <w:rsid w:val="002E5FEF"/>
    <w:rsid w:val="002E7317"/>
    <w:rsid w:val="002E7E4B"/>
    <w:rsid w:val="002F0F1B"/>
    <w:rsid w:val="002F1703"/>
    <w:rsid w:val="002F28A1"/>
    <w:rsid w:val="002F29F5"/>
    <w:rsid w:val="002F31BF"/>
    <w:rsid w:val="002F4395"/>
    <w:rsid w:val="002F4E5A"/>
    <w:rsid w:val="002F5CF0"/>
    <w:rsid w:val="002F606C"/>
    <w:rsid w:val="002F6717"/>
    <w:rsid w:val="002F6CA8"/>
    <w:rsid w:val="002F6E5A"/>
    <w:rsid w:val="002F76FC"/>
    <w:rsid w:val="002F793A"/>
    <w:rsid w:val="002F79B0"/>
    <w:rsid w:val="002F7A1C"/>
    <w:rsid w:val="003008A1"/>
    <w:rsid w:val="0030131D"/>
    <w:rsid w:val="003028F6"/>
    <w:rsid w:val="00302A16"/>
    <w:rsid w:val="00302F51"/>
    <w:rsid w:val="003034DC"/>
    <w:rsid w:val="00303CEB"/>
    <w:rsid w:val="003042D6"/>
    <w:rsid w:val="0030457A"/>
    <w:rsid w:val="003057B5"/>
    <w:rsid w:val="00306565"/>
    <w:rsid w:val="003067ED"/>
    <w:rsid w:val="00307126"/>
    <w:rsid w:val="00310701"/>
    <w:rsid w:val="003111D5"/>
    <w:rsid w:val="00311D56"/>
    <w:rsid w:val="00312314"/>
    <w:rsid w:val="003125E5"/>
    <w:rsid w:val="00312E5B"/>
    <w:rsid w:val="00313A1D"/>
    <w:rsid w:val="003151D1"/>
    <w:rsid w:val="0031521D"/>
    <w:rsid w:val="0031692C"/>
    <w:rsid w:val="00316BEB"/>
    <w:rsid w:val="00320F9A"/>
    <w:rsid w:val="00322742"/>
    <w:rsid w:val="00322E31"/>
    <w:rsid w:val="00323175"/>
    <w:rsid w:val="0032317E"/>
    <w:rsid w:val="003231D4"/>
    <w:rsid w:val="0032326B"/>
    <w:rsid w:val="00323590"/>
    <w:rsid w:val="00323E42"/>
    <w:rsid w:val="003252F5"/>
    <w:rsid w:val="00325BAE"/>
    <w:rsid w:val="00326D18"/>
    <w:rsid w:val="003301E3"/>
    <w:rsid w:val="00330EDC"/>
    <w:rsid w:val="0033150B"/>
    <w:rsid w:val="00332E5C"/>
    <w:rsid w:val="00332F23"/>
    <w:rsid w:val="0033320C"/>
    <w:rsid w:val="003332E1"/>
    <w:rsid w:val="00333DA8"/>
    <w:rsid w:val="00334388"/>
    <w:rsid w:val="00335177"/>
    <w:rsid w:val="00335D62"/>
    <w:rsid w:val="003379C2"/>
    <w:rsid w:val="0034063B"/>
    <w:rsid w:val="0034106D"/>
    <w:rsid w:val="003412B2"/>
    <w:rsid w:val="00341A7B"/>
    <w:rsid w:val="0034334C"/>
    <w:rsid w:val="00343ECC"/>
    <w:rsid w:val="00344D85"/>
    <w:rsid w:val="00345EB6"/>
    <w:rsid w:val="00350AA4"/>
    <w:rsid w:val="00350CA1"/>
    <w:rsid w:val="00350D10"/>
    <w:rsid w:val="00351ABD"/>
    <w:rsid w:val="00352C13"/>
    <w:rsid w:val="00353174"/>
    <w:rsid w:val="003538B8"/>
    <w:rsid w:val="003549E0"/>
    <w:rsid w:val="00354AAE"/>
    <w:rsid w:val="003551BF"/>
    <w:rsid w:val="00356541"/>
    <w:rsid w:val="0035657E"/>
    <w:rsid w:val="003567E3"/>
    <w:rsid w:val="00360600"/>
    <w:rsid w:val="003607FE"/>
    <w:rsid w:val="00360B6D"/>
    <w:rsid w:val="00360B98"/>
    <w:rsid w:val="00361999"/>
    <w:rsid w:val="003642D5"/>
    <w:rsid w:val="003648B5"/>
    <w:rsid w:val="003652F6"/>
    <w:rsid w:val="00365909"/>
    <w:rsid w:val="00365A88"/>
    <w:rsid w:val="00365E24"/>
    <w:rsid w:val="00366FE0"/>
    <w:rsid w:val="003672E9"/>
    <w:rsid w:val="003674C7"/>
    <w:rsid w:val="00367994"/>
    <w:rsid w:val="00367B7C"/>
    <w:rsid w:val="00370073"/>
    <w:rsid w:val="0037021B"/>
    <w:rsid w:val="00370769"/>
    <w:rsid w:val="00371B3C"/>
    <w:rsid w:val="00371C31"/>
    <w:rsid w:val="00372353"/>
    <w:rsid w:val="003731EA"/>
    <w:rsid w:val="003742B6"/>
    <w:rsid w:val="00375672"/>
    <w:rsid w:val="00375FCC"/>
    <w:rsid w:val="00376B2C"/>
    <w:rsid w:val="00377D8B"/>
    <w:rsid w:val="00380539"/>
    <w:rsid w:val="00380653"/>
    <w:rsid w:val="0038195E"/>
    <w:rsid w:val="003819EA"/>
    <w:rsid w:val="003823FE"/>
    <w:rsid w:val="003827F3"/>
    <w:rsid w:val="00384582"/>
    <w:rsid w:val="003851BF"/>
    <w:rsid w:val="00385240"/>
    <w:rsid w:val="00387514"/>
    <w:rsid w:val="003876D9"/>
    <w:rsid w:val="00387864"/>
    <w:rsid w:val="0039089A"/>
    <w:rsid w:val="00390FE2"/>
    <w:rsid w:val="00392701"/>
    <w:rsid w:val="00394B68"/>
    <w:rsid w:val="00394BD0"/>
    <w:rsid w:val="003955ED"/>
    <w:rsid w:val="00396F36"/>
    <w:rsid w:val="00397B7C"/>
    <w:rsid w:val="003A0069"/>
    <w:rsid w:val="003A0682"/>
    <w:rsid w:val="003A0903"/>
    <w:rsid w:val="003A099E"/>
    <w:rsid w:val="003A0A28"/>
    <w:rsid w:val="003A2235"/>
    <w:rsid w:val="003A2434"/>
    <w:rsid w:val="003A2504"/>
    <w:rsid w:val="003A2E23"/>
    <w:rsid w:val="003A3002"/>
    <w:rsid w:val="003A34ED"/>
    <w:rsid w:val="003A3A4C"/>
    <w:rsid w:val="003A4A30"/>
    <w:rsid w:val="003A4AAB"/>
    <w:rsid w:val="003A65DE"/>
    <w:rsid w:val="003A6A65"/>
    <w:rsid w:val="003A7F39"/>
    <w:rsid w:val="003B085C"/>
    <w:rsid w:val="003B0FFA"/>
    <w:rsid w:val="003B155E"/>
    <w:rsid w:val="003B17E0"/>
    <w:rsid w:val="003B2904"/>
    <w:rsid w:val="003B332E"/>
    <w:rsid w:val="003B54D4"/>
    <w:rsid w:val="003B6945"/>
    <w:rsid w:val="003B69CD"/>
    <w:rsid w:val="003B7770"/>
    <w:rsid w:val="003C0427"/>
    <w:rsid w:val="003C0C48"/>
    <w:rsid w:val="003C1931"/>
    <w:rsid w:val="003C1935"/>
    <w:rsid w:val="003C3994"/>
    <w:rsid w:val="003C426F"/>
    <w:rsid w:val="003C4512"/>
    <w:rsid w:val="003C4A35"/>
    <w:rsid w:val="003C4F80"/>
    <w:rsid w:val="003C74D6"/>
    <w:rsid w:val="003D0637"/>
    <w:rsid w:val="003D10A9"/>
    <w:rsid w:val="003D1CC9"/>
    <w:rsid w:val="003D1FDA"/>
    <w:rsid w:val="003D26E3"/>
    <w:rsid w:val="003D2C08"/>
    <w:rsid w:val="003D2EBE"/>
    <w:rsid w:val="003D5AC1"/>
    <w:rsid w:val="003E002F"/>
    <w:rsid w:val="003E175E"/>
    <w:rsid w:val="003E383E"/>
    <w:rsid w:val="003E4CD7"/>
    <w:rsid w:val="003E6028"/>
    <w:rsid w:val="003E6613"/>
    <w:rsid w:val="003E6A65"/>
    <w:rsid w:val="003E6C96"/>
    <w:rsid w:val="003E71E6"/>
    <w:rsid w:val="003F1381"/>
    <w:rsid w:val="003F1A2A"/>
    <w:rsid w:val="003F1ECB"/>
    <w:rsid w:val="003F31A5"/>
    <w:rsid w:val="003F3772"/>
    <w:rsid w:val="003F427C"/>
    <w:rsid w:val="003F4505"/>
    <w:rsid w:val="003F498E"/>
    <w:rsid w:val="003F4DD9"/>
    <w:rsid w:val="003F6AC3"/>
    <w:rsid w:val="003F70B0"/>
    <w:rsid w:val="003F73BD"/>
    <w:rsid w:val="003F7CD6"/>
    <w:rsid w:val="00400605"/>
    <w:rsid w:val="00400984"/>
    <w:rsid w:val="004010FB"/>
    <w:rsid w:val="0040146E"/>
    <w:rsid w:val="00402157"/>
    <w:rsid w:val="00402781"/>
    <w:rsid w:val="00402DFE"/>
    <w:rsid w:val="004041A1"/>
    <w:rsid w:val="004058CB"/>
    <w:rsid w:val="00405BFE"/>
    <w:rsid w:val="004060FA"/>
    <w:rsid w:val="004061D9"/>
    <w:rsid w:val="0040698C"/>
    <w:rsid w:val="00407AEA"/>
    <w:rsid w:val="0041137A"/>
    <w:rsid w:val="00411396"/>
    <w:rsid w:val="004116CF"/>
    <w:rsid w:val="00411AFD"/>
    <w:rsid w:val="00411CF9"/>
    <w:rsid w:val="00413CEF"/>
    <w:rsid w:val="00414266"/>
    <w:rsid w:val="00414DC1"/>
    <w:rsid w:val="00415510"/>
    <w:rsid w:val="004164E2"/>
    <w:rsid w:val="00416EDE"/>
    <w:rsid w:val="00417382"/>
    <w:rsid w:val="00417C27"/>
    <w:rsid w:val="00417DAC"/>
    <w:rsid w:val="0042027C"/>
    <w:rsid w:val="00420829"/>
    <w:rsid w:val="00421A2C"/>
    <w:rsid w:val="0042232B"/>
    <w:rsid w:val="004227D6"/>
    <w:rsid w:val="00423A59"/>
    <w:rsid w:val="00424C03"/>
    <w:rsid w:val="00424C65"/>
    <w:rsid w:val="0042556D"/>
    <w:rsid w:val="00425CD9"/>
    <w:rsid w:val="00425DDE"/>
    <w:rsid w:val="004261AD"/>
    <w:rsid w:val="004264CB"/>
    <w:rsid w:val="00426C41"/>
    <w:rsid w:val="0042721A"/>
    <w:rsid w:val="00430240"/>
    <w:rsid w:val="0043029D"/>
    <w:rsid w:val="004303A8"/>
    <w:rsid w:val="00431190"/>
    <w:rsid w:val="0043184E"/>
    <w:rsid w:val="00431C4D"/>
    <w:rsid w:val="0043261C"/>
    <w:rsid w:val="0043285F"/>
    <w:rsid w:val="00432DAF"/>
    <w:rsid w:val="00432F6D"/>
    <w:rsid w:val="00433339"/>
    <w:rsid w:val="004363E9"/>
    <w:rsid w:val="00436DC0"/>
    <w:rsid w:val="004373DE"/>
    <w:rsid w:val="004400DA"/>
    <w:rsid w:val="00440280"/>
    <w:rsid w:val="00440E98"/>
    <w:rsid w:val="00441D43"/>
    <w:rsid w:val="004423A1"/>
    <w:rsid w:val="004433F6"/>
    <w:rsid w:val="004438B1"/>
    <w:rsid w:val="004443E0"/>
    <w:rsid w:val="00445E20"/>
    <w:rsid w:val="004462B4"/>
    <w:rsid w:val="004469D0"/>
    <w:rsid w:val="00447F41"/>
    <w:rsid w:val="00453464"/>
    <w:rsid w:val="00453BC4"/>
    <w:rsid w:val="00454F83"/>
    <w:rsid w:val="004554CD"/>
    <w:rsid w:val="004558F7"/>
    <w:rsid w:val="004561A1"/>
    <w:rsid w:val="00457CAD"/>
    <w:rsid w:val="00457EB5"/>
    <w:rsid w:val="0046019F"/>
    <w:rsid w:val="00460630"/>
    <w:rsid w:val="00461E0D"/>
    <w:rsid w:val="00462D23"/>
    <w:rsid w:val="00462F1D"/>
    <w:rsid w:val="004635F1"/>
    <w:rsid w:val="0046440D"/>
    <w:rsid w:val="004656AE"/>
    <w:rsid w:val="004666E2"/>
    <w:rsid w:val="004667F4"/>
    <w:rsid w:val="0046753D"/>
    <w:rsid w:val="0047186A"/>
    <w:rsid w:val="00472065"/>
    <w:rsid w:val="004723C5"/>
    <w:rsid w:val="0047382D"/>
    <w:rsid w:val="00473DCB"/>
    <w:rsid w:val="00474190"/>
    <w:rsid w:val="004745C1"/>
    <w:rsid w:val="0047502E"/>
    <w:rsid w:val="004750C5"/>
    <w:rsid w:val="00475D70"/>
    <w:rsid w:val="004776CC"/>
    <w:rsid w:val="00477FCF"/>
    <w:rsid w:val="00481F34"/>
    <w:rsid w:val="0048329C"/>
    <w:rsid w:val="004833C7"/>
    <w:rsid w:val="00483A54"/>
    <w:rsid w:val="004840A6"/>
    <w:rsid w:val="004840DB"/>
    <w:rsid w:val="00484B3D"/>
    <w:rsid w:val="004861EC"/>
    <w:rsid w:val="004868AE"/>
    <w:rsid w:val="00487D69"/>
    <w:rsid w:val="00490442"/>
    <w:rsid w:val="00490B60"/>
    <w:rsid w:val="00491748"/>
    <w:rsid w:val="00491DA2"/>
    <w:rsid w:val="0049279F"/>
    <w:rsid w:val="004932CC"/>
    <w:rsid w:val="0049366D"/>
    <w:rsid w:val="0049367B"/>
    <w:rsid w:val="0049420C"/>
    <w:rsid w:val="00494514"/>
    <w:rsid w:val="00494FD0"/>
    <w:rsid w:val="00497D97"/>
    <w:rsid w:val="004A1BDE"/>
    <w:rsid w:val="004A3B44"/>
    <w:rsid w:val="004A3BC1"/>
    <w:rsid w:val="004A3D8A"/>
    <w:rsid w:val="004A4D3D"/>
    <w:rsid w:val="004A561C"/>
    <w:rsid w:val="004A6D8C"/>
    <w:rsid w:val="004A6DF1"/>
    <w:rsid w:val="004A6F55"/>
    <w:rsid w:val="004A7E7E"/>
    <w:rsid w:val="004B2715"/>
    <w:rsid w:val="004B347B"/>
    <w:rsid w:val="004B446F"/>
    <w:rsid w:val="004B4AED"/>
    <w:rsid w:val="004B4DFA"/>
    <w:rsid w:val="004B5962"/>
    <w:rsid w:val="004B6AB5"/>
    <w:rsid w:val="004C00E1"/>
    <w:rsid w:val="004C065D"/>
    <w:rsid w:val="004C0FB8"/>
    <w:rsid w:val="004C2A8D"/>
    <w:rsid w:val="004C3A40"/>
    <w:rsid w:val="004C44A7"/>
    <w:rsid w:val="004C4927"/>
    <w:rsid w:val="004C5F1A"/>
    <w:rsid w:val="004C6B71"/>
    <w:rsid w:val="004C7455"/>
    <w:rsid w:val="004C787B"/>
    <w:rsid w:val="004D0262"/>
    <w:rsid w:val="004D0AD8"/>
    <w:rsid w:val="004D0D54"/>
    <w:rsid w:val="004D1117"/>
    <w:rsid w:val="004D14D6"/>
    <w:rsid w:val="004D1616"/>
    <w:rsid w:val="004D1F99"/>
    <w:rsid w:val="004D281A"/>
    <w:rsid w:val="004D389A"/>
    <w:rsid w:val="004D40AD"/>
    <w:rsid w:val="004D4AD6"/>
    <w:rsid w:val="004D4D70"/>
    <w:rsid w:val="004D5419"/>
    <w:rsid w:val="004D5E3A"/>
    <w:rsid w:val="004D6558"/>
    <w:rsid w:val="004D69DE"/>
    <w:rsid w:val="004D6B5A"/>
    <w:rsid w:val="004D7918"/>
    <w:rsid w:val="004D7D8F"/>
    <w:rsid w:val="004E06B3"/>
    <w:rsid w:val="004E0931"/>
    <w:rsid w:val="004E0F26"/>
    <w:rsid w:val="004E15CB"/>
    <w:rsid w:val="004E29E9"/>
    <w:rsid w:val="004E2C46"/>
    <w:rsid w:val="004E3166"/>
    <w:rsid w:val="004E352F"/>
    <w:rsid w:val="004E3DD2"/>
    <w:rsid w:val="004E6117"/>
    <w:rsid w:val="004E6E6C"/>
    <w:rsid w:val="004E6E6E"/>
    <w:rsid w:val="004E79ED"/>
    <w:rsid w:val="004F1255"/>
    <w:rsid w:val="004F1CF0"/>
    <w:rsid w:val="004F1FC1"/>
    <w:rsid w:val="004F21E3"/>
    <w:rsid w:val="004F224D"/>
    <w:rsid w:val="004F2743"/>
    <w:rsid w:val="004F2A90"/>
    <w:rsid w:val="004F2F94"/>
    <w:rsid w:val="004F358A"/>
    <w:rsid w:val="004F38BB"/>
    <w:rsid w:val="004F3CFB"/>
    <w:rsid w:val="004F3D94"/>
    <w:rsid w:val="004F49CD"/>
    <w:rsid w:val="004F4B5E"/>
    <w:rsid w:val="004F4F98"/>
    <w:rsid w:val="004F524B"/>
    <w:rsid w:val="004F5329"/>
    <w:rsid w:val="004F56DF"/>
    <w:rsid w:val="004F5C85"/>
    <w:rsid w:val="004F5EEC"/>
    <w:rsid w:val="004F5F2F"/>
    <w:rsid w:val="004F73D9"/>
    <w:rsid w:val="004F7B3F"/>
    <w:rsid w:val="004F7EEB"/>
    <w:rsid w:val="0050030B"/>
    <w:rsid w:val="00501E17"/>
    <w:rsid w:val="005029EC"/>
    <w:rsid w:val="00503546"/>
    <w:rsid w:val="00503C4C"/>
    <w:rsid w:val="0050499B"/>
    <w:rsid w:val="0050560C"/>
    <w:rsid w:val="00505997"/>
    <w:rsid w:val="00505CFD"/>
    <w:rsid w:val="00505EB1"/>
    <w:rsid w:val="0050674B"/>
    <w:rsid w:val="005067A4"/>
    <w:rsid w:val="00506B15"/>
    <w:rsid w:val="00506D5B"/>
    <w:rsid w:val="005076BE"/>
    <w:rsid w:val="00507F93"/>
    <w:rsid w:val="005109A9"/>
    <w:rsid w:val="00510E46"/>
    <w:rsid w:val="00510F0C"/>
    <w:rsid w:val="0051217A"/>
    <w:rsid w:val="005129F4"/>
    <w:rsid w:val="00512EE3"/>
    <w:rsid w:val="0051400B"/>
    <w:rsid w:val="00514F8C"/>
    <w:rsid w:val="005150A8"/>
    <w:rsid w:val="005159E7"/>
    <w:rsid w:val="00515ACB"/>
    <w:rsid w:val="00515CC7"/>
    <w:rsid w:val="00517A2F"/>
    <w:rsid w:val="00520596"/>
    <w:rsid w:val="00520AB5"/>
    <w:rsid w:val="00520ADB"/>
    <w:rsid w:val="00520CF6"/>
    <w:rsid w:val="00521511"/>
    <w:rsid w:val="0052194B"/>
    <w:rsid w:val="00522716"/>
    <w:rsid w:val="0052317B"/>
    <w:rsid w:val="00523208"/>
    <w:rsid w:val="00523873"/>
    <w:rsid w:val="00523ED6"/>
    <w:rsid w:val="00525D4D"/>
    <w:rsid w:val="005268E7"/>
    <w:rsid w:val="00527118"/>
    <w:rsid w:val="005271F4"/>
    <w:rsid w:val="00527324"/>
    <w:rsid w:val="00527B92"/>
    <w:rsid w:val="00527C9C"/>
    <w:rsid w:val="005303AF"/>
    <w:rsid w:val="0053045E"/>
    <w:rsid w:val="005304C6"/>
    <w:rsid w:val="00530DC7"/>
    <w:rsid w:val="005318E4"/>
    <w:rsid w:val="005322AF"/>
    <w:rsid w:val="00533594"/>
    <w:rsid w:val="00534451"/>
    <w:rsid w:val="00534A7D"/>
    <w:rsid w:val="0053552E"/>
    <w:rsid w:val="00535C19"/>
    <w:rsid w:val="00536C29"/>
    <w:rsid w:val="005403F0"/>
    <w:rsid w:val="00540720"/>
    <w:rsid w:val="005409C5"/>
    <w:rsid w:val="00540ED8"/>
    <w:rsid w:val="00541C0E"/>
    <w:rsid w:val="00542037"/>
    <w:rsid w:val="00542040"/>
    <w:rsid w:val="0054248F"/>
    <w:rsid w:val="00543213"/>
    <w:rsid w:val="00543592"/>
    <w:rsid w:val="0054439B"/>
    <w:rsid w:val="00544678"/>
    <w:rsid w:val="00544D36"/>
    <w:rsid w:val="0055075D"/>
    <w:rsid w:val="005513FA"/>
    <w:rsid w:val="00551F30"/>
    <w:rsid w:val="00552F4D"/>
    <w:rsid w:val="0055303D"/>
    <w:rsid w:val="005538D6"/>
    <w:rsid w:val="00556173"/>
    <w:rsid w:val="0055694C"/>
    <w:rsid w:val="00556AEA"/>
    <w:rsid w:val="005576B3"/>
    <w:rsid w:val="00557752"/>
    <w:rsid w:val="00557BDF"/>
    <w:rsid w:val="005603AF"/>
    <w:rsid w:val="0056087D"/>
    <w:rsid w:val="00560BC2"/>
    <w:rsid w:val="00560CDE"/>
    <w:rsid w:val="005611AA"/>
    <w:rsid w:val="00561214"/>
    <w:rsid w:val="00561739"/>
    <w:rsid w:val="00561EAF"/>
    <w:rsid w:val="0056246D"/>
    <w:rsid w:val="00562750"/>
    <w:rsid w:val="00563233"/>
    <w:rsid w:val="005635D8"/>
    <w:rsid w:val="0056365D"/>
    <w:rsid w:val="00563CAC"/>
    <w:rsid w:val="00564266"/>
    <w:rsid w:val="00565FC3"/>
    <w:rsid w:val="00566355"/>
    <w:rsid w:val="0056691E"/>
    <w:rsid w:val="005708F6"/>
    <w:rsid w:val="00570ACC"/>
    <w:rsid w:val="00570CDD"/>
    <w:rsid w:val="00573C24"/>
    <w:rsid w:val="00573D2F"/>
    <w:rsid w:val="00577E9F"/>
    <w:rsid w:val="00580209"/>
    <w:rsid w:val="00580D2D"/>
    <w:rsid w:val="00580F18"/>
    <w:rsid w:val="00581B73"/>
    <w:rsid w:val="00583F79"/>
    <w:rsid w:val="00585970"/>
    <w:rsid w:val="00586029"/>
    <w:rsid w:val="00586108"/>
    <w:rsid w:val="00586636"/>
    <w:rsid w:val="005868F4"/>
    <w:rsid w:val="005878AA"/>
    <w:rsid w:val="00590160"/>
    <w:rsid w:val="005903ED"/>
    <w:rsid w:val="005911E7"/>
    <w:rsid w:val="0059293B"/>
    <w:rsid w:val="005934DB"/>
    <w:rsid w:val="005936A2"/>
    <w:rsid w:val="00593A4E"/>
    <w:rsid w:val="005956DC"/>
    <w:rsid w:val="005958DA"/>
    <w:rsid w:val="00595BA7"/>
    <w:rsid w:val="005A1621"/>
    <w:rsid w:val="005A2A65"/>
    <w:rsid w:val="005A2F85"/>
    <w:rsid w:val="005A31B4"/>
    <w:rsid w:val="005A7D35"/>
    <w:rsid w:val="005B15F2"/>
    <w:rsid w:val="005B2014"/>
    <w:rsid w:val="005B206B"/>
    <w:rsid w:val="005B22B4"/>
    <w:rsid w:val="005B27DA"/>
    <w:rsid w:val="005B33C4"/>
    <w:rsid w:val="005B3C82"/>
    <w:rsid w:val="005B454B"/>
    <w:rsid w:val="005B69E3"/>
    <w:rsid w:val="005B76FD"/>
    <w:rsid w:val="005C091F"/>
    <w:rsid w:val="005C23C1"/>
    <w:rsid w:val="005C288A"/>
    <w:rsid w:val="005C4DBD"/>
    <w:rsid w:val="005C5AA6"/>
    <w:rsid w:val="005C6F1B"/>
    <w:rsid w:val="005C7FDA"/>
    <w:rsid w:val="005D03A9"/>
    <w:rsid w:val="005D04FC"/>
    <w:rsid w:val="005D0C4C"/>
    <w:rsid w:val="005D1D74"/>
    <w:rsid w:val="005D20FF"/>
    <w:rsid w:val="005D2345"/>
    <w:rsid w:val="005D2B5D"/>
    <w:rsid w:val="005D2C5A"/>
    <w:rsid w:val="005D4965"/>
    <w:rsid w:val="005D5DE7"/>
    <w:rsid w:val="005D6882"/>
    <w:rsid w:val="005D6A67"/>
    <w:rsid w:val="005D7319"/>
    <w:rsid w:val="005D7591"/>
    <w:rsid w:val="005D799C"/>
    <w:rsid w:val="005D7E9E"/>
    <w:rsid w:val="005E049D"/>
    <w:rsid w:val="005E07B5"/>
    <w:rsid w:val="005E0D0A"/>
    <w:rsid w:val="005E1742"/>
    <w:rsid w:val="005E21AC"/>
    <w:rsid w:val="005E374A"/>
    <w:rsid w:val="005E3D02"/>
    <w:rsid w:val="005E52AC"/>
    <w:rsid w:val="005E567F"/>
    <w:rsid w:val="005E79C1"/>
    <w:rsid w:val="005F037C"/>
    <w:rsid w:val="005F0C95"/>
    <w:rsid w:val="005F136B"/>
    <w:rsid w:val="005F18DD"/>
    <w:rsid w:val="005F18F8"/>
    <w:rsid w:val="005F2040"/>
    <w:rsid w:val="005F3F41"/>
    <w:rsid w:val="005F434A"/>
    <w:rsid w:val="005F439B"/>
    <w:rsid w:val="005F49C2"/>
    <w:rsid w:val="005F4EBF"/>
    <w:rsid w:val="005F610B"/>
    <w:rsid w:val="005F7A94"/>
    <w:rsid w:val="005F7B45"/>
    <w:rsid w:val="005F7E87"/>
    <w:rsid w:val="00600ED5"/>
    <w:rsid w:val="00600ED6"/>
    <w:rsid w:val="006013DA"/>
    <w:rsid w:val="006015F2"/>
    <w:rsid w:val="00601A9B"/>
    <w:rsid w:val="00601ACC"/>
    <w:rsid w:val="00604436"/>
    <w:rsid w:val="00604967"/>
    <w:rsid w:val="00604D6A"/>
    <w:rsid w:val="006052B6"/>
    <w:rsid w:val="0060537C"/>
    <w:rsid w:val="00605918"/>
    <w:rsid w:val="006067B0"/>
    <w:rsid w:val="00606B40"/>
    <w:rsid w:val="00607AEA"/>
    <w:rsid w:val="00607F61"/>
    <w:rsid w:val="00610472"/>
    <w:rsid w:val="006117B6"/>
    <w:rsid w:val="00612253"/>
    <w:rsid w:val="0061256A"/>
    <w:rsid w:val="00614B31"/>
    <w:rsid w:val="00616DC1"/>
    <w:rsid w:val="00616F2A"/>
    <w:rsid w:val="00617E60"/>
    <w:rsid w:val="00617F65"/>
    <w:rsid w:val="0062060C"/>
    <w:rsid w:val="00620852"/>
    <w:rsid w:val="00621344"/>
    <w:rsid w:val="00621E8F"/>
    <w:rsid w:val="006232D3"/>
    <w:rsid w:val="00623808"/>
    <w:rsid w:val="00623BBF"/>
    <w:rsid w:val="00623CA9"/>
    <w:rsid w:val="00624297"/>
    <w:rsid w:val="006244C7"/>
    <w:rsid w:val="006262CA"/>
    <w:rsid w:val="0062641A"/>
    <w:rsid w:val="0062667D"/>
    <w:rsid w:val="006277CA"/>
    <w:rsid w:val="0063006F"/>
    <w:rsid w:val="00630604"/>
    <w:rsid w:val="00631DC2"/>
    <w:rsid w:val="00632FE1"/>
    <w:rsid w:val="00633084"/>
    <w:rsid w:val="006354BD"/>
    <w:rsid w:val="00635EF1"/>
    <w:rsid w:val="00636C49"/>
    <w:rsid w:val="006372A5"/>
    <w:rsid w:val="00640B96"/>
    <w:rsid w:val="00640BD7"/>
    <w:rsid w:val="00641DA3"/>
    <w:rsid w:val="00642732"/>
    <w:rsid w:val="006428E2"/>
    <w:rsid w:val="00642F8B"/>
    <w:rsid w:val="00644CD1"/>
    <w:rsid w:val="00645030"/>
    <w:rsid w:val="00645820"/>
    <w:rsid w:val="0064722F"/>
    <w:rsid w:val="00650E93"/>
    <w:rsid w:val="00651597"/>
    <w:rsid w:val="00651C79"/>
    <w:rsid w:val="00651E32"/>
    <w:rsid w:val="00651E76"/>
    <w:rsid w:val="006523E2"/>
    <w:rsid w:val="006533E5"/>
    <w:rsid w:val="006536DC"/>
    <w:rsid w:val="006536F2"/>
    <w:rsid w:val="006537CA"/>
    <w:rsid w:val="0065479D"/>
    <w:rsid w:val="006554D3"/>
    <w:rsid w:val="0065618C"/>
    <w:rsid w:val="006566E6"/>
    <w:rsid w:val="0065766D"/>
    <w:rsid w:val="00657D32"/>
    <w:rsid w:val="00660030"/>
    <w:rsid w:val="006607DD"/>
    <w:rsid w:val="00660D0B"/>
    <w:rsid w:val="006615C9"/>
    <w:rsid w:val="00662696"/>
    <w:rsid w:val="006627F5"/>
    <w:rsid w:val="00663AF5"/>
    <w:rsid w:val="00664312"/>
    <w:rsid w:val="006643EF"/>
    <w:rsid w:val="00665052"/>
    <w:rsid w:val="00665277"/>
    <w:rsid w:val="00665E35"/>
    <w:rsid w:val="00665F3D"/>
    <w:rsid w:val="0066631E"/>
    <w:rsid w:val="00666856"/>
    <w:rsid w:val="00667207"/>
    <w:rsid w:val="0066786C"/>
    <w:rsid w:val="0067075F"/>
    <w:rsid w:val="00671EEB"/>
    <w:rsid w:val="00672610"/>
    <w:rsid w:val="006729D4"/>
    <w:rsid w:val="00672DC5"/>
    <w:rsid w:val="00673F9A"/>
    <w:rsid w:val="00674537"/>
    <w:rsid w:val="00674B27"/>
    <w:rsid w:val="0067528B"/>
    <w:rsid w:val="006754EF"/>
    <w:rsid w:val="00675E97"/>
    <w:rsid w:val="00676389"/>
    <w:rsid w:val="00677438"/>
    <w:rsid w:val="0068105E"/>
    <w:rsid w:val="00681AF7"/>
    <w:rsid w:val="006823F4"/>
    <w:rsid w:val="00683376"/>
    <w:rsid w:val="0068353C"/>
    <w:rsid w:val="006837C5"/>
    <w:rsid w:val="00683881"/>
    <w:rsid w:val="00683B62"/>
    <w:rsid w:val="00683D84"/>
    <w:rsid w:val="00687691"/>
    <w:rsid w:val="00687DC5"/>
    <w:rsid w:val="00690EE0"/>
    <w:rsid w:val="00691BF5"/>
    <w:rsid w:val="00692D7A"/>
    <w:rsid w:val="00692FEA"/>
    <w:rsid w:val="0069305E"/>
    <w:rsid w:val="00693509"/>
    <w:rsid w:val="00693FBB"/>
    <w:rsid w:val="00694370"/>
    <w:rsid w:val="00694587"/>
    <w:rsid w:val="00694F29"/>
    <w:rsid w:val="00695517"/>
    <w:rsid w:val="00695DA7"/>
    <w:rsid w:val="00696C2D"/>
    <w:rsid w:val="00697E93"/>
    <w:rsid w:val="006A0236"/>
    <w:rsid w:val="006A2790"/>
    <w:rsid w:val="006A2DBF"/>
    <w:rsid w:val="006A332F"/>
    <w:rsid w:val="006A4392"/>
    <w:rsid w:val="006A63D5"/>
    <w:rsid w:val="006A67F8"/>
    <w:rsid w:val="006A7327"/>
    <w:rsid w:val="006A78B7"/>
    <w:rsid w:val="006A7AF7"/>
    <w:rsid w:val="006B0BC9"/>
    <w:rsid w:val="006B177E"/>
    <w:rsid w:val="006B1D76"/>
    <w:rsid w:val="006B1F1B"/>
    <w:rsid w:val="006B26E3"/>
    <w:rsid w:val="006B2AF4"/>
    <w:rsid w:val="006B3172"/>
    <w:rsid w:val="006B3572"/>
    <w:rsid w:val="006B3580"/>
    <w:rsid w:val="006B36C0"/>
    <w:rsid w:val="006B4114"/>
    <w:rsid w:val="006B47A7"/>
    <w:rsid w:val="006B4B13"/>
    <w:rsid w:val="006B5566"/>
    <w:rsid w:val="006B7E73"/>
    <w:rsid w:val="006B7FAA"/>
    <w:rsid w:val="006C0AD5"/>
    <w:rsid w:val="006C1866"/>
    <w:rsid w:val="006C1B79"/>
    <w:rsid w:val="006C2372"/>
    <w:rsid w:val="006C24B7"/>
    <w:rsid w:val="006C25B3"/>
    <w:rsid w:val="006C3758"/>
    <w:rsid w:val="006C3F67"/>
    <w:rsid w:val="006C62FE"/>
    <w:rsid w:val="006C71A6"/>
    <w:rsid w:val="006D0635"/>
    <w:rsid w:val="006D0722"/>
    <w:rsid w:val="006D0EA7"/>
    <w:rsid w:val="006D16B4"/>
    <w:rsid w:val="006D39A1"/>
    <w:rsid w:val="006D3D15"/>
    <w:rsid w:val="006D403B"/>
    <w:rsid w:val="006D4275"/>
    <w:rsid w:val="006D4BE2"/>
    <w:rsid w:val="006D7724"/>
    <w:rsid w:val="006D7A7A"/>
    <w:rsid w:val="006E0FD5"/>
    <w:rsid w:val="006E1011"/>
    <w:rsid w:val="006E1EF2"/>
    <w:rsid w:val="006E298C"/>
    <w:rsid w:val="006E3240"/>
    <w:rsid w:val="006E4074"/>
    <w:rsid w:val="006E4AE1"/>
    <w:rsid w:val="006E4AF2"/>
    <w:rsid w:val="006E514D"/>
    <w:rsid w:val="006E59A2"/>
    <w:rsid w:val="006E59D6"/>
    <w:rsid w:val="006E5FFF"/>
    <w:rsid w:val="006E6270"/>
    <w:rsid w:val="006E7376"/>
    <w:rsid w:val="006F1BB2"/>
    <w:rsid w:val="006F20AD"/>
    <w:rsid w:val="006F2D17"/>
    <w:rsid w:val="006F4568"/>
    <w:rsid w:val="006F4EAA"/>
    <w:rsid w:val="006F55B0"/>
    <w:rsid w:val="006F5C8F"/>
    <w:rsid w:val="006F6176"/>
    <w:rsid w:val="006F66B4"/>
    <w:rsid w:val="006F6D72"/>
    <w:rsid w:val="006F748A"/>
    <w:rsid w:val="0070035E"/>
    <w:rsid w:val="007006E6"/>
    <w:rsid w:val="00702603"/>
    <w:rsid w:val="00702CFD"/>
    <w:rsid w:val="0070371B"/>
    <w:rsid w:val="0070451C"/>
    <w:rsid w:val="00704FA2"/>
    <w:rsid w:val="00705A49"/>
    <w:rsid w:val="00706597"/>
    <w:rsid w:val="00706598"/>
    <w:rsid w:val="00707F49"/>
    <w:rsid w:val="0071074E"/>
    <w:rsid w:val="00710913"/>
    <w:rsid w:val="007109A2"/>
    <w:rsid w:val="00710F9C"/>
    <w:rsid w:val="00712230"/>
    <w:rsid w:val="0071242F"/>
    <w:rsid w:val="00712BE5"/>
    <w:rsid w:val="007136AB"/>
    <w:rsid w:val="00713A73"/>
    <w:rsid w:val="00715350"/>
    <w:rsid w:val="0071682F"/>
    <w:rsid w:val="00716E87"/>
    <w:rsid w:val="007173D2"/>
    <w:rsid w:val="0072071E"/>
    <w:rsid w:val="007207E9"/>
    <w:rsid w:val="007233B9"/>
    <w:rsid w:val="00724D48"/>
    <w:rsid w:val="00725025"/>
    <w:rsid w:val="0072560F"/>
    <w:rsid w:val="007256C4"/>
    <w:rsid w:val="00725A39"/>
    <w:rsid w:val="00725C8F"/>
    <w:rsid w:val="00726A4C"/>
    <w:rsid w:val="00726DEF"/>
    <w:rsid w:val="00726EA2"/>
    <w:rsid w:val="007278AB"/>
    <w:rsid w:val="00730163"/>
    <w:rsid w:val="0073077F"/>
    <w:rsid w:val="007307A1"/>
    <w:rsid w:val="007311FF"/>
    <w:rsid w:val="00731342"/>
    <w:rsid w:val="00731ACD"/>
    <w:rsid w:val="0073271B"/>
    <w:rsid w:val="00733F3C"/>
    <w:rsid w:val="007342A3"/>
    <w:rsid w:val="0073445C"/>
    <w:rsid w:val="00736B59"/>
    <w:rsid w:val="00736E20"/>
    <w:rsid w:val="00736F47"/>
    <w:rsid w:val="0073700A"/>
    <w:rsid w:val="007403E5"/>
    <w:rsid w:val="00742213"/>
    <w:rsid w:val="0074254C"/>
    <w:rsid w:val="007429F8"/>
    <w:rsid w:val="0074329D"/>
    <w:rsid w:val="00744343"/>
    <w:rsid w:val="00744B18"/>
    <w:rsid w:val="007452CA"/>
    <w:rsid w:val="00745780"/>
    <w:rsid w:val="00746587"/>
    <w:rsid w:val="0074753D"/>
    <w:rsid w:val="00747687"/>
    <w:rsid w:val="00750606"/>
    <w:rsid w:val="007507D0"/>
    <w:rsid w:val="007511EF"/>
    <w:rsid w:val="0075155C"/>
    <w:rsid w:val="00751667"/>
    <w:rsid w:val="0075219C"/>
    <w:rsid w:val="007522C1"/>
    <w:rsid w:val="00753249"/>
    <w:rsid w:val="007539B5"/>
    <w:rsid w:val="00753EA2"/>
    <w:rsid w:val="007555BE"/>
    <w:rsid w:val="007563AF"/>
    <w:rsid w:val="00756646"/>
    <w:rsid w:val="007573EA"/>
    <w:rsid w:val="00757930"/>
    <w:rsid w:val="00760613"/>
    <w:rsid w:val="007607ED"/>
    <w:rsid w:val="00760B1B"/>
    <w:rsid w:val="00762484"/>
    <w:rsid w:val="00762F80"/>
    <w:rsid w:val="007636F7"/>
    <w:rsid w:val="0076384F"/>
    <w:rsid w:val="00764503"/>
    <w:rsid w:val="0076530F"/>
    <w:rsid w:val="00765786"/>
    <w:rsid w:val="00765C58"/>
    <w:rsid w:val="0076673B"/>
    <w:rsid w:val="007705D3"/>
    <w:rsid w:val="00770DD2"/>
    <w:rsid w:val="0077125E"/>
    <w:rsid w:val="0077193A"/>
    <w:rsid w:val="00772B53"/>
    <w:rsid w:val="00772E2D"/>
    <w:rsid w:val="00773C41"/>
    <w:rsid w:val="00773C61"/>
    <w:rsid w:val="00774480"/>
    <w:rsid w:val="00775B14"/>
    <w:rsid w:val="007766F9"/>
    <w:rsid w:val="00777270"/>
    <w:rsid w:val="00777385"/>
    <w:rsid w:val="00780BC8"/>
    <w:rsid w:val="007810C9"/>
    <w:rsid w:val="007816DC"/>
    <w:rsid w:val="00784AF4"/>
    <w:rsid w:val="0078664A"/>
    <w:rsid w:val="00786888"/>
    <w:rsid w:val="007878FB"/>
    <w:rsid w:val="00790C3A"/>
    <w:rsid w:val="00790DBF"/>
    <w:rsid w:val="0079113D"/>
    <w:rsid w:val="007911A4"/>
    <w:rsid w:val="00792303"/>
    <w:rsid w:val="00792602"/>
    <w:rsid w:val="00792EA4"/>
    <w:rsid w:val="00794B3A"/>
    <w:rsid w:val="00796E77"/>
    <w:rsid w:val="00797F43"/>
    <w:rsid w:val="007A127F"/>
    <w:rsid w:val="007A2A27"/>
    <w:rsid w:val="007A3CD8"/>
    <w:rsid w:val="007A407A"/>
    <w:rsid w:val="007A4666"/>
    <w:rsid w:val="007A5156"/>
    <w:rsid w:val="007A59B1"/>
    <w:rsid w:val="007A5BA9"/>
    <w:rsid w:val="007A609A"/>
    <w:rsid w:val="007A6A74"/>
    <w:rsid w:val="007A6C5F"/>
    <w:rsid w:val="007A70D1"/>
    <w:rsid w:val="007B0F6B"/>
    <w:rsid w:val="007B119E"/>
    <w:rsid w:val="007B155D"/>
    <w:rsid w:val="007B2BD2"/>
    <w:rsid w:val="007B31A4"/>
    <w:rsid w:val="007B5860"/>
    <w:rsid w:val="007B59AC"/>
    <w:rsid w:val="007B5FF2"/>
    <w:rsid w:val="007B634A"/>
    <w:rsid w:val="007B7C41"/>
    <w:rsid w:val="007B7E8A"/>
    <w:rsid w:val="007C06C9"/>
    <w:rsid w:val="007C0AAE"/>
    <w:rsid w:val="007C0E21"/>
    <w:rsid w:val="007C1199"/>
    <w:rsid w:val="007C1508"/>
    <w:rsid w:val="007C1AA5"/>
    <w:rsid w:val="007C1DA7"/>
    <w:rsid w:val="007C23BC"/>
    <w:rsid w:val="007C3D83"/>
    <w:rsid w:val="007C4610"/>
    <w:rsid w:val="007C4612"/>
    <w:rsid w:val="007C6992"/>
    <w:rsid w:val="007C6A82"/>
    <w:rsid w:val="007C78A9"/>
    <w:rsid w:val="007D06A2"/>
    <w:rsid w:val="007D1093"/>
    <w:rsid w:val="007D1C7B"/>
    <w:rsid w:val="007D1FAB"/>
    <w:rsid w:val="007D25A5"/>
    <w:rsid w:val="007D3002"/>
    <w:rsid w:val="007D3EFC"/>
    <w:rsid w:val="007D457D"/>
    <w:rsid w:val="007D4DE3"/>
    <w:rsid w:val="007D572F"/>
    <w:rsid w:val="007D5A8F"/>
    <w:rsid w:val="007D5E4E"/>
    <w:rsid w:val="007D6F5E"/>
    <w:rsid w:val="007D7846"/>
    <w:rsid w:val="007E15A5"/>
    <w:rsid w:val="007E1AC8"/>
    <w:rsid w:val="007E1ECB"/>
    <w:rsid w:val="007E36B7"/>
    <w:rsid w:val="007E3999"/>
    <w:rsid w:val="007E3A10"/>
    <w:rsid w:val="007E3BE9"/>
    <w:rsid w:val="007E3E6F"/>
    <w:rsid w:val="007E3EBD"/>
    <w:rsid w:val="007E4B5F"/>
    <w:rsid w:val="007E530B"/>
    <w:rsid w:val="007E60BA"/>
    <w:rsid w:val="007E6152"/>
    <w:rsid w:val="007E68CF"/>
    <w:rsid w:val="007E77FA"/>
    <w:rsid w:val="007F0E55"/>
    <w:rsid w:val="007F1194"/>
    <w:rsid w:val="007F1578"/>
    <w:rsid w:val="007F17FE"/>
    <w:rsid w:val="007F3579"/>
    <w:rsid w:val="007F3EF9"/>
    <w:rsid w:val="007F4525"/>
    <w:rsid w:val="007F5B93"/>
    <w:rsid w:val="007F661A"/>
    <w:rsid w:val="007F66A4"/>
    <w:rsid w:val="007F67C9"/>
    <w:rsid w:val="007F764A"/>
    <w:rsid w:val="00800116"/>
    <w:rsid w:val="00800D30"/>
    <w:rsid w:val="0080188C"/>
    <w:rsid w:val="008019BA"/>
    <w:rsid w:val="00801A9E"/>
    <w:rsid w:val="00804475"/>
    <w:rsid w:val="008052EF"/>
    <w:rsid w:val="00805DD5"/>
    <w:rsid w:val="0080628B"/>
    <w:rsid w:val="00806A87"/>
    <w:rsid w:val="00806FEE"/>
    <w:rsid w:val="00807870"/>
    <w:rsid w:val="00810BF0"/>
    <w:rsid w:val="00810DF4"/>
    <w:rsid w:val="00812E87"/>
    <w:rsid w:val="00813945"/>
    <w:rsid w:val="00814D84"/>
    <w:rsid w:val="00815712"/>
    <w:rsid w:val="008158C5"/>
    <w:rsid w:val="0081591D"/>
    <w:rsid w:val="00815BBB"/>
    <w:rsid w:val="00816A92"/>
    <w:rsid w:val="00817850"/>
    <w:rsid w:val="008200C8"/>
    <w:rsid w:val="00820405"/>
    <w:rsid w:val="008215D6"/>
    <w:rsid w:val="00821772"/>
    <w:rsid w:val="008222DC"/>
    <w:rsid w:val="00822643"/>
    <w:rsid w:val="0082303A"/>
    <w:rsid w:val="008238EE"/>
    <w:rsid w:val="00823BC2"/>
    <w:rsid w:val="008241D3"/>
    <w:rsid w:val="0082425C"/>
    <w:rsid w:val="00824504"/>
    <w:rsid w:val="00824DD7"/>
    <w:rsid w:val="008254FB"/>
    <w:rsid w:val="00825D74"/>
    <w:rsid w:val="00826398"/>
    <w:rsid w:val="008305BC"/>
    <w:rsid w:val="0083185A"/>
    <w:rsid w:val="00831AA1"/>
    <w:rsid w:val="0083215A"/>
    <w:rsid w:val="008332A6"/>
    <w:rsid w:val="00833657"/>
    <w:rsid w:val="00833E33"/>
    <w:rsid w:val="008349F7"/>
    <w:rsid w:val="00834DC2"/>
    <w:rsid w:val="00834F25"/>
    <w:rsid w:val="0083501F"/>
    <w:rsid w:val="0083529C"/>
    <w:rsid w:val="0083534C"/>
    <w:rsid w:val="0083553D"/>
    <w:rsid w:val="008359A1"/>
    <w:rsid w:val="0083612F"/>
    <w:rsid w:val="008363A2"/>
    <w:rsid w:val="00836461"/>
    <w:rsid w:val="008375F3"/>
    <w:rsid w:val="00837E15"/>
    <w:rsid w:val="00837F04"/>
    <w:rsid w:val="00840E63"/>
    <w:rsid w:val="00841FCF"/>
    <w:rsid w:val="00842EE0"/>
    <w:rsid w:val="00844516"/>
    <w:rsid w:val="008451EE"/>
    <w:rsid w:val="00845E36"/>
    <w:rsid w:val="008470C2"/>
    <w:rsid w:val="008479C0"/>
    <w:rsid w:val="008500E5"/>
    <w:rsid w:val="00850CDE"/>
    <w:rsid w:val="00850DC3"/>
    <w:rsid w:val="008510C1"/>
    <w:rsid w:val="00851A57"/>
    <w:rsid w:val="0085209E"/>
    <w:rsid w:val="008534A8"/>
    <w:rsid w:val="00853BF9"/>
    <w:rsid w:val="00853C2F"/>
    <w:rsid w:val="00853FF5"/>
    <w:rsid w:val="00856927"/>
    <w:rsid w:val="008607A3"/>
    <w:rsid w:val="00861230"/>
    <w:rsid w:val="008612B2"/>
    <w:rsid w:val="008618BF"/>
    <w:rsid w:val="00861F93"/>
    <w:rsid w:val="00862718"/>
    <w:rsid w:val="0086375E"/>
    <w:rsid w:val="00864872"/>
    <w:rsid w:val="008648D1"/>
    <w:rsid w:val="00865A03"/>
    <w:rsid w:val="00865A57"/>
    <w:rsid w:val="00865DD4"/>
    <w:rsid w:val="0086695B"/>
    <w:rsid w:val="008710D9"/>
    <w:rsid w:val="00871785"/>
    <w:rsid w:val="008728DD"/>
    <w:rsid w:val="0087553D"/>
    <w:rsid w:val="0088168A"/>
    <w:rsid w:val="008834B6"/>
    <w:rsid w:val="008834E0"/>
    <w:rsid w:val="008839E9"/>
    <w:rsid w:val="00883C66"/>
    <w:rsid w:val="00883E60"/>
    <w:rsid w:val="00884434"/>
    <w:rsid w:val="0088534A"/>
    <w:rsid w:val="008871C9"/>
    <w:rsid w:val="00887A76"/>
    <w:rsid w:val="008906B1"/>
    <w:rsid w:val="00892167"/>
    <w:rsid w:val="0089230B"/>
    <w:rsid w:val="008933D8"/>
    <w:rsid w:val="008936E6"/>
    <w:rsid w:val="00893ABA"/>
    <w:rsid w:val="00893CD9"/>
    <w:rsid w:val="00894A64"/>
    <w:rsid w:val="0089637F"/>
    <w:rsid w:val="0089776A"/>
    <w:rsid w:val="008A0BF9"/>
    <w:rsid w:val="008A10AD"/>
    <w:rsid w:val="008A1D3B"/>
    <w:rsid w:val="008A28CF"/>
    <w:rsid w:val="008A2D34"/>
    <w:rsid w:val="008A2F7A"/>
    <w:rsid w:val="008A4A75"/>
    <w:rsid w:val="008A4DEA"/>
    <w:rsid w:val="008A4FBA"/>
    <w:rsid w:val="008A5C38"/>
    <w:rsid w:val="008A5E58"/>
    <w:rsid w:val="008B01C5"/>
    <w:rsid w:val="008B078E"/>
    <w:rsid w:val="008B1044"/>
    <w:rsid w:val="008B1576"/>
    <w:rsid w:val="008B2F12"/>
    <w:rsid w:val="008B494D"/>
    <w:rsid w:val="008B4E30"/>
    <w:rsid w:val="008B5033"/>
    <w:rsid w:val="008B52C6"/>
    <w:rsid w:val="008B5F30"/>
    <w:rsid w:val="008B64AF"/>
    <w:rsid w:val="008B6801"/>
    <w:rsid w:val="008B685A"/>
    <w:rsid w:val="008B68A9"/>
    <w:rsid w:val="008B7128"/>
    <w:rsid w:val="008C0926"/>
    <w:rsid w:val="008C0D00"/>
    <w:rsid w:val="008C10FB"/>
    <w:rsid w:val="008C2D68"/>
    <w:rsid w:val="008C2E0A"/>
    <w:rsid w:val="008C2F0A"/>
    <w:rsid w:val="008C3F15"/>
    <w:rsid w:val="008C4E04"/>
    <w:rsid w:val="008C562E"/>
    <w:rsid w:val="008C5F08"/>
    <w:rsid w:val="008C6890"/>
    <w:rsid w:val="008C74C2"/>
    <w:rsid w:val="008C7A5C"/>
    <w:rsid w:val="008D035C"/>
    <w:rsid w:val="008D18AD"/>
    <w:rsid w:val="008D1B6D"/>
    <w:rsid w:val="008D1E6F"/>
    <w:rsid w:val="008D21CA"/>
    <w:rsid w:val="008D32AE"/>
    <w:rsid w:val="008D4254"/>
    <w:rsid w:val="008D4721"/>
    <w:rsid w:val="008D480B"/>
    <w:rsid w:val="008D4BC3"/>
    <w:rsid w:val="008D59F6"/>
    <w:rsid w:val="008D5BE9"/>
    <w:rsid w:val="008D61FB"/>
    <w:rsid w:val="008D6E6C"/>
    <w:rsid w:val="008D72CD"/>
    <w:rsid w:val="008D76DE"/>
    <w:rsid w:val="008E0216"/>
    <w:rsid w:val="008E05DB"/>
    <w:rsid w:val="008E0BDD"/>
    <w:rsid w:val="008E1176"/>
    <w:rsid w:val="008E3D6B"/>
    <w:rsid w:val="008E3E75"/>
    <w:rsid w:val="008E445D"/>
    <w:rsid w:val="008E45BC"/>
    <w:rsid w:val="008E56DE"/>
    <w:rsid w:val="008E6B44"/>
    <w:rsid w:val="008E74B6"/>
    <w:rsid w:val="008E7B8F"/>
    <w:rsid w:val="008F266C"/>
    <w:rsid w:val="008F2C96"/>
    <w:rsid w:val="008F3BE6"/>
    <w:rsid w:val="008F5843"/>
    <w:rsid w:val="008F6170"/>
    <w:rsid w:val="008F6CDB"/>
    <w:rsid w:val="008F711A"/>
    <w:rsid w:val="00901929"/>
    <w:rsid w:val="00901F40"/>
    <w:rsid w:val="009047BD"/>
    <w:rsid w:val="009059BA"/>
    <w:rsid w:val="00905F68"/>
    <w:rsid w:val="0090632F"/>
    <w:rsid w:val="0090642A"/>
    <w:rsid w:val="0090658B"/>
    <w:rsid w:val="00906FDE"/>
    <w:rsid w:val="009070AB"/>
    <w:rsid w:val="009075E5"/>
    <w:rsid w:val="00911167"/>
    <w:rsid w:val="009118B6"/>
    <w:rsid w:val="00911AE4"/>
    <w:rsid w:val="00911FF1"/>
    <w:rsid w:val="00914154"/>
    <w:rsid w:val="009146F2"/>
    <w:rsid w:val="00914A77"/>
    <w:rsid w:val="00915BB8"/>
    <w:rsid w:val="00915C8F"/>
    <w:rsid w:val="00916451"/>
    <w:rsid w:val="00916A57"/>
    <w:rsid w:val="00916B79"/>
    <w:rsid w:val="00916BCD"/>
    <w:rsid w:val="009172BA"/>
    <w:rsid w:val="009175B9"/>
    <w:rsid w:val="00921129"/>
    <w:rsid w:val="009215B5"/>
    <w:rsid w:val="00921809"/>
    <w:rsid w:val="00921EC2"/>
    <w:rsid w:val="00921F1F"/>
    <w:rsid w:val="0092200B"/>
    <w:rsid w:val="00922494"/>
    <w:rsid w:val="00922828"/>
    <w:rsid w:val="00923B39"/>
    <w:rsid w:val="009240C4"/>
    <w:rsid w:val="00924ECB"/>
    <w:rsid w:val="00925387"/>
    <w:rsid w:val="009302A7"/>
    <w:rsid w:val="00930653"/>
    <w:rsid w:val="00930680"/>
    <w:rsid w:val="009307AC"/>
    <w:rsid w:val="00930917"/>
    <w:rsid w:val="00930A25"/>
    <w:rsid w:val="0093138E"/>
    <w:rsid w:val="009318F7"/>
    <w:rsid w:val="00931FE4"/>
    <w:rsid w:val="00932FE7"/>
    <w:rsid w:val="00934088"/>
    <w:rsid w:val="009351FC"/>
    <w:rsid w:val="0093579E"/>
    <w:rsid w:val="00935D6F"/>
    <w:rsid w:val="0093650D"/>
    <w:rsid w:val="00936C76"/>
    <w:rsid w:val="009375D1"/>
    <w:rsid w:val="00937EB7"/>
    <w:rsid w:val="009409E4"/>
    <w:rsid w:val="00942893"/>
    <w:rsid w:val="00943288"/>
    <w:rsid w:val="009432DB"/>
    <w:rsid w:val="00943678"/>
    <w:rsid w:val="00944310"/>
    <w:rsid w:val="00944497"/>
    <w:rsid w:val="00944AAD"/>
    <w:rsid w:val="00944FA1"/>
    <w:rsid w:val="009452DA"/>
    <w:rsid w:val="009452F4"/>
    <w:rsid w:val="00945ABB"/>
    <w:rsid w:val="0094616C"/>
    <w:rsid w:val="009472E2"/>
    <w:rsid w:val="00947D3F"/>
    <w:rsid w:val="00947FB7"/>
    <w:rsid w:val="009508A7"/>
    <w:rsid w:val="009508B0"/>
    <w:rsid w:val="00950D45"/>
    <w:rsid w:val="00951515"/>
    <w:rsid w:val="00952AC8"/>
    <w:rsid w:val="00953D98"/>
    <w:rsid w:val="00954BCA"/>
    <w:rsid w:val="009567AE"/>
    <w:rsid w:val="00956B5F"/>
    <w:rsid w:val="00957A1C"/>
    <w:rsid w:val="0096024D"/>
    <w:rsid w:val="00960C8E"/>
    <w:rsid w:val="0096115F"/>
    <w:rsid w:val="00961971"/>
    <w:rsid w:val="009630E8"/>
    <w:rsid w:val="0096310A"/>
    <w:rsid w:val="00963A7C"/>
    <w:rsid w:val="00964B20"/>
    <w:rsid w:val="00964C4A"/>
    <w:rsid w:val="00964C98"/>
    <w:rsid w:val="0096523F"/>
    <w:rsid w:val="00965765"/>
    <w:rsid w:val="00965864"/>
    <w:rsid w:val="00966125"/>
    <w:rsid w:val="009666C0"/>
    <w:rsid w:val="00966774"/>
    <w:rsid w:val="00967498"/>
    <w:rsid w:val="009678EA"/>
    <w:rsid w:val="00967D19"/>
    <w:rsid w:val="00972687"/>
    <w:rsid w:val="00972C05"/>
    <w:rsid w:val="00974811"/>
    <w:rsid w:val="009749F4"/>
    <w:rsid w:val="00975784"/>
    <w:rsid w:val="00975D8D"/>
    <w:rsid w:val="00975F31"/>
    <w:rsid w:val="00976B55"/>
    <w:rsid w:val="00980F8C"/>
    <w:rsid w:val="00981269"/>
    <w:rsid w:val="00981288"/>
    <w:rsid w:val="00981747"/>
    <w:rsid w:val="009818E9"/>
    <w:rsid w:val="00981C20"/>
    <w:rsid w:val="0098547E"/>
    <w:rsid w:val="00985D29"/>
    <w:rsid w:val="00986B83"/>
    <w:rsid w:val="00987CAA"/>
    <w:rsid w:val="00987D43"/>
    <w:rsid w:val="00987DA6"/>
    <w:rsid w:val="00987EF0"/>
    <w:rsid w:val="00990183"/>
    <w:rsid w:val="00990428"/>
    <w:rsid w:val="00992625"/>
    <w:rsid w:val="0099533C"/>
    <w:rsid w:val="0099553C"/>
    <w:rsid w:val="009959C1"/>
    <w:rsid w:val="00996022"/>
    <w:rsid w:val="009A08D4"/>
    <w:rsid w:val="009A111B"/>
    <w:rsid w:val="009A1451"/>
    <w:rsid w:val="009A205F"/>
    <w:rsid w:val="009A216F"/>
    <w:rsid w:val="009A4175"/>
    <w:rsid w:val="009A46A7"/>
    <w:rsid w:val="009A5136"/>
    <w:rsid w:val="009A5DB2"/>
    <w:rsid w:val="009A6EC4"/>
    <w:rsid w:val="009A76ED"/>
    <w:rsid w:val="009A786C"/>
    <w:rsid w:val="009B0280"/>
    <w:rsid w:val="009B0B48"/>
    <w:rsid w:val="009B2464"/>
    <w:rsid w:val="009B2876"/>
    <w:rsid w:val="009B293E"/>
    <w:rsid w:val="009B2C07"/>
    <w:rsid w:val="009B30B4"/>
    <w:rsid w:val="009B30F3"/>
    <w:rsid w:val="009B3627"/>
    <w:rsid w:val="009B38AF"/>
    <w:rsid w:val="009B3997"/>
    <w:rsid w:val="009B3B4A"/>
    <w:rsid w:val="009B42AF"/>
    <w:rsid w:val="009B4C7E"/>
    <w:rsid w:val="009B5EA5"/>
    <w:rsid w:val="009B6ABD"/>
    <w:rsid w:val="009B70FB"/>
    <w:rsid w:val="009C0442"/>
    <w:rsid w:val="009C12DC"/>
    <w:rsid w:val="009C1AC1"/>
    <w:rsid w:val="009C3798"/>
    <w:rsid w:val="009C38AB"/>
    <w:rsid w:val="009C3912"/>
    <w:rsid w:val="009C3F93"/>
    <w:rsid w:val="009C47E2"/>
    <w:rsid w:val="009C4DB9"/>
    <w:rsid w:val="009C501C"/>
    <w:rsid w:val="009C595D"/>
    <w:rsid w:val="009C5C21"/>
    <w:rsid w:val="009C5E19"/>
    <w:rsid w:val="009C6997"/>
    <w:rsid w:val="009C6C9F"/>
    <w:rsid w:val="009C6F87"/>
    <w:rsid w:val="009D014A"/>
    <w:rsid w:val="009D01DF"/>
    <w:rsid w:val="009D161C"/>
    <w:rsid w:val="009D18E3"/>
    <w:rsid w:val="009D22EE"/>
    <w:rsid w:val="009D5558"/>
    <w:rsid w:val="009D5F1B"/>
    <w:rsid w:val="009E0267"/>
    <w:rsid w:val="009E05DA"/>
    <w:rsid w:val="009E0D3E"/>
    <w:rsid w:val="009E0E52"/>
    <w:rsid w:val="009E13CD"/>
    <w:rsid w:val="009E198F"/>
    <w:rsid w:val="009E206C"/>
    <w:rsid w:val="009E26EE"/>
    <w:rsid w:val="009E3A91"/>
    <w:rsid w:val="009E3BC5"/>
    <w:rsid w:val="009E511A"/>
    <w:rsid w:val="009E517B"/>
    <w:rsid w:val="009E6525"/>
    <w:rsid w:val="009E796E"/>
    <w:rsid w:val="009F0349"/>
    <w:rsid w:val="009F0E9C"/>
    <w:rsid w:val="009F13B8"/>
    <w:rsid w:val="009F2673"/>
    <w:rsid w:val="009F3ADA"/>
    <w:rsid w:val="009F4D5F"/>
    <w:rsid w:val="009F4DC9"/>
    <w:rsid w:val="009F5894"/>
    <w:rsid w:val="009F5E72"/>
    <w:rsid w:val="009F6F16"/>
    <w:rsid w:val="00A0034B"/>
    <w:rsid w:val="00A00C04"/>
    <w:rsid w:val="00A01974"/>
    <w:rsid w:val="00A029BD"/>
    <w:rsid w:val="00A0426A"/>
    <w:rsid w:val="00A0438D"/>
    <w:rsid w:val="00A05F8D"/>
    <w:rsid w:val="00A06EFA"/>
    <w:rsid w:val="00A1110C"/>
    <w:rsid w:val="00A11E4A"/>
    <w:rsid w:val="00A120C9"/>
    <w:rsid w:val="00A12DB3"/>
    <w:rsid w:val="00A13655"/>
    <w:rsid w:val="00A13BD1"/>
    <w:rsid w:val="00A14911"/>
    <w:rsid w:val="00A157ED"/>
    <w:rsid w:val="00A1612E"/>
    <w:rsid w:val="00A16800"/>
    <w:rsid w:val="00A207CF"/>
    <w:rsid w:val="00A20A3D"/>
    <w:rsid w:val="00A20E30"/>
    <w:rsid w:val="00A212EF"/>
    <w:rsid w:val="00A21D82"/>
    <w:rsid w:val="00A22261"/>
    <w:rsid w:val="00A22C49"/>
    <w:rsid w:val="00A234BB"/>
    <w:rsid w:val="00A25139"/>
    <w:rsid w:val="00A2582B"/>
    <w:rsid w:val="00A25EFF"/>
    <w:rsid w:val="00A2621F"/>
    <w:rsid w:val="00A262C8"/>
    <w:rsid w:val="00A26529"/>
    <w:rsid w:val="00A2741E"/>
    <w:rsid w:val="00A3003C"/>
    <w:rsid w:val="00A31A02"/>
    <w:rsid w:val="00A31D25"/>
    <w:rsid w:val="00A321F9"/>
    <w:rsid w:val="00A35EBD"/>
    <w:rsid w:val="00A36023"/>
    <w:rsid w:val="00A36B65"/>
    <w:rsid w:val="00A37D89"/>
    <w:rsid w:val="00A404CF"/>
    <w:rsid w:val="00A40A6D"/>
    <w:rsid w:val="00A40F00"/>
    <w:rsid w:val="00A40FC8"/>
    <w:rsid w:val="00A4101E"/>
    <w:rsid w:val="00A41212"/>
    <w:rsid w:val="00A415D0"/>
    <w:rsid w:val="00A42143"/>
    <w:rsid w:val="00A42355"/>
    <w:rsid w:val="00A427EC"/>
    <w:rsid w:val="00A43F7A"/>
    <w:rsid w:val="00A44B29"/>
    <w:rsid w:val="00A44CF5"/>
    <w:rsid w:val="00A470C8"/>
    <w:rsid w:val="00A4795C"/>
    <w:rsid w:val="00A5024A"/>
    <w:rsid w:val="00A50484"/>
    <w:rsid w:val="00A50528"/>
    <w:rsid w:val="00A505C4"/>
    <w:rsid w:val="00A51035"/>
    <w:rsid w:val="00A51C81"/>
    <w:rsid w:val="00A51FE0"/>
    <w:rsid w:val="00A5350A"/>
    <w:rsid w:val="00A540A6"/>
    <w:rsid w:val="00A54584"/>
    <w:rsid w:val="00A5539A"/>
    <w:rsid w:val="00A557AB"/>
    <w:rsid w:val="00A55B83"/>
    <w:rsid w:val="00A56F8B"/>
    <w:rsid w:val="00A576A4"/>
    <w:rsid w:val="00A57C30"/>
    <w:rsid w:val="00A608A2"/>
    <w:rsid w:val="00A61275"/>
    <w:rsid w:val="00A6149C"/>
    <w:rsid w:val="00A6182E"/>
    <w:rsid w:val="00A61BC6"/>
    <w:rsid w:val="00A61F32"/>
    <w:rsid w:val="00A62B27"/>
    <w:rsid w:val="00A66125"/>
    <w:rsid w:val="00A6739F"/>
    <w:rsid w:val="00A702B5"/>
    <w:rsid w:val="00A708A0"/>
    <w:rsid w:val="00A716B0"/>
    <w:rsid w:val="00A71F84"/>
    <w:rsid w:val="00A721C1"/>
    <w:rsid w:val="00A72ADC"/>
    <w:rsid w:val="00A736F7"/>
    <w:rsid w:val="00A74CE2"/>
    <w:rsid w:val="00A75423"/>
    <w:rsid w:val="00A75D05"/>
    <w:rsid w:val="00A75ECA"/>
    <w:rsid w:val="00A76B76"/>
    <w:rsid w:val="00A76C7D"/>
    <w:rsid w:val="00A77EC6"/>
    <w:rsid w:val="00A80246"/>
    <w:rsid w:val="00A80E46"/>
    <w:rsid w:val="00A843D0"/>
    <w:rsid w:val="00A86537"/>
    <w:rsid w:val="00A87578"/>
    <w:rsid w:val="00A901F9"/>
    <w:rsid w:val="00A90501"/>
    <w:rsid w:val="00A912EC"/>
    <w:rsid w:val="00A91E47"/>
    <w:rsid w:val="00A92E47"/>
    <w:rsid w:val="00A94810"/>
    <w:rsid w:val="00A94E0B"/>
    <w:rsid w:val="00A95CC9"/>
    <w:rsid w:val="00A95F78"/>
    <w:rsid w:val="00A96B7A"/>
    <w:rsid w:val="00A9777D"/>
    <w:rsid w:val="00A97CE9"/>
    <w:rsid w:val="00AA0DAA"/>
    <w:rsid w:val="00AA1221"/>
    <w:rsid w:val="00AA1DE2"/>
    <w:rsid w:val="00AA23F6"/>
    <w:rsid w:val="00AA2E4B"/>
    <w:rsid w:val="00AA2E8B"/>
    <w:rsid w:val="00AA37D0"/>
    <w:rsid w:val="00AA484C"/>
    <w:rsid w:val="00AA5CB3"/>
    <w:rsid w:val="00AA70BE"/>
    <w:rsid w:val="00AB066E"/>
    <w:rsid w:val="00AB18FE"/>
    <w:rsid w:val="00AB194E"/>
    <w:rsid w:val="00AB2075"/>
    <w:rsid w:val="00AB207F"/>
    <w:rsid w:val="00AB2257"/>
    <w:rsid w:val="00AB227A"/>
    <w:rsid w:val="00AB2701"/>
    <w:rsid w:val="00AB3C21"/>
    <w:rsid w:val="00AB5497"/>
    <w:rsid w:val="00AB5BE2"/>
    <w:rsid w:val="00AB602B"/>
    <w:rsid w:val="00AB68DB"/>
    <w:rsid w:val="00AB7720"/>
    <w:rsid w:val="00AC0864"/>
    <w:rsid w:val="00AC1D5E"/>
    <w:rsid w:val="00AC2E14"/>
    <w:rsid w:val="00AC2E8D"/>
    <w:rsid w:val="00AC3400"/>
    <w:rsid w:val="00AC37D0"/>
    <w:rsid w:val="00AC4CFD"/>
    <w:rsid w:val="00AC54CF"/>
    <w:rsid w:val="00AC5949"/>
    <w:rsid w:val="00AC783A"/>
    <w:rsid w:val="00AC78BC"/>
    <w:rsid w:val="00AD0AF7"/>
    <w:rsid w:val="00AD1454"/>
    <w:rsid w:val="00AD29B9"/>
    <w:rsid w:val="00AD3199"/>
    <w:rsid w:val="00AD388C"/>
    <w:rsid w:val="00AD4B96"/>
    <w:rsid w:val="00AD4D39"/>
    <w:rsid w:val="00AD4FB8"/>
    <w:rsid w:val="00AD56B9"/>
    <w:rsid w:val="00AD56D7"/>
    <w:rsid w:val="00AD61E5"/>
    <w:rsid w:val="00AD6CA7"/>
    <w:rsid w:val="00AD6E39"/>
    <w:rsid w:val="00AD705A"/>
    <w:rsid w:val="00AD7B1B"/>
    <w:rsid w:val="00AD7EBE"/>
    <w:rsid w:val="00AE04C5"/>
    <w:rsid w:val="00AE09CB"/>
    <w:rsid w:val="00AE0D0C"/>
    <w:rsid w:val="00AE13A0"/>
    <w:rsid w:val="00AE1D1F"/>
    <w:rsid w:val="00AE1D30"/>
    <w:rsid w:val="00AE2154"/>
    <w:rsid w:val="00AE32BB"/>
    <w:rsid w:val="00AE3F1B"/>
    <w:rsid w:val="00AE440D"/>
    <w:rsid w:val="00AE4915"/>
    <w:rsid w:val="00AE4F67"/>
    <w:rsid w:val="00AE6FC1"/>
    <w:rsid w:val="00AE7A05"/>
    <w:rsid w:val="00AE7DAF"/>
    <w:rsid w:val="00AF2995"/>
    <w:rsid w:val="00AF32FD"/>
    <w:rsid w:val="00AF37A2"/>
    <w:rsid w:val="00AF40F5"/>
    <w:rsid w:val="00AF45C5"/>
    <w:rsid w:val="00AF4A21"/>
    <w:rsid w:val="00AF4C37"/>
    <w:rsid w:val="00AF638A"/>
    <w:rsid w:val="00AF7543"/>
    <w:rsid w:val="00AF7FC8"/>
    <w:rsid w:val="00B00B99"/>
    <w:rsid w:val="00B00D05"/>
    <w:rsid w:val="00B01FAE"/>
    <w:rsid w:val="00B0200F"/>
    <w:rsid w:val="00B022B7"/>
    <w:rsid w:val="00B0237B"/>
    <w:rsid w:val="00B02729"/>
    <w:rsid w:val="00B02C10"/>
    <w:rsid w:val="00B038A8"/>
    <w:rsid w:val="00B04380"/>
    <w:rsid w:val="00B04923"/>
    <w:rsid w:val="00B0519A"/>
    <w:rsid w:val="00B1052F"/>
    <w:rsid w:val="00B10EB4"/>
    <w:rsid w:val="00B1326D"/>
    <w:rsid w:val="00B13A25"/>
    <w:rsid w:val="00B14053"/>
    <w:rsid w:val="00B14443"/>
    <w:rsid w:val="00B14A4A"/>
    <w:rsid w:val="00B1578E"/>
    <w:rsid w:val="00B1581A"/>
    <w:rsid w:val="00B15D1A"/>
    <w:rsid w:val="00B163C2"/>
    <w:rsid w:val="00B163C8"/>
    <w:rsid w:val="00B16CC9"/>
    <w:rsid w:val="00B22490"/>
    <w:rsid w:val="00B2422A"/>
    <w:rsid w:val="00B244D1"/>
    <w:rsid w:val="00B25877"/>
    <w:rsid w:val="00B26596"/>
    <w:rsid w:val="00B26D37"/>
    <w:rsid w:val="00B26E8A"/>
    <w:rsid w:val="00B27EA2"/>
    <w:rsid w:val="00B31095"/>
    <w:rsid w:val="00B3119A"/>
    <w:rsid w:val="00B31DAF"/>
    <w:rsid w:val="00B31F68"/>
    <w:rsid w:val="00B32312"/>
    <w:rsid w:val="00B32DE0"/>
    <w:rsid w:val="00B34004"/>
    <w:rsid w:val="00B340A7"/>
    <w:rsid w:val="00B35074"/>
    <w:rsid w:val="00B355D6"/>
    <w:rsid w:val="00B359C4"/>
    <w:rsid w:val="00B370C1"/>
    <w:rsid w:val="00B37753"/>
    <w:rsid w:val="00B40711"/>
    <w:rsid w:val="00B40B2B"/>
    <w:rsid w:val="00B412C3"/>
    <w:rsid w:val="00B4225C"/>
    <w:rsid w:val="00B4244F"/>
    <w:rsid w:val="00B43466"/>
    <w:rsid w:val="00B4365A"/>
    <w:rsid w:val="00B45204"/>
    <w:rsid w:val="00B45B60"/>
    <w:rsid w:val="00B45E3E"/>
    <w:rsid w:val="00B464BA"/>
    <w:rsid w:val="00B46A35"/>
    <w:rsid w:val="00B5180E"/>
    <w:rsid w:val="00B52A4E"/>
    <w:rsid w:val="00B52CDF"/>
    <w:rsid w:val="00B52D69"/>
    <w:rsid w:val="00B52F1F"/>
    <w:rsid w:val="00B53377"/>
    <w:rsid w:val="00B53C4A"/>
    <w:rsid w:val="00B53F63"/>
    <w:rsid w:val="00B54454"/>
    <w:rsid w:val="00B54D6C"/>
    <w:rsid w:val="00B5540A"/>
    <w:rsid w:val="00B559D1"/>
    <w:rsid w:val="00B55A0E"/>
    <w:rsid w:val="00B5688D"/>
    <w:rsid w:val="00B56892"/>
    <w:rsid w:val="00B56FB1"/>
    <w:rsid w:val="00B57D06"/>
    <w:rsid w:val="00B60187"/>
    <w:rsid w:val="00B6041E"/>
    <w:rsid w:val="00B61D88"/>
    <w:rsid w:val="00B61E63"/>
    <w:rsid w:val="00B64D08"/>
    <w:rsid w:val="00B654AC"/>
    <w:rsid w:val="00B65C37"/>
    <w:rsid w:val="00B66012"/>
    <w:rsid w:val="00B669EB"/>
    <w:rsid w:val="00B66EB7"/>
    <w:rsid w:val="00B674D8"/>
    <w:rsid w:val="00B70708"/>
    <w:rsid w:val="00B716B8"/>
    <w:rsid w:val="00B72887"/>
    <w:rsid w:val="00B73CAC"/>
    <w:rsid w:val="00B73D6F"/>
    <w:rsid w:val="00B73F54"/>
    <w:rsid w:val="00B749D1"/>
    <w:rsid w:val="00B74A78"/>
    <w:rsid w:val="00B74FC1"/>
    <w:rsid w:val="00B753E9"/>
    <w:rsid w:val="00B75525"/>
    <w:rsid w:val="00B760E4"/>
    <w:rsid w:val="00B76B6D"/>
    <w:rsid w:val="00B77B36"/>
    <w:rsid w:val="00B80C2F"/>
    <w:rsid w:val="00B8107F"/>
    <w:rsid w:val="00B81BAA"/>
    <w:rsid w:val="00B822E9"/>
    <w:rsid w:val="00B82A85"/>
    <w:rsid w:val="00B82DE3"/>
    <w:rsid w:val="00B84799"/>
    <w:rsid w:val="00B84D20"/>
    <w:rsid w:val="00B859AE"/>
    <w:rsid w:val="00B86120"/>
    <w:rsid w:val="00B866C3"/>
    <w:rsid w:val="00B91CE6"/>
    <w:rsid w:val="00B91D1B"/>
    <w:rsid w:val="00B91F5C"/>
    <w:rsid w:val="00B924A3"/>
    <w:rsid w:val="00B92BC8"/>
    <w:rsid w:val="00B93630"/>
    <w:rsid w:val="00B945BD"/>
    <w:rsid w:val="00B949B7"/>
    <w:rsid w:val="00B94C61"/>
    <w:rsid w:val="00B94C99"/>
    <w:rsid w:val="00B96E9B"/>
    <w:rsid w:val="00B976C7"/>
    <w:rsid w:val="00B976D7"/>
    <w:rsid w:val="00BA1557"/>
    <w:rsid w:val="00BA1A51"/>
    <w:rsid w:val="00BA1A5A"/>
    <w:rsid w:val="00BA302C"/>
    <w:rsid w:val="00BA31DC"/>
    <w:rsid w:val="00BA33E5"/>
    <w:rsid w:val="00BA37D0"/>
    <w:rsid w:val="00BA4C72"/>
    <w:rsid w:val="00BA5048"/>
    <w:rsid w:val="00BA5AEA"/>
    <w:rsid w:val="00BA5E08"/>
    <w:rsid w:val="00BA6549"/>
    <w:rsid w:val="00BA66AA"/>
    <w:rsid w:val="00BA678E"/>
    <w:rsid w:val="00BA6DC1"/>
    <w:rsid w:val="00BA7643"/>
    <w:rsid w:val="00BA7C98"/>
    <w:rsid w:val="00BB05D9"/>
    <w:rsid w:val="00BB1BFE"/>
    <w:rsid w:val="00BB2862"/>
    <w:rsid w:val="00BB2BEB"/>
    <w:rsid w:val="00BB355B"/>
    <w:rsid w:val="00BB392C"/>
    <w:rsid w:val="00BB3B26"/>
    <w:rsid w:val="00BB4E7F"/>
    <w:rsid w:val="00BB52EA"/>
    <w:rsid w:val="00BB60B4"/>
    <w:rsid w:val="00BB6396"/>
    <w:rsid w:val="00BB7DC7"/>
    <w:rsid w:val="00BC104E"/>
    <w:rsid w:val="00BC1C38"/>
    <w:rsid w:val="00BC236A"/>
    <w:rsid w:val="00BC39EB"/>
    <w:rsid w:val="00BC3B4E"/>
    <w:rsid w:val="00BC43C6"/>
    <w:rsid w:val="00BC4758"/>
    <w:rsid w:val="00BC6269"/>
    <w:rsid w:val="00BC6B79"/>
    <w:rsid w:val="00BC78C4"/>
    <w:rsid w:val="00BD086B"/>
    <w:rsid w:val="00BD0FA1"/>
    <w:rsid w:val="00BD2050"/>
    <w:rsid w:val="00BD34AF"/>
    <w:rsid w:val="00BD3C20"/>
    <w:rsid w:val="00BD45D6"/>
    <w:rsid w:val="00BD4807"/>
    <w:rsid w:val="00BD4BE0"/>
    <w:rsid w:val="00BD5A0B"/>
    <w:rsid w:val="00BD5B7F"/>
    <w:rsid w:val="00BD6399"/>
    <w:rsid w:val="00BD7516"/>
    <w:rsid w:val="00BE01F6"/>
    <w:rsid w:val="00BE0BBD"/>
    <w:rsid w:val="00BE24EE"/>
    <w:rsid w:val="00BE257A"/>
    <w:rsid w:val="00BE282E"/>
    <w:rsid w:val="00BE3337"/>
    <w:rsid w:val="00BE45F5"/>
    <w:rsid w:val="00BE4702"/>
    <w:rsid w:val="00BE4CF1"/>
    <w:rsid w:val="00BE5613"/>
    <w:rsid w:val="00BE5DEE"/>
    <w:rsid w:val="00BF118E"/>
    <w:rsid w:val="00BF1AF0"/>
    <w:rsid w:val="00BF1F7A"/>
    <w:rsid w:val="00BF379C"/>
    <w:rsid w:val="00BF3C1F"/>
    <w:rsid w:val="00BF405D"/>
    <w:rsid w:val="00BF59A6"/>
    <w:rsid w:val="00BF5D7E"/>
    <w:rsid w:val="00BF5EF1"/>
    <w:rsid w:val="00BF610A"/>
    <w:rsid w:val="00BF7079"/>
    <w:rsid w:val="00BF713E"/>
    <w:rsid w:val="00BF7EFA"/>
    <w:rsid w:val="00BF7F0F"/>
    <w:rsid w:val="00C00B02"/>
    <w:rsid w:val="00C0179C"/>
    <w:rsid w:val="00C01901"/>
    <w:rsid w:val="00C03BA3"/>
    <w:rsid w:val="00C048E8"/>
    <w:rsid w:val="00C04E04"/>
    <w:rsid w:val="00C05102"/>
    <w:rsid w:val="00C051B3"/>
    <w:rsid w:val="00C052F9"/>
    <w:rsid w:val="00C055DB"/>
    <w:rsid w:val="00C05D69"/>
    <w:rsid w:val="00C06418"/>
    <w:rsid w:val="00C065EF"/>
    <w:rsid w:val="00C06705"/>
    <w:rsid w:val="00C06D69"/>
    <w:rsid w:val="00C07947"/>
    <w:rsid w:val="00C111B8"/>
    <w:rsid w:val="00C11B9E"/>
    <w:rsid w:val="00C12309"/>
    <w:rsid w:val="00C13627"/>
    <w:rsid w:val="00C1644A"/>
    <w:rsid w:val="00C16940"/>
    <w:rsid w:val="00C16F77"/>
    <w:rsid w:val="00C20D0C"/>
    <w:rsid w:val="00C210A4"/>
    <w:rsid w:val="00C21AD2"/>
    <w:rsid w:val="00C21EF1"/>
    <w:rsid w:val="00C22045"/>
    <w:rsid w:val="00C231CE"/>
    <w:rsid w:val="00C23501"/>
    <w:rsid w:val="00C23F0B"/>
    <w:rsid w:val="00C244B9"/>
    <w:rsid w:val="00C24B12"/>
    <w:rsid w:val="00C25B13"/>
    <w:rsid w:val="00C263BC"/>
    <w:rsid w:val="00C26A77"/>
    <w:rsid w:val="00C31C76"/>
    <w:rsid w:val="00C337BE"/>
    <w:rsid w:val="00C342F4"/>
    <w:rsid w:val="00C35D02"/>
    <w:rsid w:val="00C37481"/>
    <w:rsid w:val="00C37772"/>
    <w:rsid w:val="00C40858"/>
    <w:rsid w:val="00C40CFD"/>
    <w:rsid w:val="00C414F0"/>
    <w:rsid w:val="00C42861"/>
    <w:rsid w:val="00C42EBD"/>
    <w:rsid w:val="00C43A68"/>
    <w:rsid w:val="00C43C58"/>
    <w:rsid w:val="00C44B74"/>
    <w:rsid w:val="00C462E9"/>
    <w:rsid w:val="00C46336"/>
    <w:rsid w:val="00C46529"/>
    <w:rsid w:val="00C46697"/>
    <w:rsid w:val="00C4710F"/>
    <w:rsid w:val="00C47B57"/>
    <w:rsid w:val="00C502BD"/>
    <w:rsid w:val="00C50A11"/>
    <w:rsid w:val="00C50BA7"/>
    <w:rsid w:val="00C51A9F"/>
    <w:rsid w:val="00C53041"/>
    <w:rsid w:val="00C538F9"/>
    <w:rsid w:val="00C53EB4"/>
    <w:rsid w:val="00C5401D"/>
    <w:rsid w:val="00C55686"/>
    <w:rsid w:val="00C560E2"/>
    <w:rsid w:val="00C57834"/>
    <w:rsid w:val="00C57AFB"/>
    <w:rsid w:val="00C609D1"/>
    <w:rsid w:val="00C623B9"/>
    <w:rsid w:val="00C633CC"/>
    <w:rsid w:val="00C64238"/>
    <w:rsid w:val="00C64904"/>
    <w:rsid w:val="00C650B2"/>
    <w:rsid w:val="00C66D61"/>
    <w:rsid w:val="00C67D74"/>
    <w:rsid w:val="00C7018D"/>
    <w:rsid w:val="00C726AB"/>
    <w:rsid w:val="00C72CDC"/>
    <w:rsid w:val="00C730DC"/>
    <w:rsid w:val="00C73415"/>
    <w:rsid w:val="00C73460"/>
    <w:rsid w:val="00C7410B"/>
    <w:rsid w:val="00C75BD0"/>
    <w:rsid w:val="00C7650E"/>
    <w:rsid w:val="00C76D41"/>
    <w:rsid w:val="00C76F70"/>
    <w:rsid w:val="00C775AF"/>
    <w:rsid w:val="00C77C25"/>
    <w:rsid w:val="00C8285C"/>
    <w:rsid w:val="00C844EC"/>
    <w:rsid w:val="00C85BAD"/>
    <w:rsid w:val="00C85C4B"/>
    <w:rsid w:val="00C85C7E"/>
    <w:rsid w:val="00C8661C"/>
    <w:rsid w:val="00C86BD3"/>
    <w:rsid w:val="00C86BD9"/>
    <w:rsid w:val="00C86D48"/>
    <w:rsid w:val="00C86E19"/>
    <w:rsid w:val="00C8736E"/>
    <w:rsid w:val="00C87A31"/>
    <w:rsid w:val="00C87E41"/>
    <w:rsid w:val="00C87FF1"/>
    <w:rsid w:val="00C91139"/>
    <w:rsid w:val="00C9171D"/>
    <w:rsid w:val="00C935D6"/>
    <w:rsid w:val="00C938E5"/>
    <w:rsid w:val="00C9429D"/>
    <w:rsid w:val="00C94671"/>
    <w:rsid w:val="00C949ED"/>
    <w:rsid w:val="00C95106"/>
    <w:rsid w:val="00C955A7"/>
    <w:rsid w:val="00C95E89"/>
    <w:rsid w:val="00C96089"/>
    <w:rsid w:val="00C965E0"/>
    <w:rsid w:val="00C96782"/>
    <w:rsid w:val="00C97975"/>
    <w:rsid w:val="00CA02EE"/>
    <w:rsid w:val="00CA0E2B"/>
    <w:rsid w:val="00CA1123"/>
    <w:rsid w:val="00CA118B"/>
    <w:rsid w:val="00CA17EB"/>
    <w:rsid w:val="00CA1855"/>
    <w:rsid w:val="00CA1B4B"/>
    <w:rsid w:val="00CA2A57"/>
    <w:rsid w:val="00CA31A9"/>
    <w:rsid w:val="00CA350A"/>
    <w:rsid w:val="00CA3589"/>
    <w:rsid w:val="00CA3DB4"/>
    <w:rsid w:val="00CA4687"/>
    <w:rsid w:val="00CA4A97"/>
    <w:rsid w:val="00CA556C"/>
    <w:rsid w:val="00CA69C5"/>
    <w:rsid w:val="00CA6C0C"/>
    <w:rsid w:val="00CA7D8E"/>
    <w:rsid w:val="00CB0208"/>
    <w:rsid w:val="00CB045A"/>
    <w:rsid w:val="00CB061B"/>
    <w:rsid w:val="00CB1EBE"/>
    <w:rsid w:val="00CB2C62"/>
    <w:rsid w:val="00CB54FF"/>
    <w:rsid w:val="00CB6228"/>
    <w:rsid w:val="00CB65B0"/>
    <w:rsid w:val="00CB6AF3"/>
    <w:rsid w:val="00CB75A1"/>
    <w:rsid w:val="00CB77CE"/>
    <w:rsid w:val="00CB7C35"/>
    <w:rsid w:val="00CC09CF"/>
    <w:rsid w:val="00CC144C"/>
    <w:rsid w:val="00CC1A97"/>
    <w:rsid w:val="00CC286F"/>
    <w:rsid w:val="00CC3E4F"/>
    <w:rsid w:val="00CC3F90"/>
    <w:rsid w:val="00CC5034"/>
    <w:rsid w:val="00CC50EF"/>
    <w:rsid w:val="00CC55C9"/>
    <w:rsid w:val="00CC5E97"/>
    <w:rsid w:val="00CC63C8"/>
    <w:rsid w:val="00CC6820"/>
    <w:rsid w:val="00CC6D08"/>
    <w:rsid w:val="00CC77DD"/>
    <w:rsid w:val="00CD03C8"/>
    <w:rsid w:val="00CD0E72"/>
    <w:rsid w:val="00CD19E3"/>
    <w:rsid w:val="00CD1A99"/>
    <w:rsid w:val="00CD1CC6"/>
    <w:rsid w:val="00CD20D8"/>
    <w:rsid w:val="00CD379D"/>
    <w:rsid w:val="00CD5183"/>
    <w:rsid w:val="00CD5B7D"/>
    <w:rsid w:val="00CD5D94"/>
    <w:rsid w:val="00CD7022"/>
    <w:rsid w:val="00CD7A8A"/>
    <w:rsid w:val="00CD7DF3"/>
    <w:rsid w:val="00CE0802"/>
    <w:rsid w:val="00CE09DA"/>
    <w:rsid w:val="00CE1AA0"/>
    <w:rsid w:val="00CE1E60"/>
    <w:rsid w:val="00CE2242"/>
    <w:rsid w:val="00CE233F"/>
    <w:rsid w:val="00CE35FC"/>
    <w:rsid w:val="00CE55B0"/>
    <w:rsid w:val="00CE5767"/>
    <w:rsid w:val="00CE57AC"/>
    <w:rsid w:val="00CE6CE3"/>
    <w:rsid w:val="00CF0454"/>
    <w:rsid w:val="00CF0999"/>
    <w:rsid w:val="00CF09E1"/>
    <w:rsid w:val="00CF1F86"/>
    <w:rsid w:val="00CF3376"/>
    <w:rsid w:val="00CF488A"/>
    <w:rsid w:val="00CF5141"/>
    <w:rsid w:val="00CF5907"/>
    <w:rsid w:val="00CF5B98"/>
    <w:rsid w:val="00CF6556"/>
    <w:rsid w:val="00CF6B45"/>
    <w:rsid w:val="00CF754F"/>
    <w:rsid w:val="00CF7573"/>
    <w:rsid w:val="00D00D02"/>
    <w:rsid w:val="00D00FEB"/>
    <w:rsid w:val="00D01A18"/>
    <w:rsid w:val="00D01EBC"/>
    <w:rsid w:val="00D02249"/>
    <w:rsid w:val="00D04969"/>
    <w:rsid w:val="00D05AAD"/>
    <w:rsid w:val="00D05C78"/>
    <w:rsid w:val="00D06F93"/>
    <w:rsid w:val="00D077CA"/>
    <w:rsid w:val="00D07D6D"/>
    <w:rsid w:val="00D10DF5"/>
    <w:rsid w:val="00D12B3E"/>
    <w:rsid w:val="00D14BA8"/>
    <w:rsid w:val="00D168C5"/>
    <w:rsid w:val="00D17C7B"/>
    <w:rsid w:val="00D20923"/>
    <w:rsid w:val="00D21C8B"/>
    <w:rsid w:val="00D22789"/>
    <w:rsid w:val="00D22F80"/>
    <w:rsid w:val="00D26062"/>
    <w:rsid w:val="00D2622E"/>
    <w:rsid w:val="00D30953"/>
    <w:rsid w:val="00D309E1"/>
    <w:rsid w:val="00D31240"/>
    <w:rsid w:val="00D31A5F"/>
    <w:rsid w:val="00D31EB5"/>
    <w:rsid w:val="00D328C2"/>
    <w:rsid w:val="00D32A27"/>
    <w:rsid w:val="00D32DD2"/>
    <w:rsid w:val="00D32E5C"/>
    <w:rsid w:val="00D35E5B"/>
    <w:rsid w:val="00D37E15"/>
    <w:rsid w:val="00D410D6"/>
    <w:rsid w:val="00D416CF"/>
    <w:rsid w:val="00D41876"/>
    <w:rsid w:val="00D41BA2"/>
    <w:rsid w:val="00D428AB"/>
    <w:rsid w:val="00D42C99"/>
    <w:rsid w:val="00D42DFF"/>
    <w:rsid w:val="00D44BB2"/>
    <w:rsid w:val="00D4564B"/>
    <w:rsid w:val="00D464BE"/>
    <w:rsid w:val="00D46B9F"/>
    <w:rsid w:val="00D47B4C"/>
    <w:rsid w:val="00D5012D"/>
    <w:rsid w:val="00D507B5"/>
    <w:rsid w:val="00D50F32"/>
    <w:rsid w:val="00D51BF5"/>
    <w:rsid w:val="00D524F0"/>
    <w:rsid w:val="00D5255C"/>
    <w:rsid w:val="00D5373A"/>
    <w:rsid w:val="00D5531E"/>
    <w:rsid w:val="00D55542"/>
    <w:rsid w:val="00D56CAE"/>
    <w:rsid w:val="00D56EAD"/>
    <w:rsid w:val="00D56FE4"/>
    <w:rsid w:val="00D5705E"/>
    <w:rsid w:val="00D571C5"/>
    <w:rsid w:val="00D573B7"/>
    <w:rsid w:val="00D574D9"/>
    <w:rsid w:val="00D57D6C"/>
    <w:rsid w:val="00D6083F"/>
    <w:rsid w:val="00D60AE3"/>
    <w:rsid w:val="00D615CA"/>
    <w:rsid w:val="00D6225F"/>
    <w:rsid w:val="00D62C35"/>
    <w:rsid w:val="00D6484A"/>
    <w:rsid w:val="00D64B28"/>
    <w:rsid w:val="00D64DFE"/>
    <w:rsid w:val="00D64E3F"/>
    <w:rsid w:val="00D65B07"/>
    <w:rsid w:val="00D66BF0"/>
    <w:rsid w:val="00D67F55"/>
    <w:rsid w:val="00D7036C"/>
    <w:rsid w:val="00D7065A"/>
    <w:rsid w:val="00D707CF"/>
    <w:rsid w:val="00D70A4A"/>
    <w:rsid w:val="00D71901"/>
    <w:rsid w:val="00D73511"/>
    <w:rsid w:val="00D73CB3"/>
    <w:rsid w:val="00D73D19"/>
    <w:rsid w:val="00D74877"/>
    <w:rsid w:val="00D74AEB"/>
    <w:rsid w:val="00D751BA"/>
    <w:rsid w:val="00D757E5"/>
    <w:rsid w:val="00D765CF"/>
    <w:rsid w:val="00D76EE1"/>
    <w:rsid w:val="00D8014F"/>
    <w:rsid w:val="00D81673"/>
    <w:rsid w:val="00D8179B"/>
    <w:rsid w:val="00D81D8C"/>
    <w:rsid w:val="00D82ECB"/>
    <w:rsid w:val="00D833B3"/>
    <w:rsid w:val="00D858CC"/>
    <w:rsid w:val="00D85B13"/>
    <w:rsid w:val="00D86FE9"/>
    <w:rsid w:val="00D87284"/>
    <w:rsid w:val="00D878B2"/>
    <w:rsid w:val="00D90065"/>
    <w:rsid w:val="00D92BA7"/>
    <w:rsid w:val="00D9442C"/>
    <w:rsid w:val="00D944FA"/>
    <w:rsid w:val="00D95AEB"/>
    <w:rsid w:val="00D95E35"/>
    <w:rsid w:val="00D9632E"/>
    <w:rsid w:val="00D96753"/>
    <w:rsid w:val="00D97165"/>
    <w:rsid w:val="00D974B9"/>
    <w:rsid w:val="00D97C7E"/>
    <w:rsid w:val="00D97D3F"/>
    <w:rsid w:val="00DA020B"/>
    <w:rsid w:val="00DA0D56"/>
    <w:rsid w:val="00DA1387"/>
    <w:rsid w:val="00DA1B25"/>
    <w:rsid w:val="00DA2B09"/>
    <w:rsid w:val="00DA2B86"/>
    <w:rsid w:val="00DA3896"/>
    <w:rsid w:val="00DA435F"/>
    <w:rsid w:val="00DA44A3"/>
    <w:rsid w:val="00DA484C"/>
    <w:rsid w:val="00DA5396"/>
    <w:rsid w:val="00DA5EEE"/>
    <w:rsid w:val="00DA6B52"/>
    <w:rsid w:val="00DB0C89"/>
    <w:rsid w:val="00DB0D8B"/>
    <w:rsid w:val="00DB126E"/>
    <w:rsid w:val="00DB1FB2"/>
    <w:rsid w:val="00DB30E3"/>
    <w:rsid w:val="00DB495B"/>
    <w:rsid w:val="00DB4ADE"/>
    <w:rsid w:val="00DB5531"/>
    <w:rsid w:val="00DB5708"/>
    <w:rsid w:val="00DB58F5"/>
    <w:rsid w:val="00DB62D8"/>
    <w:rsid w:val="00DB6431"/>
    <w:rsid w:val="00DB6FDB"/>
    <w:rsid w:val="00DB7683"/>
    <w:rsid w:val="00DB7C88"/>
    <w:rsid w:val="00DC036A"/>
    <w:rsid w:val="00DC0FCB"/>
    <w:rsid w:val="00DC1F59"/>
    <w:rsid w:val="00DC3066"/>
    <w:rsid w:val="00DC40E3"/>
    <w:rsid w:val="00DC4EB0"/>
    <w:rsid w:val="00DC4FF7"/>
    <w:rsid w:val="00DC5DEE"/>
    <w:rsid w:val="00DC62C8"/>
    <w:rsid w:val="00DC6EE7"/>
    <w:rsid w:val="00DC7800"/>
    <w:rsid w:val="00DC7C92"/>
    <w:rsid w:val="00DC7E09"/>
    <w:rsid w:val="00DD04B4"/>
    <w:rsid w:val="00DD04CB"/>
    <w:rsid w:val="00DD05D8"/>
    <w:rsid w:val="00DD23D2"/>
    <w:rsid w:val="00DD2C00"/>
    <w:rsid w:val="00DD2E77"/>
    <w:rsid w:val="00DD3473"/>
    <w:rsid w:val="00DE0F13"/>
    <w:rsid w:val="00DE1E9F"/>
    <w:rsid w:val="00DE1EC8"/>
    <w:rsid w:val="00DE2F48"/>
    <w:rsid w:val="00DE3937"/>
    <w:rsid w:val="00DE3E82"/>
    <w:rsid w:val="00DE4FB8"/>
    <w:rsid w:val="00DE5807"/>
    <w:rsid w:val="00DE6D1A"/>
    <w:rsid w:val="00DE7C74"/>
    <w:rsid w:val="00DF1446"/>
    <w:rsid w:val="00DF1B68"/>
    <w:rsid w:val="00DF2272"/>
    <w:rsid w:val="00DF252B"/>
    <w:rsid w:val="00DF28F1"/>
    <w:rsid w:val="00DF4836"/>
    <w:rsid w:val="00DF4DB5"/>
    <w:rsid w:val="00DF4EDF"/>
    <w:rsid w:val="00DF6C6E"/>
    <w:rsid w:val="00DF7494"/>
    <w:rsid w:val="00DF7AD2"/>
    <w:rsid w:val="00E00598"/>
    <w:rsid w:val="00E007D5"/>
    <w:rsid w:val="00E0171D"/>
    <w:rsid w:val="00E02250"/>
    <w:rsid w:val="00E022ED"/>
    <w:rsid w:val="00E060BA"/>
    <w:rsid w:val="00E10DEA"/>
    <w:rsid w:val="00E11A19"/>
    <w:rsid w:val="00E12E95"/>
    <w:rsid w:val="00E15E27"/>
    <w:rsid w:val="00E1682E"/>
    <w:rsid w:val="00E176FB"/>
    <w:rsid w:val="00E1781E"/>
    <w:rsid w:val="00E2039F"/>
    <w:rsid w:val="00E212DC"/>
    <w:rsid w:val="00E21A95"/>
    <w:rsid w:val="00E22915"/>
    <w:rsid w:val="00E22A4A"/>
    <w:rsid w:val="00E279F4"/>
    <w:rsid w:val="00E31150"/>
    <w:rsid w:val="00E33CA0"/>
    <w:rsid w:val="00E33D3E"/>
    <w:rsid w:val="00E3463A"/>
    <w:rsid w:val="00E36B80"/>
    <w:rsid w:val="00E3710E"/>
    <w:rsid w:val="00E379A7"/>
    <w:rsid w:val="00E37A18"/>
    <w:rsid w:val="00E37A2A"/>
    <w:rsid w:val="00E37E3B"/>
    <w:rsid w:val="00E4136C"/>
    <w:rsid w:val="00E4177F"/>
    <w:rsid w:val="00E4226B"/>
    <w:rsid w:val="00E42858"/>
    <w:rsid w:val="00E43C5D"/>
    <w:rsid w:val="00E43FB3"/>
    <w:rsid w:val="00E45D17"/>
    <w:rsid w:val="00E463BE"/>
    <w:rsid w:val="00E465C9"/>
    <w:rsid w:val="00E46635"/>
    <w:rsid w:val="00E4681F"/>
    <w:rsid w:val="00E47DE5"/>
    <w:rsid w:val="00E51249"/>
    <w:rsid w:val="00E51FF5"/>
    <w:rsid w:val="00E5316F"/>
    <w:rsid w:val="00E54807"/>
    <w:rsid w:val="00E55AA1"/>
    <w:rsid w:val="00E56279"/>
    <w:rsid w:val="00E5689E"/>
    <w:rsid w:val="00E56FA4"/>
    <w:rsid w:val="00E57A02"/>
    <w:rsid w:val="00E60140"/>
    <w:rsid w:val="00E60BE6"/>
    <w:rsid w:val="00E61D09"/>
    <w:rsid w:val="00E648E9"/>
    <w:rsid w:val="00E64F03"/>
    <w:rsid w:val="00E659E3"/>
    <w:rsid w:val="00E65BC0"/>
    <w:rsid w:val="00E65DE7"/>
    <w:rsid w:val="00E66EEB"/>
    <w:rsid w:val="00E66F50"/>
    <w:rsid w:val="00E672EE"/>
    <w:rsid w:val="00E7056F"/>
    <w:rsid w:val="00E70AE8"/>
    <w:rsid w:val="00E70D5A"/>
    <w:rsid w:val="00E70DE5"/>
    <w:rsid w:val="00E71DD7"/>
    <w:rsid w:val="00E72800"/>
    <w:rsid w:val="00E72801"/>
    <w:rsid w:val="00E732A4"/>
    <w:rsid w:val="00E737DF"/>
    <w:rsid w:val="00E73A6E"/>
    <w:rsid w:val="00E74129"/>
    <w:rsid w:val="00E741A0"/>
    <w:rsid w:val="00E7443B"/>
    <w:rsid w:val="00E745C7"/>
    <w:rsid w:val="00E755F2"/>
    <w:rsid w:val="00E75BDF"/>
    <w:rsid w:val="00E7620B"/>
    <w:rsid w:val="00E7682F"/>
    <w:rsid w:val="00E76AB5"/>
    <w:rsid w:val="00E76F23"/>
    <w:rsid w:val="00E76F32"/>
    <w:rsid w:val="00E77658"/>
    <w:rsid w:val="00E80450"/>
    <w:rsid w:val="00E8066A"/>
    <w:rsid w:val="00E82DB6"/>
    <w:rsid w:val="00E830DA"/>
    <w:rsid w:val="00E83AA5"/>
    <w:rsid w:val="00E8415B"/>
    <w:rsid w:val="00E85021"/>
    <w:rsid w:val="00E8586B"/>
    <w:rsid w:val="00E85FB5"/>
    <w:rsid w:val="00E86ED3"/>
    <w:rsid w:val="00E914A8"/>
    <w:rsid w:val="00E91832"/>
    <w:rsid w:val="00E919D2"/>
    <w:rsid w:val="00E91C38"/>
    <w:rsid w:val="00E91D96"/>
    <w:rsid w:val="00E945D1"/>
    <w:rsid w:val="00E948FF"/>
    <w:rsid w:val="00E94D93"/>
    <w:rsid w:val="00E94DCC"/>
    <w:rsid w:val="00E95326"/>
    <w:rsid w:val="00E96203"/>
    <w:rsid w:val="00E9660D"/>
    <w:rsid w:val="00E966F3"/>
    <w:rsid w:val="00EA043B"/>
    <w:rsid w:val="00EA0DE9"/>
    <w:rsid w:val="00EA1F8A"/>
    <w:rsid w:val="00EA2895"/>
    <w:rsid w:val="00EA2A5A"/>
    <w:rsid w:val="00EA34C8"/>
    <w:rsid w:val="00EA3F9F"/>
    <w:rsid w:val="00EA537F"/>
    <w:rsid w:val="00EA586A"/>
    <w:rsid w:val="00EA5A90"/>
    <w:rsid w:val="00EA6307"/>
    <w:rsid w:val="00EA6619"/>
    <w:rsid w:val="00EA74A1"/>
    <w:rsid w:val="00EA798C"/>
    <w:rsid w:val="00EA7F7B"/>
    <w:rsid w:val="00EB273F"/>
    <w:rsid w:val="00EB2917"/>
    <w:rsid w:val="00EB2E0F"/>
    <w:rsid w:val="00EB32D5"/>
    <w:rsid w:val="00EB4023"/>
    <w:rsid w:val="00EB4D6B"/>
    <w:rsid w:val="00EB4FDB"/>
    <w:rsid w:val="00EB594A"/>
    <w:rsid w:val="00EB5A7F"/>
    <w:rsid w:val="00EB5DDC"/>
    <w:rsid w:val="00EB6243"/>
    <w:rsid w:val="00EB7952"/>
    <w:rsid w:val="00EB7C09"/>
    <w:rsid w:val="00EC1824"/>
    <w:rsid w:val="00EC32AF"/>
    <w:rsid w:val="00EC5194"/>
    <w:rsid w:val="00EC6C6E"/>
    <w:rsid w:val="00EC6E80"/>
    <w:rsid w:val="00EC72F5"/>
    <w:rsid w:val="00EC74CC"/>
    <w:rsid w:val="00EC7DFE"/>
    <w:rsid w:val="00ED04C9"/>
    <w:rsid w:val="00ED28B2"/>
    <w:rsid w:val="00ED2B77"/>
    <w:rsid w:val="00ED38FA"/>
    <w:rsid w:val="00ED5612"/>
    <w:rsid w:val="00ED5765"/>
    <w:rsid w:val="00ED5BA8"/>
    <w:rsid w:val="00ED7B24"/>
    <w:rsid w:val="00ED7FD3"/>
    <w:rsid w:val="00EE0282"/>
    <w:rsid w:val="00EE1E3A"/>
    <w:rsid w:val="00EE3AD6"/>
    <w:rsid w:val="00EE3BD6"/>
    <w:rsid w:val="00EE4040"/>
    <w:rsid w:val="00EE4275"/>
    <w:rsid w:val="00EE488A"/>
    <w:rsid w:val="00EE5864"/>
    <w:rsid w:val="00EE5DD3"/>
    <w:rsid w:val="00EE7505"/>
    <w:rsid w:val="00EE7775"/>
    <w:rsid w:val="00EE79B7"/>
    <w:rsid w:val="00EF07A6"/>
    <w:rsid w:val="00EF0AB1"/>
    <w:rsid w:val="00EF1C03"/>
    <w:rsid w:val="00EF23A6"/>
    <w:rsid w:val="00EF390C"/>
    <w:rsid w:val="00EF5935"/>
    <w:rsid w:val="00EF5D18"/>
    <w:rsid w:val="00EF7DFA"/>
    <w:rsid w:val="00EF7F6F"/>
    <w:rsid w:val="00F00F7B"/>
    <w:rsid w:val="00F0119C"/>
    <w:rsid w:val="00F029A9"/>
    <w:rsid w:val="00F03C18"/>
    <w:rsid w:val="00F0402D"/>
    <w:rsid w:val="00F04174"/>
    <w:rsid w:val="00F04491"/>
    <w:rsid w:val="00F04C91"/>
    <w:rsid w:val="00F05AB1"/>
    <w:rsid w:val="00F06D31"/>
    <w:rsid w:val="00F12156"/>
    <w:rsid w:val="00F124F9"/>
    <w:rsid w:val="00F13B72"/>
    <w:rsid w:val="00F154A8"/>
    <w:rsid w:val="00F169D3"/>
    <w:rsid w:val="00F16C2E"/>
    <w:rsid w:val="00F16EC8"/>
    <w:rsid w:val="00F17374"/>
    <w:rsid w:val="00F174B5"/>
    <w:rsid w:val="00F179DB"/>
    <w:rsid w:val="00F2039F"/>
    <w:rsid w:val="00F21A38"/>
    <w:rsid w:val="00F21C27"/>
    <w:rsid w:val="00F21CE9"/>
    <w:rsid w:val="00F21E27"/>
    <w:rsid w:val="00F23208"/>
    <w:rsid w:val="00F23542"/>
    <w:rsid w:val="00F24787"/>
    <w:rsid w:val="00F25DCE"/>
    <w:rsid w:val="00F25EA9"/>
    <w:rsid w:val="00F26E40"/>
    <w:rsid w:val="00F26F6F"/>
    <w:rsid w:val="00F27339"/>
    <w:rsid w:val="00F27CC8"/>
    <w:rsid w:val="00F27F1D"/>
    <w:rsid w:val="00F30841"/>
    <w:rsid w:val="00F31DF9"/>
    <w:rsid w:val="00F31E39"/>
    <w:rsid w:val="00F3248E"/>
    <w:rsid w:val="00F32EF3"/>
    <w:rsid w:val="00F33295"/>
    <w:rsid w:val="00F33B7B"/>
    <w:rsid w:val="00F33DEF"/>
    <w:rsid w:val="00F34640"/>
    <w:rsid w:val="00F34BD1"/>
    <w:rsid w:val="00F34E17"/>
    <w:rsid w:val="00F3556C"/>
    <w:rsid w:val="00F35875"/>
    <w:rsid w:val="00F36CE0"/>
    <w:rsid w:val="00F40BEF"/>
    <w:rsid w:val="00F40DB2"/>
    <w:rsid w:val="00F40FA0"/>
    <w:rsid w:val="00F427B8"/>
    <w:rsid w:val="00F4378F"/>
    <w:rsid w:val="00F43A35"/>
    <w:rsid w:val="00F44541"/>
    <w:rsid w:val="00F4540E"/>
    <w:rsid w:val="00F45977"/>
    <w:rsid w:val="00F46994"/>
    <w:rsid w:val="00F46C40"/>
    <w:rsid w:val="00F46CCE"/>
    <w:rsid w:val="00F472BC"/>
    <w:rsid w:val="00F515A1"/>
    <w:rsid w:val="00F5167C"/>
    <w:rsid w:val="00F51ABF"/>
    <w:rsid w:val="00F52D5F"/>
    <w:rsid w:val="00F52EE8"/>
    <w:rsid w:val="00F542D8"/>
    <w:rsid w:val="00F54B81"/>
    <w:rsid w:val="00F55156"/>
    <w:rsid w:val="00F55A26"/>
    <w:rsid w:val="00F55FF5"/>
    <w:rsid w:val="00F561F0"/>
    <w:rsid w:val="00F56242"/>
    <w:rsid w:val="00F574FA"/>
    <w:rsid w:val="00F611EB"/>
    <w:rsid w:val="00F6162B"/>
    <w:rsid w:val="00F62108"/>
    <w:rsid w:val="00F627D9"/>
    <w:rsid w:val="00F638B1"/>
    <w:rsid w:val="00F63FF9"/>
    <w:rsid w:val="00F65C11"/>
    <w:rsid w:val="00F665B3"/>
    <w:rsid w:val="00F67D40"/>
    <w:rsid w:val="00F70539"/>
    <w:rsid w:val="00F70A5C"/>
    <w:rsid w:val="00F71491"/>
    <w:rsid w:val="00F719E2"/>
    <w:rsid w:val="00F720E4"/>
    <w:rsid w:val="00F7225E"/>
    <w:rsid w:val="00F734E1"/>
    <w:rsid w:val="00F73F51"/>
    <w:rsid w:val="00F75501"/>
    <w:rsid w:val="00F75650"/>
    <w:rsid w:val="00F75BDD"/>
    <w:rsid w:val="00F761C6"/>
    <w:rsid w:val="00F77799"/>
    <w:rsid w:val="00F80CAD"/>
    <w:rsid w:val="00F8110D"/>
    <w:rsid w:val="00F81B2C"/>
    <w:rsid w:val="00F82036"/>
    <w:rsid w:val="00F820E5"/>
    <w:rsid w:val="00F8257B"/>
    <w:rsid w:val="00F837B2"/>
    <w:rsid w:val="00F838AE"/>
    <w:rsid w:val="00F8391B"/>
    <w:rsid w:val="00F83A15"/>
    <w:rsid w:val="00F83FA0"/>
    <w:rsid w:val="00F84413"/>
    <w:rsid w:val="00F84D06"/>
    <w:rsid w:val="00F85708"/>
    <w:rsid w:val="00F85994"/>
    <w:rsid w:val="00F8672E"/>
    <w:rsid w:val="00F86E2B"/>
    <w:rsid w:val="00F86E4B"/>
    <w:rsid w:val="00F87975"/>
    <w:rsid w:val="00F9163F"/>
    <w:rsid w:val="00F91814"/>
    <w:rsid w:val="00F928E7"/>
    <w:rsid w:val="00F92C48"/>
    <w:rsid w:val="00F9405F"/>
    <w:rsid w:val="00F94773"/>
    <w:rsid w:val="00F94F61"/>
    <w:rsid w:val="00F95028"/>
    <w:rsid w:val="00F969B3"/>
    <w:rsid w:val="00F96C37"/>
    <w:rsid w:val="00F97649"/>
    <w:rsid w:val="00F97D3F"/>
    <w:rsid w:val="00FA0457"/>
    <w:rsid w:val="00FA135D"/>
    <w:rsid w:val="00FA18CB"/>
    <w:rsid w:val="00FA1C97"/>
    <w:rsid w:val="00FA1E43"/>
    <w:rsid w:val="00FA6725"/>
    <w:rsid w:val="00FA786A"/>
    <w:rsid w:val="00FA79B6"/>
    <w:rsid w:val="00FA7BAB"/>
    <w:rsid w:val="00FB00C0"/>
    <w:rsid w:val="00FB09C2"/>
    <w:rsid w:val="00FB09DF"/>
    <w:rsid w:val="00FB0A1C"/>
    <w:rsid w:val="00FB0C72"/>
    <w:rsid w:val="00FB299C"/>
    <w:rsid w:val="00FB2F92"/>
    <w:rsid w:val="00FB323F"/>
    <w:rsid w:val="00FB3ACA"/>
    <w:rsid w:val="00FB40A7"/>
    <w:rsid w:val="00FB4640"/>
    <w:rsid w:val="00FB54D8"/>
    <w:rsid w:val="00FB671F"/>
    <w:rsid w:val="00FB68C9"/>
    <w:rsid w:val="00FB7C08"/>
    <w:rsid w:val="00FC01B3"/>
    <w:rsid w:val="00FC0262"/>
    <w:rsid w:val="00FC044B"/>
    <w:rsid w:val="00FC0B17"/>
    <w:rsid w:val="00FC1626"/>
    <w:rsid w:val="00FC26CE"/>
    <w:rsid w:val="00FC2D56"/>
    <w:rsid w:val="00FC43FF"/>
    <w:rsid w:val="00FC66EF"/>
    <w:rsid w:val="00FC6770"/>
    <w:rsid w:val="00FD0D7F"/>
    <w:rsid w:val="00FD29AA"/>
    <w:rsid w:val="00FD2A9C"/>
    <w:rsid w:val="00FD2C64"/>
    <w:rsid w:val="00FD32A0"/>
    <w:rsid w:val="00FD3E70"/>
    <w:rsid w:val="00FD4E71"/>
    <w:rsid w:val="00FD5654"/>
    <w:rsid w:val="00FD575B"/>
    <w:rsid w:val="00FD61EA"/>
    <w:rsid w:val="00FD6259"/>
    <w:rsid w:val="00FD69D8"/>
    <w:rsid w:val="00FD79B7"/>
    <w:rsid w:val="00FE148C"/>
    <w:rsid w:val="00FE1C26"/>
    <w:rsid w:val="00FE3129"/>
    <w:rsid w:val="00FE3706"/>
    <w:rsid w:val="00FE382A"/>
    <w:rsid w:val="00FE3A87"/>
    <w:rsid w:val="00FE438E"/>
    <w:rsid w:val="00FE4695"/>
    <w:rsid w:val="00FE559E"/>
    <w:rsid w:val="00FE5AC4"/>
    <w:rsid w:val="00FE66F5"/>
    <w:rsid w:val="00FE718A"/>
    <w:rsid w:val="00FE7F11"/>
    <w:rsid w:val="00FF08A4"/>
    <w:rsid w:val="00FF1368"/>
    <w:rsid w:val="00FF1666"/>
    <w:rsid w:val="00FF34B0"/>
    <w:rsid w:val="00FF52E6"/>
    <w:rsid w:val="00FF6203"/>
    <w:rsid w:val="00FF73DD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C86DF4"/>
  <w15:docId w15:val="{5BAF2637-6C2A-471B-9EF3-8CA1CA51D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A4656"/>
    <w:rPr>
      <w:sz w:val="24"/>
      <w:szCs w:val="24"/>
    </w:rPr>
  </w:style>
  <w:style w:type="paragraph" w:styleId="Nadpis1">
    <w:name w:val="heading 1"/>
    <w:aliases w:val="Nadpis opatrenia  1"/>
    <w:basedOn w:val="Normlny"/>
    <w:next w:val="Normlny"/>
    <w:link w:val="Nadpis1Char"/>
    <w:uiPriority w:val="99"/>
    <w:qFormat/>
    <w:rsid w:val="002A4656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0864B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dpis5">
    <w:name w:val="heading 5"/>
    <w:basedOn w:val="Normlny"/>
    <w:next w:val="Normlny"/>
    <w:link w:val="Nadpis5Char"/>
    <w:semiHidden/>
    <w:unhideWhenUsed/>
    <w:qFormat/>
    <w:rsid w:val="007E77FA"/>
    <w:pPr>
      <w:keepNext/>
      <w:keepLines/>
      <w:spacing w:before="200"/>
      <w:outlineLvl w:val="4"/>
    </w:pPr>
    <w:rPr>
      <w:rFonts w:ascii="Cambria" w:hAnsi="Cambria"/>
      <w:color w:val="243F6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2A4656"/>
    <w:pPr>
      <w:tabs>
        <w:tab w:val="center" w:pos="4536"/>
        <w:tab w:val="right" w:pos="9072"/>
      </w:tabs>
    </w:pPr>
  </w:style>
  <w:style w:type="paragraph" w:styleId="Zkladntext">
    <w:name w:val="Body Text"/>
    <w:basedOn w:val="Normlny"/>
    <w:rsid w:val="002A4656"/>
    <w:pPr>
      <w:jc w:val="both"/>
    </w:pPr>
    <w:rPr>
      <w:szCs w:val="20"/>
    </w:rPr>
  </w:style>
  <w:style w:type="paragraph" w:styleId="Zkladntext2">
    <w:name w:val="Body Text 2"/>
    <w:basedOn w:val="Normlny"/>
    <w:rsid w:val="002A4656"/>
    <w:pPr>
      <w:autoSpaceDE w:val="0"/>
      <w:autoSpaceDN w:val="0"/>
      <w:adjustRightInd w:val="0"/>
      <w:jc w:val="both"/>
    </w:pPr>
    <w:rPr>
      <w:b/>
      <w:color w:val="000000"/>
    </w:rPr>
  </w:style>
  <w:style w:type="table" w:styleId="Mriekatabuky">
    <w:name w:val="Table Grid"/>
    <w:basedOn w:val="Normlnatabuka"/>
    <w:uiPriority w:val="59"/>
    <w:rsid w:val="002A46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2A4656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uiPriority w:val="99"/>
    <w:rsid w:val="002A4656"/>
  </w:style>
  <w:style w:type="paragraph" w:styleId="truktradokumentu">
    <w:name w:val="Document Map"/>
    <w:basedOn w:val="Normlny"/>
    <w:semiHidden/>
    <w:rsid w:val="009A205F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bubliny">
    <w:name w:val="Balloon Text"/>
    <w:basedOn w:val="Normlny"/>
    <w:semiHidden/>
    <w:rsid w:val="00005156"/>
    <w:rPr>
      <w:rFonts w:ascii="Tahoma" w:hAnsi="Tahoma" w:cs="Tahoma"/>
      <w:sz w:val="16"/>
      <w:szCs w:val="16"/>
    </w:rPr>
  </w:style>
  <w:style w:type="character" w:styleId="Odkaznakomentr">
    <w:name w:val="annotation reference"/>
    <w:uiPriority w:val="99"/>
    <w:rsid w:val="00EE79B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EE79B7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EE79B7"/>
    <w:rPr>
      <w:b/>
      <w:bCs/>
    </w:rPr>
  </w:style>
  <w:style w:type="character" w:styleId="Siln">
    <w:name w:val="Strong"/>
    <w:uiPriority w:val="22"/>
    <w:qFormat/>
    <w:rsid w:val="00EB4D6B"/>
    <w:rPr>
      <w:b/>
      <w:bCs/>
    </w:rPr>
  </w:style>
  <w:style w:type="paragraph" w:styleId="Odsekzoznamu">
    <w:name w:val="List Paragraph"/>
    <w:basedOn w:val="Normlny"/>
    <w:uiPriority w:val="34"/>
    <w:qFormat/>
    <w:rsid w:val="00494FD0"/>
    <w:pPr>
      <w:ind w:left="720"/>
      <w:contextualSpacing/>
    </w:pPr>
  </w:style>
  <w:style w:type="character" w:customStyle="1" w:styleId="Nadpis2Char">
    <w:name w:val="Nadpis 2 Char"/>
    <w:link w:val="Nadpis2"/>
    <w:uiPriority w:val="9"/>
    <w:rsid w:val="000864B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Hypertextovprepojenie">
    <w:name w:val="Hyperlink"/>
    <w:uiPriority w:val="99"/>
    <w:rsid w:val="000864B3"/>
    <w:rPr>
      <w:rFonts w:cs="Times New Roman"/>
      <w:color w:val="0000FF"/>
      <w:u w:val="single"/>
    </w:rPr>
  </w:style>
  <w:style w:type="character" w:customStyle="1" w:styleId="Nadpis5Char">
    <w:name w:val="Nadpis 5 Char"/>
    <w:link w:val="Nadpis5"/>
    <w:semiHidden/>
    <w:rsid w:val="007E77FA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E77FA"/>
  </w:style>
  <w:style w:type="paragraph" w:styleId="Normlnywebov">
    <w:name w:val="Normal (Web)"/>
    <w:basedOn w:val="Normlny"/>
    <w:uiPriority w:val="99"/>
    <w:unhideWhenUsed/>
    <w:rsid w:val="000E41EF"/>
    <w:pPr>
      <w:spacing w:before="100" w:beforeAutospacing="1" w:after="100" w:afterAutospacing="1"/>
    </w:pPr>
    <w:rPr>
      <w:rFonts w:eastAsia="Calibri"/>
    </w:rPr>
  </w:style>
  <w:style w:type="character" w:customStyle="1" w:styleId="Nadpis1Char">
    <w:name w:val="Nadpis 1 Char"/>
    <w:aliases w:val="Nadpis opatrenia  1 Char"/>
    <w:link w:val="Nadpis1"/>
    <w:uiPriority w:val="99"/>
    <w:locked/>
    <w:rsid w:val="00C04E04"/>
    <w:rPr>
      <w:rFonts w:ascii="Arial" w:hAnsi="Arial" w:cs="Arial"/>
      <w:b/>
      <w:bCs/>
      <w:kern w:val="32"/>
      <w:sz w:val="32"/>
      <w:szCs w:val="32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C04E04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C04E04"/>
    <w:pPr>
      <w:spacing w:before="120" w:after="120" w:line="360" w:lineRule="auto"/>
      <w:ind w:left="108"/>
      <w:jc w:val="both"/>
    </w:pPr>
    <w:rPr>
      <w:rFonts w:ascii="Arial Narrow" w:hAnsi="Arial Narrow" w:cs="Arial"/>
      <w:sz w:val="20"/>
      <w:lang w:eastAsia="cs-CZ"/>
    </w:rPr>
  </w:style>
  <w:style w:type="paragraph" w:customStyle="1" w:styleId="Bododvodnenie">
    <w:name w:val="Bod odôvodnenie"/>
    <w:uiPriority w:val="99"/>
    <w:rsid w:val="00C04E04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C04E04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C04E04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C04E04"/>
    <w:pPr>
      <w:numPr>
        <w:numId w:val="4"/>
      </w:numPr>
      <w:spacing w:before="120" w:after="120"/>
      <w:jc w:val="both"/>
    </w:pPr>
    <w:rPr>
      <w:rFonts w:ascii="Arial Narrow" w:hAnsi="Arial Narrow" w:cs="Arial"/>
      <w:sz w:val="20"/>
      <w:lang w:eastAsia="cs-CZ"/>
    </w:rPr>
  </w:style>
  <w:style w:type="character" w:customStyle="1" w:styleId="PtaChar">
    <w:name w:val="Päta Char"/>
    <w:link w:val="Pta"/>
    <w:uiPriority w:val="99"/>
    <w:locked/>
    <w:rsid w:val="00C04E04"/>
    <w:rPr>
      <w:sz w:val="24"/>
      <w:szCs w:val="24"/>
    </w:rPr>
  </w:style>
  <w:style w:type="paragraph" w:customStyle="1" w:styleId="Normlny1">
    <w:name w:val="Normálny1"/>
    <w:next w:val="Normlny"/>
    <w:qFormat/>
    <w:rsid w:val="00C04E04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paragraph" w:customStyle="1" w:styleId="Textopatrenia">
    <w:name w:val="Text opatrenia"/>
    <w:rsid w:val="00C04E04"/>
    <w:pPr>
      <w:numPr>
        <w:numId w:val="5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C04E04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character" w:customStyle="1" w:styleId="apple-converted-space">
    <w:name w:val="apple-converted-space"/>
    <w:basedOn w:val="Predvolenpsmoodseku"/>
    <w:rsid w:val="00D878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F115DD-4D04-459A-B3B4-3923C4797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6087</Words>
  <Characters>34702</Characters>
  <Application>Microsoft Office Word</Application>
  <DocSecurity>0</DocSecurity>
  <Lines>289</Lines>
  <Paragraphs>81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</vt:lpstr>
      <vt:lpstr>Poznámky</vt:lpstr>
    </vt:vector>
  </TitlesOfParts>
  <Company>UKF</Company>
  <LinksUpToDate>false</LinksUpToDate>
  <CharactersWithSpaces>40708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</dc:title>
  <dc:subject/>
  <dc:creator>JFilova</dc:creator>
  <cp:keywords/>
  <dc:description/>
  <cp:lastModifiedBy>UKF</cp:lastModifiedBy>
  <cp:revision>19</cp:revision>
  <cp:lastPrinted>2025-03-12T09:20:00Z</cp:lastPrinted>
  <dcterms:created xsi:type="dcterms:W3CDTF">2025-03-12T10:02:00Z</dcterms:created>
  <dcterms:modified xsi:type="dcterms:W3CDTF">2025-03-20T09:47:00Z</dcterms:modified>
  <cp:contentStatus/>
</cp:coreProperties>
</file>