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1E8F2" w14:textId="77777777" w:rsidR="007F2FBA" w:rsidRPr="00FF0E95" w:rsidRDefault="007F2FBA" w:rsidP="00290508">
      <w:pPr>
        <w:spacing w:after="120" w:line="240" w:lineRule="auto"/>
        <w:jc w:val="center"/>
        <w:rPr>
          <w:rFonts w:eastAsia="Times New Roman" w:cstheme="minorHAnsi"/>
          <w:b/>
          <w:lang w:eastAsia="sk-SK"/>
        </w:rPr>
      </w:pPr>
      <w:r w:rsidRPr="00FF0E95">
        <w:rPr>
          <w:rFonts w:eastAsia="Times New Roman" w:cstheme="minorHAnsi"/>
          <w:b/>
          <w:lang w:eastAsia="sk-SK"/>
        </w:rPr>
        <w:t>Univerzita Konštantína Filozofa v</w:t>
      </w:r>
      <w:r w:rsidR="00E84C3E" w:rsidRPr="00FF0E95">
        <w:rPr>
          <w:rFonts w:eastAsia="Times New Roman" w:cstheme="minorHAnsi"/>
          <w:b/>
          <w:lang w:eastAsia="sk-SK"/>
        </w:rPr>
        <w:t> </w:t>
      </w:r>
      <w:r w:rsidRPr="00FF0E95">
        <w:rPr>
          <w:rFonts w:eastAsia="Times New Roman" w:cstheme="minorHAnsi"/>
          <w:b/>
          <w:lang w:eastAsia="sk-SK"/>
        </w:rPr>
        <w:t>Nitre</w:t>
      </w:r>
    </w:p>
    <w:p w14:paraId="3EB28154" w14:textId="77777777" w:rsidR="00E84C3E" w:rsidRPr="00FF0E95" w:rsidRDefault="00E84C3E" w:rsidP="00290508">
      <w:pPr>
        <w:spacing w:after="120" w:line="240" w:lineRule="auto"/>
        <w:jc w:val="center"/>
        <w:rPr>
          <w:rFonts w:eastAsia="Times New Roman" w:cstheme="minorHAnsi"/>
          <w:b/>
          <w:lang w:eastAsia="sk-SK"/>
        </w:rPr>
      </w:pPr>
    </w:p>
    <w:p w14:paraId="61183F31" w14:textId="2361A05F" w:rsidR="007F2FBA" w:rsidRPr="00FF0E95" w:rsidRDefault="00547F7B" w:rsidP="00290508">
      <w:pPr>
        <w:keepNext/>
        <w:spacing w:after="120" w:line="240" w:lineRule="auto"/>
        <w:ind w:left="425" w:hanging="425"/>
        <w:jc w:val="center"/>
        <w:outlineLvl w:val="0"/>
        <w:rPr>
          <w:rFonts w:eastAsia="Arial Unicode MS" w:cstheme="minorHAnsi"/>
          <w:b/>
          <w:bCs/>
          <w:lang w:eastAsia="sk-SK"/>
        </w:rPr>
      </w:pPr>
      <w:bookmarkStart w:id="0" w:name="_Toc294189122"/>
      <w:r>
        <w:rPr>
          <w:rFonts w:eastAsia="Arial Unicode MS" w:cstheme="minorHAnsi"/>
          <w:b/>
          <w:bCs/>
          <w:lang w:eastAsia="sk-SK"/>
        </w:rPr>
        <w:t>7</w:t>
      </w:r>
      <w:r w:rsidR="008A5F66" w:rsidRPr="00FF0E95">
        <w:rPr>
          <w:rFonts w:eastAsia="Arial Unicode MS" w:cstheme="minorHAnsi"/>
          <w:b/>
          <w:bCs/>
          <w:lang w:eastAsia="sk-SK"/>
        </w:rPr>
        <w:t>/202</w:t>
      </w:r>
      <w:r w:rsidR="00EB57D5">
        <w:rPr>
          <w:rFonts w:eastAsia="Arial Unicode MS" w:cstheme="minorHAnsi"/>
          <w:b/>
          <w:bCs/>
          <w:lang w:eastAsia="sk-SK"/>
        </w:rPr>
        <w:t>6</w:t>
      </w:r>
      <w:r w:rsidR="00E85DAA" w:rsidRPr="00FF0E95">
        <w:rPr>
          <w:rFonts w:eastAsia="Arial Unicode MS" w:cstheme="minorHAnsi"/>
          <w:b/>
          <w:bCs/>
          <w:lang w:eastAsia="sk-SK"/>
        </w:rPr>
        <w:t xml:space="preserve"> </w:t>
      </w:r>
      <w:r w:rsidR="008A5F66" w:rsidRPr="00FF0E95">
        <w:rPr>
          <w:rFonts w:eastAsia="Arial Unicode MS" w:cstheme="minorHAnsi"/>
          <w:b/>
          <w:bCs/>
          <w:lang w:eastAsia="sk-SK"/>
        </w:rPr>
        <w:t xml:space="preserve">Doplnok č. </w:t>
      </w:r>
      <w:r w:rsidR="00EB57D5">
        <w:rPr>
          <w:rFonts w:eastAsia="Arial Unicode MS" w:cstheme="minorHAnsi"/>
          <w:b/>
          <w:bCs/>
          <w:lang w:eastAsia="sk-SK"/>
        </w:rPr>
        <w:t>1</w:t>
      </w:r>
      <w:r w:rsidR="007F2FBA" w:rsidRPr="00FF0E95">
        <w:rPr>
          <w:rFonts w:eastAsia="Arial Unicode MS" w:cstheme="minorHAnsi"/>
          <w:b/>
          <w:bCs/>
          <w:lang w:eastAsia="sk-SK"/>
        </w:rPr>
        <w:t xml:space="preserve"> </w:t>
      </w:r>
      <w:r w:rsidR="00290508" w:rsidRPr="00FF0E95">
        <w:rPr>
          <w:rFonts w:eastAsia="Arial Unicode MS" w:cstheme="minorHAnsi"/>
          <w:b/>
          <w:bCs/>
          <w:lang w:eastAsia="sk-SK"/>
        </w:rPr>
        <w:br/>
      </w:r>
      <w:r w:rsidR="007F2FBA" w:rsidRPr="00FF0E95">
        <w:rPr>
          <w:rFonts w:eastAsia="Arial Unicode MS" w:cstheme="minorHAnsi"/>
          <w:b/>
          <w:bCs/>
          <w:lang w:eastAsia="sk-SK"/>
        </w:rPr>
        <w:t xml:space="preserve">k  </w:t>
      </w:r>
      <w:bookmarkEnd w:id="0"/>
      <w:r w:rsidR="00EB57D5">
        <w:rPr>
          <w:rFonts w:eastAsia="Arial Unicode MS" w:cstheme="minorHAnsi"/>
          <w:b/>
          <w:bCs/>
          <w:lang w:eastAsia="sk-SK"/>
        </w:rPr>
        <w:t>Štatútu pre vnútorné hodnotenie kvality vysokoškolského vzdelávania Univerzity Konštantína Filozofa v Nitre</w:t>
      </w:r>
    </w:p>
    <w:p w14:paraId="3594B94D" w14:textId="77777777" w:rsidR="00EB57D5" w:rsidRDefault="00EB57D5" w:rsidP="003063C5">
      <w:pPr>
        <w:keepNext/>
        <w:spacing w:after="120" w:line="240" w:lineRule="auto"/>
        <w:jc w:val="both"/>
        <w:outlineLvl w:val="0"/>
        <w:rPr>
          <w:rFonts w:eastAsia="Times New Roman" w:cstheme="minorHAnsi"/>
          <w:lang w:eastAsia="sk-SK"/>
        </w:rPr>
      </w:pPr>
    </w:p>
    <w:p w14:paraId="16EE4AFE" w14:textId="3FB385E8" w:rsidR="001A6ACE" w:rsidRPr="00EB57D5" w:rsidRDefault="00EB57D5" w:rsidP="003063C5">
      <w:pPr>
        <w:keepNext/>
        <w:spacing w:after="120" w:line="240" w:lineRule="auto"/>
        <w:jc w:val="both"/>
        <w:outlineLvl w:val="0"/>
        <w:rPr>
          <w:rFonts w:eastAsia="Arial Unicode MS" w:cstheme="minorHAnsi"/>
          <w:lang w:eastAsia="sk-SK"/>
        </w:rPr>
      </w:pPr>
      <w:r w:rsidRPr="00EB57D5">
        <w:rPr>
          <w:rFonts w:eastAsia="Arial Unicode MS" w:cstheme="minorHAnsi"/>
          <w:lang w:eastAsia="sk-SK"/>
        </w:rPr>
        <w:t>Štatút pre vnútorné hodnotenie kvality vysokoškolského vzdelávania Univerzity Konštantína Filozofa v Nitre</w:t>
      </w:r>
      <w:r w:rsidR="00D03E01" w:rsidRPr="00EB57D5">
        <w:rPr>
          <w:rFonts w:eastAsia="Arial Unicode MS" w:cstheme="minorHAnsi"/>
          <w:lang w:eastAsia="sk-SK"/>
        </w:rPr>
        <w:t xml:space="preserve"> </w:t>
      </w:r>
      <w:r w:rsidR="00BB7316" w:rsidRPr="00EB57D5">
        <w:rPr>
          <w:rFonts w:eastAsia="Calibri" w:cstheme="minorHAnsi"/>
          <w:lang w:eastAsia="sk-SK"/>
        </w:rPr>
        <w:t xml:space="preserve">zo dňa </w:t>
      </w:r>
      <w:r w:rsidR="00D03E01" w:rsidRPr="00EB57D5">
        <w:rPr>
          <w:rFonts w:eastAsia="Calibri" w:cstheme="minorHAnsi"/>
          <w:lang w:eastAsia="sk-SK"/>
        </w:rPr>
        <w:t>1</w:t>
      </w:r>
      <w:r>
        <w:rPr>
          <w:rFonts w:eastAsia="Calibri" w:cstheme="minorHAnsi"/>
          <w:lang w:eastAsia="sk-SK"/>
        </w:rPr>
        <w:t>8. marca</w:t>
      </w:r>
      <w:r w:rsidR="00075BBD" w:rsidRPr="00EB57D5">
        <w:rPr>
          <w:rFonts w:eastAsia="Calibri" w:cstheme="minorHAnsi"/>
          <w:lang w:eastAsia="sk-SK"/>
        </w:rPr>
        <w:t xml:space="preserve"> </w:t>
      </w:r>
      <w:r w:rsidR="00D03E01" w:rsidRPr="00EB57D5">
        <w:rPr>
          <w:rFonts w:eastAsia="Calibri" w:cstheme="minorHAnsi"/>
          <w:lang w:eastAsia="sk-SK"/>
        </w:rPr>
        <w:t>2021</w:t>
      </w:r>
      <w:r w:rsidR="007F2FBA" w:rsidRPr="00EB57D5">
        <w:rPr>
          <w:rFonts w:eastAsia="Calibri" w:cstheme="minorHAnsi"/>
          <w:lang w:eastAsia="sk-SK"/>
        </w:rPr>
        <w:t xml:space="preserve"> sa mení a dopĺňa nasledovne:</w:t>
      </w:r>
      <w:bookmarkStart w:id="1" w:name="_Toc294189123"/>
    </w:p>
    <w:p w14:paraId="4EBFA00E" w14:textId="77777777" w:rsidR="001A6ACE" w:rsidRPr="00FF0E95" w:rsidRDefault="001A6ACE" w:rsidP="00290508">
      <w:pPr>
        <w:keepNext/>
        <w:spacing w:after="0" w:line="240" w:lineRule="auto"/>
        <w:ind w:left="425" w:hanging="425"/>
        <w:jc w:val="center"/>
        <w:outlineLvl w:val="0"/>
        <w:rPr>
          <w:rFonts w:eastAsia="Arial Unicode MS" w:cstheme="minorHAnsi"/>
          <w:b/>
          <w:bCs/>
          <w:iCs/>
          <w:lang w:eastAsia="sk-SK"/>
        </w:rPr>
      </w:pPr>
    </w:p>
    <w:p w14:paraId="286C1241" w14:textId="77777777" w:rsidR="00603D58" w:rsidRPr="00FF0E95" w:rsidRDefault="003F3486" w:rsidP="00290508">
      <w:pPr>
        <w:keepNext/>
        <w:spacing w:after="120" w:line="240" w:lineRule="auto"/>
        <w:ind w:left="425" w:hanging="425"/>
        <w:jc w:val="center"/>
        <w:outlineLvl w:val="0"/>
        <w:rPr>
          <w:rFonts w:eastAsia="Arial Unicode MS" w:cstheme="minorHAnsi"/>
          <w:b/>
          <w:bCs/>
          <w:iCs/>
          <w:lang w:eastAsia="sk-SK"/>
        </w:rPr>
      </w:pPr>
      <w:r w:rsidRPr="00FF0E95">
        <w:rPr>
          <w:rFonts w:eastAsia="Arial Unicode MS" w:cstheme="minorHAnsi"/>
          <w:b/>
          <w:bCs/>
          <w:iCs/>
          <w:lang w:eastAsia="sk-SK"/>
        </w:rPr>
        <w:t>Čl</w:t>
      </w:r>
      <w:r w:rsidR="005D6EAE" w:rsidRPr="00FF0E95">
        <w:rPr>
          <w:rFonts w:eastAsia="Arial Unicode MS" w:cstheme="minorHAnsi"/>
          <w:b/>
          <w:bCs/>
          <w:iCs/>
          <w:lang w:eastAsia="sk-SK"/>
        </w:rPr>
        <w:t>.</w:t>
      </w:r>
      <w:r w:rsidRPr="00FF0E95">
        <w:rPr>
          <w:rFonts w:eastAsia="Arial Unicode MS" w:cstheme="minorHAnsi"/>
          <w:b/>
          <w:bCs/>
          <w:iCs/>
          <w:lang w:eastAsia="sk-SK"/>
        </w:rPr>
        <w:t xml:space="preserve"> I.</w:t>
      </w:r>
    </w:p>
    <w:p w14:paraId="550500EF" w14:textId="06225237" w:rsidR="008A5F66" w:rsidRPr="00FF0E95" w:rsidRDefault="00CA1AE9" w:rsidP="00290508">
      <w:pPr>
        <w:pStyle w:val="Odsekzoznamu"/>
        <w:numPr>
          <w:ilvl w:val="0"/>
          <w:numId w:val="21"/>
        </w:numPr>
        <w:autoSpaceDE w:val="0"/>
        <w:autoSpaceDN w:val="0"/>
        <w:adjustRightInd w:val="0"/>
        <w:spacing w:after="120" w:line="240" w:lineRule="auto"/>
        <w:ind w:left="426" w:hanging="426"/>
        <w:contextualSpacing w:val="0"/>
        <w:jc w:val="both"/>
        <w:rPr>
          <w:rFonts w:cstheme="minorHAnsi"/>
        </w:rPr>
      </w:pPr>
      <w:r w:rsidRPr="00FF0E95">
        <w:rPr>
          <w:rFonts w:eastAsia="Arial Unicode MS" w:cstheme="minorHAnsi"/>
          <w:bCs/>
          <w:iCs/>
          <w:lang w:eastAsia="sk-SK"/>
        </w:rPr>
        <w:t>V </w:t>
      </w:r>
      <w:r w:rsidR="00EB57D5">
        <w:rPr>
          <w:rFonts w:eastAsia="Arial Unicode MS" w:cstheme="minorHAnsi"/>
          <w:bCs/>
          <w:iCs/>
          <w:lang w:eastAsia="sk-SK"/>
        </w:rPr>
        <w:t>Článku</w:t>
      </w:r>
      <w:r w:rsidR="008A5F66" w:rsidRPr="00FF0E95">
        <w:rPr>
          <w:rFonts w:eastAsia="Arial Unicode MS" w:cstheme="minorHAnsi"/>
          <w:bCs/>
          <w:iCs/>
          <w:lang w:eastAsia="sk-SK"/>
        </w:rPr>
        <w:t xml:space="preserve"> </w:t>
      </w:r>
      <w:r w:rsidR="00EB57D5">
        <w:rPr>
          <w:rFonts w:eastAsia="Arial Unicode MS" w:cstheme="minorHAnsi"/>
          <w:bCs/>
          <w:iCs/>
          <w:lang w:eastAsia="sk-SK"/>
        </w:rPr>
        <w:t>1</w:t>
      </w:r>
      <w:r w:rsidR="008A5F66" w:rsidRPr="00FF0E95">
        <w:rPr>
          <w:rFonts w:eastAsia="Arial Unicode MS" w:cstheme="minorHAnsi"/>
          <w:bCs/>
          <w:iCs/>
          <w:lang w:eastAsia="sk-SK"/>
        </w:rPr>
        <w:t xml:space="preserve"> ods. </w:t>
      </w:r>
      <w:r w:rsidR="00EB57D5">
        <w:rPr>
          <w:rFonts w:eastAsia="Arial Unicode MS" w:cstheme="minorHAnsi"/>
          <w:bCs/>
          <w:iCs/>
          <w:lang w:eastAsia="sk-SK"/>
        </w:rPr>
        <w:t>3</w:t>
      </w:r>
      <w:r w:rsidR="008A5F66" w:rsidRPr="00FF0E95">
        <w:rPr>
          <w:rFonts w:eastAsia="Arial Unicode MS" w:cstheme="minorHAnsi"/>
          <w:bCs/>
          <w:iCs/>
          <w:lang w:eastAsia="sk-SK"/>
        </w:rPr>
        <w:t xml:space="preserve"> sa za slov</w:t>
      </w:r>
      <w:r w:rsidR="00EB57D5">
        <w:rPr>
          <w:rFonts w:eastAsia="Arial Unicode MS" w:cstheme="minorHAnsi"/>
          <w:bCs/>
          <w:iCs/>
          <w:lang w:eastAsia="sk-SK"/>
        </w:rPr>
        <w:t>á „v oblasti vysokoškolského vzdelávania”</w:t>
      </w:r>
      <w:r w:rsidR="008A5F66" w:rsidRPr="00FF0E95">
        <w:rPr>
          <w:rFonts w:eastAsia="Arial Unicode MS" w:cstheme="minorHAnsi"/>
          <w:bCs/>
          <w:iCs/>
          <w:lang w:eastAsia="sk-SK"/>
        </w:rPr>
        <w:t xml:space="preserve"> dopĺňa text:</w:t>
      </w:r>
    </w:p>
    <w:p w14:paraId="3C01A8F1" w14:textId="3BF292C7" w:rsidR="008A5F66" w:rsidRDefault="008A5F66" w:rsidP="008A5F66">
      <w:pPr>
        <w:pStyle w:val="Odsekzoznamu"/>
        <w:autoSpaceDE w:val="0"/>
        <w:autoSpaceDN w:val="0"/>
        <w:adjustRightInd w:val="0"/>
        <w:spacing w:after="120" w:line="240" w:lineRule="auto"/>
        <w:ind w:left="426"/>
        <w:contextualSpacing w:val="0"/>
        <w:jc w:val="both"/>
        <w:rPr>
          <w:rFonts w:eastAsia="Arial Unicode MS" w:cstheme="minorHAnsi"/>
          <w:bCs/>
          <w:iCs/>
          <w:lang w:eastAsia="sk-SK"/>
        </w:rPr>
      </w:pPr>
      <w:r w:rsidRPr="00FF0E95">
        <w:rPr>
          <w:rFonts w:eastAsia="Arial Unicode MS" w:cstheme="minorHAnsi"/>
          <w:bCs/>
          <w:iCs/>
          <w:lang w:eastAsia="sk-SK"/>
        </w:rPr>
        <w:t xml:space="preserve">„, </w:t>
      </w:r>
      <w:r w:rsidR="00EB57D5">
        <w:rPr>
          <w:rFonts w:cstheme="minorHAnsi"/>
        </w:rPr>
        <w:t>vzdelávacích programov vedúcich k získaniu mikroosvedčenia a krátkych študijných programov.</w:t>
      </w:r>
      <w:r w:rsidRPr="00FF0E95">
        <w:rPr>
          <w:rFonts w:eastAsia="Arial Unicode MS" w:cstheme="minorHAnsi"/>
          <w:bCs/>
          <w:iCs/>
          <w:lang w:eastAsia="sk-SK"/>
        </w:rPr>
        <w:t>”.</w:t>
      </w:r>
    </w:p>
    <w:p w14:paraId="0599F3BB" w14:textId="7B460B71" w:rsidR="00EB57D5" w:rsidRPr="00FF0E95" w:rsidRDefault="00EB57D5" w:rsidP="00EB57D5">
      <w:pPr>
        <w:pStyle w:val="Odsekzoznamu"/>
        <w:numPr>
          <w:ilvl w:val="0"/>
          <w:numId w:val="21"/>
        </w:numPr>
        <w:autoSpaceDE w:val="0"/>
        <w:autoSpaceDN w:val="0"/>
        <w:adjustRightInd w:val="0"/>
        <w:spacing w:after="120" w:line="240" w:lineRule="auto"/>
        <w:ind w:left="426" w:hanging="426"/>
        <w:contextualSpacing w:val="0"/>
        <w:jc w:val="both"/>
        <w:rPr>
          <w:rFonts w:cstheme="minorHAnsi"/>
        </w:rPr>
      </w:pPr>
      <w:r w:rsidRPr="00FF0E95">
        <w:rPr>
          <w:rFonts w:eastAsia="Arial Unicode MS" w:cstheme="minorHAnsi"/>
          <w:bCs/>
          <w:iCs/>
          <w:lang w:eastAsia="sk-SK"/>
        </w:rPr>
        <w:t>V </w:t>
      </w:r>
      <w:r>
        <w:rPr>
          <w:rFonts w:eastAsia="Arial Unicode MS" w:cstheme="minorHAnsi"/>
          <w:bCs/>
          <w:iCs/>
          <w:lang w:eastAsia="sk-SK"/>
        </w:rPr>
        <w:t>Článku</w:t>
      </w:r>
      <w:r w:rsidRPr="00FF0E95">
        <w:rPr>
          <w:rFonts w:eastAsia="Arial Unicode MS" w:cstheme="minorHAnsi"/>
          <w:bCs/>
          <w:iCs/>
          <w:lang w:eastAsia="sk-SK"/>
        </w:rPr>
        <w:t xml:space="preserve"> </w:t>
      </w:r>
      <w:r>
        <w:rPr>
          <w:rFonts w:eastAsia="Arial Unicode MS" w:cstheme="minorHAnsi"/>
          <w:bCs/>
          <w:iCs/>
          <w:lang w:eastAsia="sk-SK"/>
        </w:rPr>
        <w:t>1</w:t>
      </w:r>
      <w:r w:rsidRPr="00FF0E95">
        <w:rPr>
          <w:rFonts w:eastAsia="Arial Unicode MS" w:cstheme="minorHAnsi"/>
          <w:bCs/>
          <w:iCs/>
          <w:lang w:eastAsia="sk-SK"/>
        </w:rPr>
        <w:t xml:space="preserve"> ods. </w:t>
      </w:r>
      <w:r>
        <w:rPr>
          <w:rFonts w:eastAsia="Arial Unicode MS" w:cstheme="minorHAnsi"/>
          <w:bCs/>
          <w:iCs/>
          <w:lang w:eastAsia="sk-SK"/>
        </w:rPr>
        <w:t>6</w:t>
      </w:r>
      <w:r w:rsidRPr="00FF0E95">
        <w:rPr>
          <w:rFonts w:eastAsia="Arial Unicode MS" w:cstheme="minorHAnsi"/>
          <w:bCs/>
          <w:iCs/>
          <w:lang w:eastAsia="sk-SK"/>
        </w:rPr>
        <w:t xml:space="preserve"> sa za slov</w:t>
      </w:r>
      <w:r>
        <w:rPr>
          <w:rFonts w:eastAsia="Arial Unicode MS" w:cstheme="minorHAnsi"/>
          <w:bCs/>
          <w:iCs/>
          <w:lang w:eastAsia="sk-SK"/>
        </w:rPr>
        <w:t xml:space="preserve">á „akademický titul” </w:t>
      </w:r>
      <w:r w:rsidRPr="00FF0E95">
        <w:rPr>
          <w:rFonts w:eastAsia="Arial Unicode MS" w:cstheme="minorHAnsi"/>
          <w:bCs/>
          <w:iCs/>
          <w:lang w:eastAsia="sk-SK"/>
        </w:rPr>
        <w:t>dopĺňa text:</w:t>
      </w:r>
    </w:p>
    <w:p w14:paraId="7E28111D" w14:textId="4931F958" w:rsidR="00EB57D5" w:rsidRDefault="00EB57D5" w:rsidP="00EB57D5">
      <w:pPr>
        <w:pStyle w:val="Odsekzoznamu"/>
        <w:autoSpaceDE w:val="0"/>
        <w:autoSpaceDN w:val="0"/>
        <w:adjustRightInd w:val="0"/>
        <w:spacing w:after="120" w:line="240" w:lineRule="auto"/>
        <w:ind w:left="426"/>
        <w:contextualSpacing w:val="0"/>
        <w:jc w:val="both"/>
        <w:rPr>
          <w:rFonts w:eastAsia="Arial Unicode MS" w:cstheme="minorHAnsi"/>
          <w:bCs/>
          <w:iCs/>
          <w:lang w:eastAsia="sk-SK"/>
        </w:rPr>
      </w:pPr>
      <w:r w:rsidRPr="00FF0E95">
        <w:rPr>
          <w:rFonts w:eastAsia="Arial Unicode MS" w:cstheme="minorHAnsi"/>
          <w:bCs/>
          <w:iCs/>
          <w:lang w:eastAsia="sk-SK"/>
        </w:rPr>
        <w:t>„</w:t>
      </w:r>
      <w:r>
        <w:rPr>
          <w:rFonts w:eastAsia="Arial Unicode MS" w:cstheme="minorHAnsi"/>
          <w:bCs/>
          <w:iCs/>
          <w:lang w:eastAsia="sk-SK"/>
        </w:rPr>
        <w:t xml:space="preserve"> vzdelávací program a udeľovať jeho absolventom mikroosvedčenie</w:t>
      </w:r>
      <w:r w:rsidRPr="00FF0E95">
        <w:rPr>
          <w:rFonts w:eastAsia="Arial Unicode MS" w:cstheme="minorHAnsi"/>
          <w:bCs/>
          <w:iCs/>
          <w:lang w:eastAsia="sk-SK"/>
        </w:rPr>
        <w:t>”.</w:t>
      </w:r>
    </w:p>
    <w:p w14:paraId="348C7042" w14:textId="37B49203" w:rsidR="00FE2A86" w:rsidRDefault="004D3362" w:rsidP="004D3362">
      <w:pPr>
        <w:autoSpaceDE w:val="0"/>
        <w:autoSpaceDN w:val="0"/>
        <w:adjustRightInd w:val="0"/>
        <w:spacing w:after="120" w:line="240" w:lineRule="auto"/>
        <w:jc w:val="both"/>
        <w:rPr>
          <w:rFonts w:eastAsia="Arial Unicode MS" w:cstheme="minorHAnsi"/>
          <w:bCs/>
          <w:iCs/>
          <w:lang w:eastAsia="sk-SK"/>
        </w:rPr>
      </w:pPr>
      <w:r w:rsidRPr="004D3362">
        <w:rPr>
          <w:rFonts w:eastAsia="Arial Unicode MS" w:cstheme="minorHAnsi"/>
          <w:bCs/>
          <w:iCs/>
          <w:lang w:eastAsia="sk-SK"/>
        </w:rPr>
        <w:t>3.</w:t>
      </w:r>
      <w:r>
        <w:rPr>
          <w:rFonts w:eastAsia="Arial Unicode MS" w:cstheme="minorHAnsi"/>
          <w:bCs/>
          <w:iCs/>
          <w:lang w:eastAsia="sk-SK"/>
        </w:rPr>
        <w:t xml:space="preserve"> </w:t>
      </w:r>
      <w:r w:rsidR="007646B4">
        <w:rPr>
          <w:rFonts w:eastAsia="Arial Unicode MS" w:cstheme="minorHAnsi"/>
          <w:bCs/>
          <w:iCs/>
          <w:lang w:eastAsia="sk-SK"/>
        </w:rPr>
        <w:t xml:space="preserve">    V Článku 2 ods.1 </w:t>
      </w:r>
      <w:r w:rsidR="00FE2A86">
        <w:rPr>
          <w:rFonts w:eastAsia="Arial Unicode MS" w:cstheme="minorHAnsi"/>
          <w:bCs/>
          <w:iCs/>
          <w:lang w:eastAsia="sk-SK"/>
        </w:rPr>
        <w:t xml:space="preserve"> písm. i) sa za slová „zásadné zmeny” dopĺňa text:</w:t>
      </w:r>
    </w:p>
    <w:p w14:paraId="2AD6A0E7" w14:textId="77777777" w:rsidR="00FE2A86" w:rsidRDefault="00FE2A86" w:rsidP="004D3362">
      <w:pPr>
        <w:autoSpaceDE w:val="0"/>
        <w:autoSpaceDN w:val="0"/>
        <w:adjustRightInd w:val="0"/>
        <w:spacing w:after="120" w:line="240" w:lineRule="auto"/>
        <w:jc w:val="both"/>
        <w:rPr>
          <w:rFonts w:eastAsia="Arial Unicode MS" w:cstheme="minorHAnsi"/>
          <w:bCs/>
          <w:iCs/>
          <w:lang w:eastAsia="sk-SK"/>
        </w:rPr>
      </w:pPr>
      <w:r>
        <w:rPr>
          <w:rFonts w:eastAsia="Arial Unicode MS" w:cstheme="minorHAnsi"/>
          <w:bCs/>
          <w:iCs/>
          <w:lang w:eastAsia="sk-SK"/>
        </w:rPr>
        <w:t xml:space="preserve">         „a úpravy”</w:t>
      </w:r>
      <w:r>
        <w:rPr>
          <w:rFonts w:eastAsia="Arial Unicode MS" w:cstheme="minorHAnsi"/>
          <w:bCs/>
          <w:iCs/>
          <w:lang w:eastAsia="sk-SK"/>
        </w:rPr>
        <w:tab/>
        <w:t>.</w:t>
      </w:r>
    </w:p>
    <w:p w14:paraId="5A0622D0" w14:textId="77777777" w:rsidR="001D0F6F" w:rsidRDefault="00FE2A86" w:rsidP="004D3362">
      <w:pPr>
        <w:autoSpaceDE w:val="0"/>
        <w:autoSpaceDN w:val="0"/>
        <w:adjustRightInd w:val="0"/>
        <w:spacing w:after="120" w:line="240" w:lineRule="auto"/>
        <w:jc w:val="both"/>
        <w:rPr>
          <w:rFonts w:eastAsia="Arial Unicode MS" w:cstheme="minorHAnsi"/>
          <w:bCs/>
          <w:iCs/>
          <w:lang w:eastAsia="sk-SK"/>
        </w:rPr>
      </w:pPr>
      <w:r>
        <w:rPr>
          <w:rFonts w:eastAsia="Arial Unicode MS" w:cstheme="minorHAnsi"/>
          <w:bCs/>
          <w:iCs/>
          <w:lang w:eastAsia="sk-SK"/>
        </w:rPr>
        <w:t>4.     V</w:t>
      </w:r>
      <w:r w:rsidR="001D0F6F">
        <w:rPr>
          <w:rFonts w:eastAsia="Arial Unicode MS" w:cstheme="minorHAnsi"/>
          <w:bCs/>
          <w:iCs/>
          <w:lang w:eastAsia="sk-SK"/>
        </w:rPr>
        <w:t> Článku 2 ods. 1 sa za písm. k) dopĺňajú písm. l) a m) v znení:</w:t>
      </w:r>
    </w:p>
    <w:p w14:paraId="6AF61CD5" w14:textId="7C899D02" w:rsidR="001D0F6F" w:rsidRDefault="001D0F6F" w:rsidP="001D0F6F">
      <w:pPr>
        <w:tabs>
          <w:tab w:val="left" w:pos="851"/>
        </w:tabs>
        <w:spacing w:after="120" w:line="240" w:lineRule="auto"/>
        <w:ind w:left="993" w:hanging="567"/>
        <w:jc w:val="both"/>
      </w:pPr>
      <w:r>
        <w:rPr>
          <w:rFonts w:cstheme="minorHAnsi"/>
        </w:rPr>
        <w:t>„</w:t>
      </w:r>
      <w:r>
        <w:t xml:space="preserve">m) </w:t>
      </w:r>
      <w:r w:rsidRPr="00160BC2">
        <w:t>schvaľuje vzdelávacie programy</w:t>
      </w:r>
      <w:r w:rsidRPr="009D079C">
        <w:t xml:space="preserve"> </w:t>
      </w:r>
      <w:r w:rsidRPr="00160BC2">
        <w:t xml:space="preserve">vedúce k získaniu mikroosvedčenia v subrámci </w:t>
      </w:r>
      <w:r>
        <w:t xml:space="preserve"> </w:t>
      </w:r>
      <w:r w:rsidRPr="00160BC2">
        <w:t>vysokoškolských kvalifikácií</w:t>
      </w:r>
      <w:r w:rsidRPr="009D079C">
        <w:t xml:space="preserve"> a ich úpravy a rozhoduje o zrušení týchto vzdelávacích programov</w:t>
      </w:r>
      <w:r w:rsidRPr="00160BC2">
        <w:t xml:space="preserve">, </w:t>
      </w:r>
    </w:p>
    <w:p w14:paraId="625F6D3A" w14:textId="53A384D9" w:rsidR="001D0F6F" w:rsidRDefault="001D0F6F" w:rsidP="001D0F6F">
      <w:pPr>
        <w:tabs>
          <w:tab w:val="left" w:pos="426"/>
          <w:tab w:val="left" w:pos="851"/>
        </w:tabs>
        <w:spacing w:after="120" w:line="240" w:lineRule="auto"/>
        <w:ind w:left="993" w:hanging="567"/>
        <w:jc w:val="both"/>
      </w:pPr>
      <w:r>
        <w:t xml:space="preserve"> l) </w:t>
      </w:r>
      <w:r>
        <w:tab/>
      </w:r>
      <w:r>
        <w:tab/>
      </w:r>
      <w:r w:rsidRPr="009D079C">
        <w:t>udeľuje</w:t>
      </w:r>
      <w:r w:rsidRPr="00160BC2">
        <w:t xml:space="preserve"> súhlas</w:t>
      </w:r>
      <w:r w:rsidRPr="009D079C">
        <w:t xml:space="preserve"> a odníma súhlas </w:t>
      </w:r>
      <w:r w:rsidRPr="00160BC2">
        <w:t xml:space="preserve">certifikovanej vzdelávacej inštitúcii s poskytovaním vzdelávacieho </w:t>
      </w:r>
      <w:r>
        <w:t xml:space="preserve">    </w:t>
      </w:r>
      <w:r w:rsidRPr="00160BC2">
        <w:t>programu vedúceho k získaniu mikroosvedčenia v subrámci vysokoškolských kvalifikácií a v subrámci profesijných kvalifikácií, ktorý zodpovedá jednému alebo viacerým akreditovaným študijným programom U</w:t>
      </w:r>
      <w:r w:rsidRPr="009D079C">
        <w:t>KF</w:t>
      </w:r>
      <w:r>
        <w:t>.</w:t>
      </w:r>
      <w:r>
        <w:rPr>
          <w:rFonts w:cstheme="minorHAnsi"/>
        </w:rPr>
        <w:t>”</w:t>
      </w:r>
      <w:r>
        <w:t>.</w:t>
      </w:r>
    </w:p>
    <w:p w14:paraId="432C66C1" w14:textId="54462B93" w:rsidR="001D0F6F" w:rsidRDefault="001D0F6F" w:rsidP="001D0F6F">
      <w:pPr>
        <w:tabs>
          <w:tab w:val="left" w:pos="426"/>
          <w:tab w:val="left" w:pos="851"/>
        </w:tabs>
        <w:spacing w:after="120" w:line="240" w:lineRule="auto"/>
        <w:jc w:val="both"/>
        <w:rPr>
          <w:rFonts w:cstheme="minorHAnsi"/>
        </w:rPr>
      </w:pPr>
      <w:r>
        <w:t>5.</w:t>
      </w:r>
      <w:r>
        <w:tab/>
        <w:t>V Článku 3 ods. 1 sa číslo</w:t>
      </w:r>
      <w:r w:rsidR="00883DDB">
        <w:t>vka</w:t>
      </w:r>
      <w:r>
        <w:t xml:space="preserve"> 13 nahrádza číslo</w:t>
      </w:r>
      <w:r w:rsidR="00883DDB">
        <w:t>vka</w:t>
      </w:r>
      <w:r>
        <w:t xml:space="preserve"> 15</w:t>
      </w:r>
      <w:r>
        <w:rPr>
          <w:rFonts w:cstheme="minorHAnsi"/>
        </w:rPr>
        <w:t xml:space="preserve"> a za slovo </w:t>
      </w:r>
      <w:r w:rsidR="00883DDB">
        <w:rPr>
          <w:rFonts w:cstheme="minorHAnsi"/>
        </w:rPr>
        <w:t>„</w:t>
      </w:r>
      <w:r>
        <w:rPr>
          <w:rFonts w:cstheme="minorHAnsi"/>
        </w:rPr>
        <w:t>študentov</w:t>
      </w:r>
      <w:r w:rsidR="00883DDB">
        <w:rPr>
          <w:rFonts w:cstheme="minorHAnsi"/>
        </w:rPr>
        <w:t>”</w:t>
      </w:r>
      <w:r>
        <w:rPr>
          <w:rFonts w:cstheme="minorHAnsi"/>
        </w:rPr>
        <w:t xml:space="preserve"> sa dopĺňa text:</w:t>
      </w:r>
    </w:p>
    <w:p w14:paraId="2EFA6143" w14:textId="05217917" w:rsidR="001D0F6F" w:rsidRDefault="001D0F6F" w:rsidP="001D0F6F">
      <w:pPr>
        <w:tabs>
          <w:tab w:val="left" w:pos="426"/>
          <w:tab w:val="left" w:pos="851"/>
        </w:tabs>
        <w:spacing w:after="120" w:line="240" w:lineRule="auto"/>
        <w:jc w:val="both"/>
        <w:rPr>
          <w:rFonts w:cstheme="minorHAnsi"/>
        </w:rPr>
      </w:pPr>
      <w:r>
        <w:rPr>
          <w:rFonts w:cstheme="minorHAnsi"/>
        </w:rPr>
        <w:tab/>
        <w:t>„zástupca zamestnávateľov, zástupca externého prostredia”.</w:t>
      </w:r>
    </w:p>
    <w:p w14:paraId="702F2A57" w14:textId="7BE4870B" w:rsidR="001D0F6F" w:rsidRDefault="001D0F6F" w:rsidP="001D0F6F">
      <w:pPr>
        <w:tabs>
          <w:tab w:val="left" w:pos="426"/>
          <w:tab w:val="left" w:pos="851"/>
        </w:tabs>
        <w:spacing w:after="120" w:line="240" w:lineRule="auto"/>
        <w:jc w:val="both"/>
      </w:pPr>
      <w:r>
        <w:rPr>
          <w:rFonts w:cstheme="minorHAnsi"/>
        </w:rPr>
        <w:t>6.</w:t>
      </w:r>
      <w:r>
        <w:rPr>
          <w:rFonts w:cstheme="minorHAnsi"/>
        </w:rPr>
        <w:tab/>
        <w:t xml:space="preserve"> </w:t>
      </w:r>
      <w:r w:rsidR="00883DDB">
        <w:t xml:space="preserve">V Článku 3 ods. 2 sa za slovo </w:t>
      </w:r>
      <w:r w:rsidR="00883DDB">
        <w:rPr>
          <w:rFonts w:cstheme="minorHAnsi"/>
        </w:rPr>
        <w:t>„</w:t>
      </w:r>
      <w:r w:rsidR="00883DDB">
        <w:t>rektor</w:t>
      </w:r>
      <w:r w:rsidR="00883DDB">
        <w:rPr>
          <w:rFonts w:cstheme="minorHAnsi"/>
        </w:rPr>
        <w:t>”</w:t>
      </w:r>
      <w:r w:rsidR="00883DDB">
        <w:t xml:space="preserve"> dopĺňa text:</w:t>
      </w:r>
    </w:p>
    <w:p w14:paraId="091DBCF7" w14:textId="4E3421A3" w:rsidR="00883DDB" w:rsidRDefault="00883DDB" w:rsidP="001D0F6F">
      <w:pPr>
        <w:tabs>
          <w:tab w:val="left" w:pos="426"/>
          <w:tab w:val="left" w:pos="851"/>
        </w:tabs>
        <w:spacing w:after="120" w:line="240" w:lineRule="auto"/>
        <w:jc w:val="both"/>
      </w:pPr>
      <w:r>
        <w:tab/>
      </w:r>
      <w:r>
        <w:rPr>
          <w:rFonts w:cstheme="minorHAnsi"/>
        </w:rPr>
        <w:t>„</w:t>
      </w:r>
      <w:r>
        <w:t>, alebo osoba z radu profesorov a docentov UKF podľa rozhodnutia rektora</w:t>
      </w:r>
      <w:r>
        <w:rPr>
          <w:rFonts w:cstheme="minorHAnsi"/>
        </w:rPr>
        <w:t>”</w:t>
      </w:r>
      <w:r>
        <w:t>.</w:t>
      </w:r>
    </w:p>
    <w:p w14:paraId="40FB4D32" w14:textId="73B79C53" w:rsidR="00883DDB" w:rsidRDefault="00883DDB" w:rsidP="001D0F6F">
      <w:pPr>
        <w:tabs>
          <w:tab w:val="left" w:pos="426"/>
          <w:tab w:val="left" w:pos="851"/>
        </w:tabs>
        <w:spacing w:after="120" w:line="240" w:lineRule="auto"/>
        <w:jc w:val="both"/>
        <w:rPr>
          <w:rFonts w:cstheme="minorHAnsi"/>
        </w:rPr>
      </w:pPr>
      <w:r>
        <w:t>7.</w:t>
      </w:r>
      <w:r>
        <w:tab/>
        <w:t xml:space="preserve">V článku 3 ods. 3 sa za slovo </w:t>
      </w:r>
      <w:r>
        <w:rPr>
          <w:rFonts w:cstheme="minorHAnsi"/>
        </w:rPr>
        <w:t>„</w:t>
      </w:r>
      <w:r>
        <w:t>UKF</w:t>
      </w:r>
      <w:r>
        <w:rPr>
          <w:rFonts w:cstheme="minorHAnsi"/>
        </w:rPr>
        <w:t>” dopĺňa text:</w:t>
      </w:r>
    </w:p>
    <w:p w14:paraId="72E0CC7E" w14:textId="65F50892" w:rsidR="00883DDB" w:rsidRDefault="00883DDB" w:rsidP="001D0F6F">
      <w:pPr>
        <w:tabs>
          <w:tab w:val="left" w:pos="426"/>
          <w:tab w:val="left" w:pos="851"/>
        </w:tabs>
        <w:spacing w:after="120" w:line="240" w:lineRule="auto"/>
        <w:jc w:val="both"/>
        <w:rPr>
          <w:rFonts w:cstheme="minorHAnsi"/>
        </w:rPr>
      </w:pPr>
      <w:r>
        <w:rPr>
          <w:rFonts w:cstheme="minorHAnsi"/>
        </w:rPr>
        <w:tab/>
        <w:t>„podľa rozhodnutia rektora”.</w:t>
      </w:r>
    </w:p>
    <w:p w14:paraId="2BDEA2C3" w14:textId="77777777" w:rsidR="00883DDB" w:rsidRDefault="00883DDB" w:rsidP="001D0F6F">
      <w:pPr>
        <w:tabs>
          <w:tab w:val="left" w:pos="426"/>
          <w:tab w:val="left" w:pos="851"/>
        </w:tabs>
        <w:spacing w:after="120" w:line="240" w:lineRule="auto"/>
        <w:jc w:val="both"/>
        <w:rPr>
          <w:rFonts w:cstheme="minorHAnsi"/>
        </w:rPr>
      </w:pPr>
      <w:r>
        <w:rPr>
          <w:rFonts w:cstheme="minorHAnsi"/>
        </w:rPr>
        <w:t xml:space="preserve">8. </w:t>
      </w:r>
      <w:r>
        <w:rPr>
          <w:rFonts w:cstheme="minorHAnsi"/>
        </w:rPr>
        <w:tab/>
        <w:t>V Článku 3 sa za ods. 5 dopĺňa nový ods. 6 v znení:</w:t>
      </w:r>
    </w:p>
    <w:p w14:paraId="3278FA81" w14:textId="77777777" w:rsidR="00883DDB" w:rsidRDefault="00883DDB" w:rsidP="001D0F6F">
      <w:pPr>
        <w:tabs>
          <w:tab w:val="left" w:pos="426"/>
          <w:tab w:val="left" w:pos="851"/>
        </w:tabs>
        <w:spacing w:after="120" w:line="240" w:lineRule="auto"/>
        <w:jc w:val="both"/>
        <w:rPr>
          <w:rFonts w:cstheme="minorHAnsi"/>
        </w:rPr>
      </w:pPr>
      <w:r>
        <w:rPr>
          <w:rFonts w:cstheme="minorHAnsi"/>
        </w:rPr>
        <w:tab/>
        <w:t>„6.</w:t>
      </w:r>
      <w:r>
        <w:rPr>
          <w:rFonts w:cstheme="minorHAnsi"/>
        </w:rPr>
        <w:tab/>
        <w:t>Zástupcu  externého prostredia v rade kvality navrhuje rektor.”.</w:t>
      </w:r>
    </w:p>
    <w:p w14:paraId="6DD53AF5" w14:textId="5C7E59BC" w:rsidR="00883DDB" w:rsidRDefault="00883DDB" w:rsidP="001D0F6F">
      <w:pPr>
        <w:tabs>
          <w:tab w:val="left" w:pos="426"/>
          <w:tab w:val="left" w:pos="851"/>
        </w:tabs>
        <w:spacing w:after="120" w:line="240" w:lineRule="auto"/>
        <w:jc w:val="both"/>
        <w:rPr>
          <w:rFonts w:cstheme="minorHAnsi"/>
        </w:rPr>
      </w:pPr>
      <w:r>
        <w:rPr>
          <w:rFonts w:cstheme="minorHAnsi"/>
        </w:rPr>
        <w:tab/>
        <w:t xml:space="preserve">Doterajšie ods. 6 až 15 sa označujú ako </w:t>
      </w:r>
      <w:r w:rsidR="000C52B6">
        <w:rPr>
          <w:rFonts w:cstheme="minorHAnsi"/>
        </w:rPr>
        <w:t xml:space="preserve">ods. </w:t>
      </w:r>
      <w:r>
        <w:rPr>
          <w:rFonts w:cstheme="minorHAnsi"/>
        </w:rPr>
        <w:t>7 až 16.</w:t>
      </w:r>
    </w:p>
    <w:p w14:paraId="7F268330" w14:textId="3B8200F6" w:rsidR="00966928" w:rsidRDefault="00883DDB" w:rsidP="001D0F6F">
      <w:pPr>
        <w:tabs>
          <w:tab w:val="left" w:pos="426"/>
          <w:tab w:val="left" w:pos="851"/>
        </w:tabs>
        <w:spacing w:after="120" w:line="240" w:lineRule="auto"/>
        <w:jc w:val="both"/>
        <w:rPr>
          <w:rFonts w:cstheme="minorHAnsi"/>
        </w:rPr>
      </w:pPr>
      <w:r>
        <w:rPr>
          <w:rFonts w:cstheme="minorHAnsi"/>
        </w:rPr>
        <w:t xml:space="preserve">9. </w:t>
      </w:r>
      <w:r>
        <w:rPr>
          <w:rFonts w:cstheme="minorHAnsi"/>
        </w:rPr>
        <w:tab/>
        <w:t xml:space="preserve">V Článku 3 ods. 7 </w:t>
      </w:r>
      <w:r w:rsidR="00966928">
        <w:rPr>
          <w:rFonts w:cstheme="minorHAnsi"/>
        </w:rPr>
        <w:t>sa text „funkciu predsedu” nahrádzajú textom „funkciu rektora”.</w:t>
      </w:r>
    </w:p>
    <w:p w14:paraId="0456C2F4" w14:textId="2158C379" w:rsidR="00883DDB" w:rsidRDefault="00966928" w:rsidP="00966928">
      <w:pPr>
        <w:tabs>
          <w:tab w:val="left" w:pos="426"/>
          <w:tab w:val="left" w:pos="851"/>
        </w:tabs>
        <w:spacing w:after="120" w:line="240" w:lineRule="auto"/>
        <w:ind w:left="420" w:hanging="420"/>
        <w:jc w:val="both"/>
        <w:rPr>
          <w:rFonts w:cstheme="minorHAnsi"/>
        </w:rPr>
      </w:pPr>
      <w:r>
        <w:rPr>
          <w:rFonts w:cstheme="minorHAnsi"/>
        </w:rPr>
        <w:t>10.</w:t>
      </w:r>
      <w:r>
        <w:rPr>
          <w:rFonts w:cstheme="minorHAnsi"/>
        </w:rPr>
        <w:tab/>
        <w:t>V Článku 3 ods. 11 sa za číslovku 5 dopĺňa text: „a 6”</w:t>
      </w:r>
      <w:r w:rsidR="00883DDB">
        <w:rPr>
          <w:rFonts w:cstheme="minorHAnsi"/>
        </w:rPr>
        <w:t xml:space="preserve"> </w:t>
      </w:r>
      <w:r>
        <w:rPr>
          <w:rFonts w:cstheme="minorHAnsi"/>
        </w:rPr>
        <w:t>a slová „podľa odseku 4” sa nahrádzajú textom „a zástupcu zamestnávateľov”.</w:t>
      </w:r>
    </w:p>
    <w:p w14:paraId="654FBAF8" w14:textId="69FA429E" w:rsidR="00F9377B" w:rsidRDefault="00F9377B" w:rsidP="00966928">
      <w:pPr>
        <w:tabs>
          <w:tab w:val="left" w:pos="426"/>
          <w:tab w:val="left" w:pos="851"/>
        </w:tabs>
        <w:spacing w:after="120" w:line="240" w:lineRule="auto"/>
        <w:ind w:left="420" w:hanging="420"/>
        <w:jc w:val="both"/>
        <w:rPr>
          <w:rFonts w:cstheme="minorHAnsi"/>
        </w:rPr>
      </w:pPr>
      <w:r>
        <w:rPr>
          <w:rFonts w:cstheme="minorHAnsi"/>
        </w:rPr>
        <w:t>11.</w:t>
      </w:r>
      <w:r>
        <w:rPr>
          <w:rFonts w:cstheme="minorHAnsi"/>
        </w:rPr>
        <w:tab/>
      </w:r>
      <w:r w:rsidR="00412F44">
        <w:rPr>
          <w:rFonts w:cstheme="minorHAnsi"/>
        </w:rPr>
        <w:t>V Článku 4 ods. 2 sa za slovo „odbory” dopĺňa text:</w:t>
      </w:r>
    </w:p>
    <w:p w14:paraId="40DA91F2" w14:textId="5C95D263" w:rsidR="00412F44" w:rsidRDefault="00412F44" w:rsidP="00966928">
      <w:pPr>
        <w:tabs>
          <w:tab w:val="left" w:pos="426"/>
          <w:tab w:val="left" w:pos="851"/>
        </w:tabs>
        <w:spacing w:after="120" w:line="240" w:lineRule="auto"/>
        <w:ind w:left="420" w:hanging="420"/>
        <w:jc w:val="both"/>
        <w:rPr>
          <w:rFonts w:cstheme="minorHAnsi"/>
        </w:rPr>
      </w:pPr>
      <w:r>
        <w:rPr>
          <w:rFonts w:cstheme="minorHAnsi"/>
        </w:rPr>
        <w:tab/>
        <w:t>„a subrámec vysokoškolských kvalifikácií pre vzdelávacie programy vedúce k získaniu mikroosvedčenia”.</w:t>
      </w:r>
    </w:p>
    <w:p w14:paraId="5512575C" w14:textId="09BA927F" w:rsidR="00412F44" w:rsidRDefault="00412F44" w:rsidP="00966928">
      <w:pPr>
        <w:tabs>
          <w:tab w:val="left" w:pos="426"/>
          <w:tab w:val="left" w:pos="851"/>
        </w:tabs>
        <w:spacing w:after="120" w:line="240" w:lineRule="auto"/>
        <w:ind w:left="420" w:hanging="420"/>
        <w:jc w:val="both"/>
        <w:rPr>
          <w:rFonts w:cstheme="minorHAnsi"/>
        </w:rPr>
      </w:pPr>
      <w:r>
        <w:rPr>
          <w:rFonts w:cstheme="minorHAnsi"/>
        </w:rPr>
        <w:lastRenderedPageBreak/>
        <w:t xml:space="preserve">12. </w:t>
      </w:r>
      <w:r>
        <w:rPr>
          <w:rFonts w:cstheme="minorHAnsi"/>
        </w:rPr>
        <w:tab/>
        <w:t>V Článku 4 ods. 3 za slovo „programy” dopĺňa text:</w:t>
      </w:r>
    </w:p>
    <w:p w14:paraId="7AB51633" w14:textId="33DB6714" w:rsidR="00412F44" w:rsidRDefault="00412F44" w:rsidP="00966928">
      <w:pPr>
        <w:tabs>
          <w:tab w:val="left" w:pos="426"/>
          <w:tab w:val="left" w:pos="851"/>
        </w:tabs>
        <w:spacing w:after="120" w:line="240" w:lineRule="auto"/>
        <w:ind w:left="420" w:hanging="420"/>
        <w:jc w:val="both"/>
        <w:rPr>
          <w:rFonts w:cstheme="minorHAnsi"/>
        </w:rPr>
      </w:pPr>
      <w:r>
        <w:rPr>
          <w:rFonts w:cstheme="minorHAnsi"/>
        </w:rPr>
        <w:tab/>
        <w:t>„vzdelávacie programy vedúce k mikroosvedčeniu v subrámci vysokoškolských kvalifikácii ”.</w:t>
      </w:r>
    </w:p>
    <w:p w14:paraId="030E2C35" w14:textId="7866A437" w:rsidR="00412F44" w:rsidRDefault="00412F44" w:rsidP="00966928">
      <w:pPr>
        <w:tabs>
          <w:tab w:val="left" w:pos="426"/>
          <w:tab w:val="left" w:pos="851"/>
        </w:tabs>
        <w:spacing w:after="120" w:line="240" w:lineRule="auto"/>
        <w:ind w:left="420" w:hanging="420"/>
        <w:jc w:val="both"/>
        <w:rPr>
          <w:rFonts w:cstheme="minorHAnsi"/>
        </w:rPr>
      </w:pPr>
      <w:r>
        <w:rPr>
          <w:rFonts w:cstheme="minorHAnsi"/>
        </w:rPr>
        <w:t xml:space="preserve">13. </w:t>
      </w:r>
      <w:r>
        <w:rPr>
          <w:rFonts w:cstheme="minorHAnsi"/>
        </w:rPr>
        <w:tab/>
        <w:t>V Článku 5 ods. 2 za slovo „programu” dopĺňa text:</w:t>
      </w:r>
    </w:p>
    <w:p w14:paraId="14B6D28F" w14:textId="341721DB" w:rsidR="00412F44" w:rsidRDefault="00412F44" w:rsidP="00966928">
      <w:pPr>
        <w:tabs>
          <w:tab w:val="left" w:pos="426"/>
          <w:tab w:val="left" w:pos="851"/>
        </w:tabs>
        <w:spacing w:after="120" w:line="240" w:lineRule="auto"/>
        <w:ind w:left="420" w:hanging="420"/>
        <w:jc w:val="both"/>
        <w:rPr>
          <w:rFonts w:cstheme="minorHAnsi"/>
        </w:rPr>
      </w:pPr>
      <w:r>
        <w:rPr>
          <w:rFonts w:cstheme="minorHAnsi"/>
        </w:rPr>
        <w:tab/>
        <w:t>„, vzdelávacieho programu vedúceho k získaniu mikroosvedčenia”.</w:t>
      </w:r>
    </w:p>
    <w:p w14:paraId="767A90F1" w14:textId="549B5722" w:rsidR="00412F44" w:rsidRDefault="00412F44" w:rsidP="00966928">
      <w:pPr>
        <w:tabs>
          <w:tab w:val="left" w:pos="426"/>
          <w:tab w:val="left" w:pos="851"/>
        </w:tabs>
        <w:spacing w:after="120" w:line="240" w:lineRule="auto"/>
        <w:ind w:left="420" w:hanging="420"/>
        <w:jc w:val="both"/>
        <w:rPr>
          <w:rFonts w:cstheme="minorHAnsi"/>
        </w:rPr>
      </w:pPr>
      <w:r>
        <w:rPr>
          <w:rFonts w:cstheme="minorHAnsi"/>
        </w:rPr>
        <w:t>14.</w:t>
      </w:r>
      <w:r>
        <w:rPr>
          <w:rFonts w:cstheme="minorHAnsi"/>
        </w:rPr>
        <w:tab/>
        <w:t>V Článku 5 ods. 3 sa za slovo „skupine” dopĺňa text:</w:t>
      </w:r>
    </w:p>
    <w:p w14:paraId="666A97AE" w14:textId="2BB24560" w:rsidR="00412F44" w:rsidRDefault="00412F44" w:rsidP="00966928">
      <w:pPr>
        <w:tabs>
          <w:tab w:val="left" w:pos="426"/>
          <w:tab w:val="left" w:pos="851"/>
        </w:tabs>
        <w:spacing w:after="120" w:line="240" w:lineRule="auto"/>
        <w:ind w:left="420" w:hanging="420"/>
        <w:jc w:val="both"/>
        <w:rPr>
          <w:rFonts w:cstheme="minorHAnsi"/>
        </w:rPr>
      </w:pPr>
      <w:r>
        <w:rPr>
          <w:rFonts w:cstheme="minorHAnsi"/>
        </w:rPr>
        <w:tab/>
        <w:t>„pre posudzovanie študijného programu”.</w:t>
      </w:r>
    </w:p>
    <w:p w14:paraId="711C4CBD" w14:textId="239F8DE4" w:rsidR="00412F44" w:rsidRDefault="00412F44" w:rsidP="00966928">
      <w:pPr>
        <w:tabs>
          <w:tab w:val="left" w:pos="426"/>
          <w:tab w:val="left" w:pos="851"/>
        </w:tabs>
        <w:spacing w:after="120" w:line="240" w:lineRule="auto"/>
        <w:ind w:left="420" w:hanging="420"/>
        <w:jc w:val="both"/>
        <w:rPr>
          <w:rFonts w:cstheme="minorHAnsi"/>
        </w:rPr>
      </w:pPr>
      <w:r>
        <w:rPr>
          <w:rFonts w:cstheme="minorHAnsi"/>
        </w:rPr>
        <w:t xml:space="preserve">15. </w:t>
      </w:r>
      <w:r>
        <w:rPr>
          <w:rFonts w:cstheme="minorHAnsi"/>
        </w:rPr>
        <w:tab/>
        <w:t xml:space="preserve"> V Článku 5 sa za ods. 3 dopĺňa nový ods. 4 v znení:</w:t>
      </w:r>
    </w:p>
    <w:p w14:paraId="19930B07" w14:textId="268ACC32" w:rsidR="00412F44" w:rsidRDefault="00412F44" w:rsidP="00412F44">
      <w:pPr>
        <w:pStyle w:val="Odsekzoznamu"/>
        <w:tabs>
          <w:tab w:val="left" w:pos="426"/>
        </w:tabs>
        <w:spacing w:after="120" w:line="240" w:lineRule="auto"/>
        <w:ind w:left="425"/>
        <w:contextualSpacing w:val="0"/>
        <w:jc w:val="both"/>
      </w:pPr>
      <w:r>
        <w:rPr>
          <w:rFonts w:cstheme="minorHAnsi"/>
        </w:rPr>
        <w:t xml:space="preserve">„4. </w:t>
      </w:r>
      <w:r>
        <w:t>Ak ide o  posúdenie vzdelávacieho programu vedúceho k získaniu mikroosvedčenia, členom pracovnej skupiny je aj odborník z praxe alebo zástupca zamestnávateľov s preukázateľnou profesijnou alebo odbornou kredibilitou.</w:t>
      </w:r>
      <w:r>
        <w:rPr>
          <w:rFonts w:cstheme="minorHAnsi"/>
        </w:rPr>
        <w:t>”</w:t>
      </w:r>
      <w:r>
        <w:t>.</w:t>
      </w:r>
    </w:p>
    <w:p w14:paraId="35C85821" w14:textId="764559AC" w:rsidR="00412F44" w:rsidRDefault="00412F44" w:rsidP="00412F44">
      <w:pPr>
        <w:pStyle w:val="Odsekzoznamu"/>
        <w:tabs>
          <w:tab w:val="left" w:pos="426"/>
        </w:tabs>
        <w:spacing w:after="120" w:line="240" w:lineRule="auto"/>
        <w:ind w:left="425"/>
        <w:contextualSpacing w:val="0"/>
        <w:jc w:val="both"/>
      </w:pPr>
      <w:r>
        <w:t xml:space="preserve">Doterajšie ods. </w:t>
      </w:r>
      <w:r w:rsidR="000C52B6">
        <w:t>4 a 5 sa označujú ako ods. 5 a 6.</w:t>
      </w:r>
    </w:p>
    <w:p w14:paraId="5D8E11DF" w14:textId="7314A0CB" w:rsidR="000C52B6" w:rsidRDefault="000C52B6" w:rsidP="000C52B6">
      <w:pPr>
        <w:tabs>
          <w:tab w:val="left" w:pos="426"/>
        </w:tabs>
        <w:spacing w:after="120" w:line="240" w:lineRule="auto"/>
        <w:jc w:val="both"/>
      </w:pPr>
      <w:r>
        <w:t xml:space="preserve">16. </w:t>
      </w:r>
      <w:r>
        <w:tab/>
        <w:t>V Článku 5 ods. 6 znie:</w:t>
      </w:r>
    </w:p>
    <w:p w14:paraId="25EBDD14" w14:textId="3712B7F9" w:rsidR="000C52B6" w:rsidRDefault="000C52B6" w:rsidP="000C52B6">
      <w:pPr>
        <w:tabs>
          <w:tab w:val="left" w:pos="426"/>
        </w:tabs>
        <w:spacing w:after="120" w:line="240" w:lineRule="auto"/>
        <w:ind w:left="426"/>
        <w:jc w:val="both"/>
      </w:pPr>
      <w:r>
        <w:rPr>
          <w:rFonts w:cstheme="minorHAnsi"/>
        </w:rPr>
        <w:t>„</w:t>
      </w:r>
      <w:r>
        <w:t xml:space="preserve">6. Interných a externých členov pracovnej skupiny, ktorí nie sú stálymi členmi komisie rady kvality menuje predseda rady kvality.  Na tento účel si rada kvality môže vytvárať databázu posudzovateľov za jednotlivé študijné odbory. Zásady zápisu do zoznamu posudzovateľov rady kvality, postup tvorby dočasných pracovných skupín, podrobnosti prípravy hodnotiacej správy </w:t>
      </w:r>
      <w:r w:rsidRPr="00F20873">
        <w:t>a o</w:t>
      </w:r>
      <w:r w:rsidRPr="006831E3">
        <w:t>dmeňovanie členov pracovných skupín, ktorí vypracovali alebo sa podieľali na vypracovaní hodnotiacich správ sa upraví osobitným vnútorným predpisom UKF</w:t>
      </w:r>
      <w:r w:rsidRPr="00F20873">
        <w:t>.</w:t>
      </w:r>
      <w:r>
        <w:rPr>
          <w:rFonts w:cstheme="minorHAnsi"/>
        </w:rPr>
        <w:t>”</w:t>
      </w:r>
      <w:r>
        <w:t>.</w:t>
      </w:r>
    </w:p>
    <w:p w14:paraId="64289FE6" w14:textId="06D07CE0" w:rsidR="000C52B6" w:rsidRDefault="000C52B6" w:rsidP="000C52B6">
      <w:pPr>
        <w:tabs>
          <w:tab w:val="left" w:pos="426"/>
        </w:tabs>
        <w:spacing w:after="120" w:line="240" w:lineRule="auto"/>
        <w:jc w:val="both"/>
      </w:pPr>
      <w:r>
        <w:t>17.</w:t>
      </w:r>
      <w:r>
        <w:tab/>
        <w:t xml:space="preserve">V Článku 7 ods. 4 sa text </w:t>
      </w:r>
      <w:r>
        <w:rPr>
          <w:rFonts w:cstheme="minorHAnsi"/>
        </w:rPr>
        <w:t>„</w:t>
      </w:r>
      <w:r>
        <w:t>je vždy</w:t>
      </w:r>
      <w:r>
        <w:rPr>
          <w:rFonts w:cstheme="minorHAnsi"/>
        </w:rPr>
        <w:t>”</w:t>
      </w:r>
      <w:r>
        <w:t xml:space="preserve"> nahrádza textom </w:t>
      </w:r>
      <w:r>
        <w:rPr>
          <w:rFonts w:cstheme="minorHAnsi"/>
        </w:rPr>
        <w:t>„</w:t>
      </w:r>
      <w:r>
        <w:t>môže byť</w:t>
      </w:r>
      <w:r>
        <w:rPr>
          <w:rFonts w:cstheme="minorHAnsi"/>
        </w:rPr>
        <w:t>”.</w:t>
      </w:r>
    </w:p>
    <w:bookmarkEnd w:id="1"/>
    <w:p w14:paraId="758A085A" w14:textId="77777777" w:rsidR="00FF0E95" w:rsidRPr="00FF0E95" w:rsidRDefault="00FF0E95" w:rsidP="00E10EEC">
      <w:pPr>
        <w:keepNext/>
        <w:spacing w:after="120" w:line="240" w:lineRule="auto"/>
        <w:outlineLvl w:val="0"/>
        <w:rPr>
          <w:rFonts w:eastAsia="Arial Unicode MS" w:cstheme="minorHAnsi"/>
          <w:b/>
          <w:bCs/>
          <w:iCs/>
          <w:lang w:eastAsia="sk-SK"/>
        </w:rPr>
      </w:pPr>
    </w:p>
    <w:p w14:paraId="4B6F5E14" w14:textId="77777777" w:rsidR="001938BF" w:rsidRPr="00FF0E95" w:rsidRDefault="003E7BBB" w:rsidP="001938BF">
      <w:pPr>
        <w:keepNext/>
        <w:spacing w:after="120" w:line="240" w:lineRule="auto"/>
        <w:jc w:val="center"/>
        <w:outlineLvl w:val="0"/>
        <w:rPr>
          <w:rFonts w:eastAsia="Arial Unicode MS" w:cstheme="minorHAnsi"/>
          <w:b/>
          <w:bCs/>
          <w:iCs/>
          <w:lang w:eastAsia="sk-SK"/>
        </w:rPr>
      </w:pPr>
      <w:r w:rsidRPr="00FF0E95">
        <w:rPr>
          <w:rFonts w:eastAsia="Arial Unicode MS" w:cstheme="minorHAnsi"/>
          <w:b/>
          <w:bCs/>
          <w:iCs/>
          <w:lang w:eastAsia="sk-SK"/>
        </w:rPr>
        <w:t>Čl</w:t>
      </w:r>
      <w:r w:rsidR="00C372C5" w:rsidRPr="00FF0E95">
        <w:rPr>
          <w:rFonts w:eastAsia="Arial Unicode MS" w:cstheme="minorHAnsi"/>
          <w:b/>
          <w:bCs/>
          <w:iCs/>
          <w:lang w:eastAsia="sk-SK"/>
        </w:rPr>
        <w:t>.</w:t>
      </w:r>
      <w:r w:rsidR="00256C71" w:rsidRPr="00FF0E95">
        <w:rPr>
          <w:rFonts w:eastAsia="Arial Unicode MS" w:cstheme="minorHAnsi"/>
          <w:b/>
          <w:bCs/>
          <w:iCs/>
          <w:lang w:eastAsia="sk-SK"/>
        </w:rPr>
        <w:t xml:space="preserve"> II</w:t>
      </w:r>
      <w:r w:rsidR="00672797" w:rsidRPr="00FF0E95">
        <w:rPr>
          <w:rFonts w:eastAsia="Arial Unicode MS" w:cstheme="minorHAnsi"/>
          <w:b/>
          <w:bCs/>
          <w:iCs/>
          <w:lang w:eastAsia="sk-SK"/>
        </w:rPr>
        <w:t>.</w:t>
      </w:r>
    </w:p>
    <w:p w14:paraId="7C0DACEA" w14:textId="0013DDE5" w:rsidR="000C52B6" w:rsidRDefault="000C52B6" w:rsidP="000C52B6">
      <w:pPr>
        <w:keepNext/>
        <w:spacing w:after="120" w:line="240" w:lineRule="auto"/>
        <w:ind w:left="425" w:hanging="425"/>
        <w:jc w:val="both"/>
        <w:outlineLvl w:val="0"/>
        <w:rPr>
          <w:rFonts w:eastAsia="Calibri" w:cstheme="minorHAnsi"/>
        </w:rPr>
      </w:pPr>
      <w:r>
        <w:rPr>
          <w:rFonts w:eastAsia="Calibri" w:cstheme="minorHAnsi"/>
        </w:rPr>
        <w:t>1.</w:t>
      </w:r>
      <w:r>
        <w:rPr>
          <w:rFonts w:eastAsia="Calibri" w:cstheme="minorHAnsi"/>
        </w:rPr>
        <w:tab/>
      </w:r>
      <w:r w:rsidR="00F32FFE" w:rsidRPr="000C52B6">
        <w:rPr>
          <w:rFonts w:eastAsia="Calibri" w:cstheme="minorHAnsi"/>
        </w:rPr>
        <w:t>Doplnok</w:t>
      </w:r>
      <w:r w:rsidR="003E7BBB" w:rsidRPr="000C52B6">
        <w:rPr>
          <w:rFonts w:eastAsia="Calibri" w:cstheme="minorHAnsi"/>
        </w:rPr>
        <w:t xml:space="preserve"> </w:t>
      </w:r>
      <w:r w:rsidR="00FF0E95" w:rsidRPr="000C52B6">
        <w:rPr>
          <w:rFonts w:eastAsia="Calibri" w:cstheme="minorHAnsi"/>
        </w:rPr>
        <w:t xml:space="preserve">č. </w:t>
      </w:r>
      <w:r w:rsidRPr="000C52B6">
        <w:rPr>
          <w:rFonts w:eastAsia="Calibri" w:cstheme="minorHAnsi"/>
        </w:rPr>
        <w:t>1</w:t>
      </w:r>
      <w:r w:rsidR="00256C71" w:rsidRPr="000C52B6">
        <w:rPr>
          <w:rFonts w:eastAsia="Calibri" w:cstheme="minorHAnsi"/>
        </w:rPr>
        <w:t xml:space="preserve"> </w:t>
      </w:r>
      <w:r w:rsidR="003E7BBB" w:rsidRPr="000C52B6">
        <w:rPr>
          <w:rFonts w:eastAsia="Calibri" w:cstheme="minorHAnsi"/>
        </w:rPr>
        <w:t xml:space="preserve">k </w:t>
      </w:r>
      <w:r w:rsidRPr="000C52B6">
        <w:rPr>
          <w:rFonts w:eastAsia="Arial Unicode MS" w:cstheme="minorHAnsi"/>
          <w:lang w:eastAsia="sk-SK"/>
        </w:rPr>
        <w:t xml:space="preserve">Štatútu pre vnútorné hodnotenie kvality vysokoškolského vzdelávania Univerzity Konštantína Filozofa v Nitre </w:t>
      </w:r>
      <w:r w:rsidR="00C53591" w:rsidRPr="000C52B6">
        <w:rPr>
          <w:rFonts w:eastAsia="Calibri" w:cstheme="minorHAnsi"/>
        </w:rPr>
        <w:t xml:space="preserve">bol prerokovaný v Akademickom senáte UKF </w:t>
      </w:r>
      <w:r w:rsidR="00075BBD" w:rsidRPr="000C52B6">
        <w:rPr>
          <w:rFonts w:eastAsia="Calibri" w:cstheme="minorHAnsi"/>
        </w:rPr>
        <w:br/>
      </w:r>
      <w:r w:rsidR="005A5D45">
        <w:rPr>
          <w:rFonts w:eastAsia="Calibri" w:cstheme="minorHAnsi"/>
        </w:rPr>
        <w:t xml:space="preserve">formou </w:t>
      </w:r>
      <w:r>
        <w:rPr>
          <w:rFonts w:eastAsia="Calibri" w:cstheme="minorHAnsi"/>
        </w:rPr>
        <w:t>korešpondenčn</w:t>
      </w:r>
      <w:r w:rsidR="005A5D45">
        <w:rPr>
          <w:rFonts w:eastAsia="Calibri" w:cstheme="minorHAnsi"/>
        </w:rPr>
        <w:t>ého hlasovania</w:t>
      </w:r>
      <w:r>
        <w:rPr>
          <w:rFonts w:eastAsia="Calibri" w:cstheme="minorHAnsi"/>
        </w:rPr>
        <w:t xml:space="preserve"> </w:t>
      </w:r>
      <w:r w:rsidR="008D33F1">
        <w:rPr>
          <w:rFonts w:eastAsia="Calibri" w:cstheme="minorHAnsi"/>
        </w:rPr>
        <w:t>v </w:t>
      </w:r>
      <w:r w:rsidR="005A5D45">
        <w:rPr>
          <w:rFonts w:eastAsia="Calibri" w:cstheme="minorHAnsi"/>
        </w:rPr>
        <w:t>období</w:t>
      </w:r>
      <w:r w:rsidR="008D33F1">
        <w:rPr>
          <w:rFonts w:eastAsia="Calibri" w:cstheme="minorHAnsi"/>
        </w:rPr>
        <w:t xml:space="preserve"> </w:t>
      </w:r>
      <w:r>
        <w:rPr>
          <w:rFonts w:eastAsia="Calibri" w:cstheme="minorHAnsi"/>
        </w:rPr>
        <w:t>od 14.</w:t>
      </w:r>
      <w:r w:rsidR="00987C4F">
        <w:rPr>
          <w:rFonts w:eastAsia="Calibri" w:cstheme="minorHAnsi"/>
        </w:rPr>
        <w:t xml:space="preserve"> apríla </w:t>
      </w:r>
      <w:r>
        <w:rPr>
          <w:rFonts w:eastAsia="Calibri" w:cstheme="minorHAnsi"/>
        </w:rPr>
        <w:t>2026 do 17.</w:t>
      </w:r>
      <w:r w:rsidR="00987C4F">
        <w:rPr>
          <w:rFonts w:eastAsia="Calibri" w:cstheme="minorHAnsi"/>
        </w:rPr>
        <w:t xml:space="preserve"> apríla </w:t>
      </w:r>
      <w:r>
        <w:rPr>
          <w:rFonts w:eastAsia="Calibri" w:cstheme="minorHAnsi"/>
        </w:rPr>
        <w:t>2026 a schválený Vedeckou radou UKF dňa 23.</w:t>
      </w:r>
      <w:r w:rsidR="00987C4F">
        <w:rPr>
          <w:rFonts w:eastAsia="Calibri" w:cstheme="minorHAnsi"/>
        </w:rPr>
        <w:t xml:space="preserve"> apríla </w:t>
      </w:r>
      <w:r>
        <w:rPr>
          <w:rFonts w:eastAsia="Calibri" w:cstheme="minorHAnsi"/>
        </w:rPr>
        <w:t>2026.</w:t>
      </w:r>
    </w:p>
    <w:p w14:paraId="0A790900" w14:textId="4EF00CA2" w:rsidR="003E7BBB" w:rsidRPr="000C52B6" w:rsidRDefault="000C52B6" w:rsidP="000C52B6">
      <w:pPr>
        <w:keepNext/>
        <w:spacing w:after="120" w:line="240" w:lineRule="auto"/>
        <w:ind w:left="425" w:hanging="425"/>
        <w:jc w:val="both"/>
        <w:outlineLvl w:val="0"/>
        <w:rPr>
          <w:rFonts w:eastAsia="Arial Unicode MS" w:cstheme="minorHAnsi"/>
          <w:lang w:eastAsia="sk-SK"/>
        </w:rPr>
      </w:pPr>
      <w:r>
        <w:rPr>
          <w:rFonts w:eastAsia="Calibri" w:cstheme="minorHAnsi"/>
        </w:rPr>
        <w:t>2.</w:t>
      </w:r>
      <w:r>
        <w:rPr>
          <w:rFonts w:eastAsia="Calibri" w:cstheme="minorHAnsi"/>
        </w:rPr>
        <w:tab/>
      </w:r>
      <w:r w:rsidRPr="000C52B6">
        <w:rPr>
          <w:rFonts w:eastAsia="Calibri" w:cstheme="minorHAnsi"/>
        </w:rPr>
        <w:t xml:space="preserve">Doplnok č. 1 k </w:t>
      </w:r>
      <w:r w:rsidRPr="000C52B6">
        <w:rPr>
          <w:rFonts w:eastAsia="Arial Unicode MS" w:cstheme="minorHAnsi"/>
          <w:lang w:eastAsia="sk-SK"/>
        </w:rPr>
        <w:t>Štatútu pre vnútorné hodnotenie kvality vysokoškolského vzdelávania Univerzity Konštantína Filozofa v</w:t>
      </w:r>
      <w:r>
        <w:rPr>
          <w:rFonts w:eastAsia="Arial Unicode MS" w:cstheme="minorHAnsi"/>
          <w:lang w:eastAsia="sk-SK"/>
        </w:rPr>
        <w:t> </w:t>
      </w:r>
      <w:r w:rsidRPr="000C52B6">
        <w:rPr>
          <w:rFonts w:eastAsia="Arial Unicode MS" w:cstheme="minorHAnsi"/>
          <w:lang w:eastAsia="sk-SK"/>
        </w:rPr>
        <w:t>Nitre</w:t>
      </w:r>
      <w:r>
        <w:rPr>
          <w:rFonts w:eastAsia="Arial Unicode MS" w:cstheme="minorHAnsi"/>
          <w:lang w:eastAsia="sk-SK"/>
        </w:rPr>
        <w:t xml:space="preserve"> nadobúda účinnosť dňom schválenia. </w:t>
      </w:r>
    </w:p>
    <w:p w14:paraId="605AEF68" w14:textId="77777777" w:rsidR="00E84C3E" w:rsidRPr="00FF0E95" w:rsidRDefault="00E84C3E" w:rsidP="00290508">
      <w:pPr>
        <w:spacing w:after="120" w:line="240" w:lineRule="auto"/>
        <w:jc w:val="both"/>
        <w:rPr>
          <w:rFonts w:eastAsia="Calibri" w:cstheme="minorHAnsi"/>
        </w:rPr>
      </w:pPr>
    </w:p>
    <w:p w14:paraId="15514F1E" w14:textId="6B54FC00" w:rsidR="008D33F1" w:rsidRDefault="008D33F1" w:rsidP="00290508">
      <w:pPr>
        <w:tabs>
          <w:tab w:val="left" w:pos="540"/>
        </w:tabs>
        <w:spacing w:after="120" w:line="240" w:lineRule="auto"/>
        <w:ind w:left="900" w:hanging="900"/>
        <w:rPr>
          <w:rFonts w:eastAsia="Times New Roman" w:cstheme="minorHAnsi"/>
          <w:lang w:eastAsia="sk-SK"/>
        </w:rPr>
      </w:pPr>
    </w:p>
    <w:p w14:paraId="36547E7E" w14:textId="77777777" w:rsidR="008D33F1" w:rsidRPr="00FF0E95" w:rsidRDefault="008D33F1" w:rsidP="00290508">
      <w:pPr>
        <w:tabs>
          <w:tab w:val="left" w:pos="540"/>
        </w:tabs>
        <w:spacing w:after="120" w:line="240" w:lineRule="auto"/>
        <w:ind w:left="900" w:hanging="900"/>
        <w:rPr>
          <w:rFonts w:eastAsia="Times New Roman" w:cstheme="minorHAnsi"/>
          <w:lang w:eastAsia="sk-SK"/>
        </w:rPr>
      </w:pPr>
    </w:p>
    <w:p w14:paraId="3F8F7D73" w14:textId="79EF9E87" w:rsidR="00C827EB" w:rsidRPr="00FF0E95" w:rsidRDefault="00FF0E95" w:rsidP="00FF0E95">
      <w:pPr>
        <w:spacing w:after="0" w:line="240" w:lineRule="auto"/>
        <w:rPr>
          <w:rFonts w:cstheme="minorHAnsi"/>
        </w:rPr>
      </w:pPr>
      <w:r w:rsidRPr="00FF0E95">
        <w:rPr>
          <w:rFonts w:cstheme="minorHAnsi"/>
        </w:rPr>
        <w:t xml:space="preserve">                                 </w:t>
      </w:r>
      <w:r w:rsidR="000C52B6">
        <w:rPr>
          <w:rFonts w:cstheme="minorHAnsi"/>
        </w:rPr>
        <w:tab/>
      </w:r>
      <w:r w:rsidR="000C52B6">
        <w:rPr>
          <w:rFonts w:cstheme="minorHAnsi"/>
        </w:rPr>
        <w:tab/>
      </w:r>
      <w:r w:rsidR="000C52B6">
        <w:rPr>
          <w:rFonts w:cstheme="minorHAnsi"/>
        </w:rPr>
        <w:tab/>
      </w:r>
      <w:r w:rsidR="000C52B6">
        <w:rPr>
          <w:rFonts w:cstheme="minorHAnsi"/>
        </w:rPr>
        <w:tab/>
      </w:r>
      <w:r w:rsidR="000C52B6">
        <w:rPr>
          <w:rFonts w:cstheme="minorHAnsi"/>
        </w:rPr>
        <w:tab/>
      </w:r>
      <w:r w:rsidR="000C52B6">
        <w:rPr>
          <w:rFonts w:cstheme="minorHAnsi"/>
        </w:rPr>
        <w:tab/>
        <w:t xml:space="preserve">   </w:t>
      </w:r>
      <w:r w:rsidR="003C6932" w:rsidRPr="00FF0E95">
        <w:rPr>
          <w:rFonts w:cstheme="minorHAnsi"/>
        </w:rPr>
        <w:t>prof. RNDr. Libor Vozár, CSc.</w:t>
      </w:r>
    </w:p>
    <w:p w14:paraId="7ECC74A6" w14:textId="39F70141" w:rsidR="00C827EB" w:rsidRPr="00FF0E95" w:rsidRDefault="00C827EB" w:rsidP="001938BF">
      <w:pPr>
        <w:spacing w:after="0" w:line="240" w:lineRule="auto"/>
        <w:ind w:left="567"/>
        <w:rPr>
          <w:rFonts w:cstheme="minorHAnsi"/>
          <w:b/>
        </w:rPr>
      </w:pPr>
      <w:r w:rsidRPr="00FF0E95">
        <w:rPr>
          <w:rFonts w:cstheme="minorHAnsi"/>
        </w:rPr>
        <w:t xml:space="preserve">                                                  </w:t>
      </w:r>
      <w:r w:rsidR="000C52B6">
        <w:rPr>
          <w:rFonts w:cstheme="minorHAnsi"/>
        </w:rPr>
        <w:tab/>
      </w:r>
      <w:r w:rsidR="000C52B6">
        <w:rPr>
          <w:rFonts w:cstheme="minorHAnsi"/>
        </w:rPr>
        <w:tab/>
      </w:r>
      <w:r w:rsidR="000C52B6">
        <w:rPr>
          <w:rFonts w:cstheme="minorHAnsi"/>
        </w:rPr>
        <w:tab/>
      </w:r>
      <w:r w:rsidR="000C52B6">
        <w:rPr>
          <w:rFonts w:cstheme="minorHAnsi"/>
        </w:rPr>
        <w:tab/>
      </w:r>
      <w:r w:rsidR="000C52B6">
        <w:rPr>
          <w:rFonts w:cstheme="minorHAnsi"/>
        </w:rPr>
        <w:tab/>
      </w:r>
      <w:r w:rsidRPr="00FF0E95">
        <w:rPr>
          <w:rFonts w:cstheme="minorHAnsi"/>
        </w:rPr>
        <w:t>rektor UKF v Nitre</w:t>
      </w:r>
    </w:p>
    <w:p w14:paraId="04A3F646" w14:textId="77777777" w:rsidR="003E7BBB" w:rsidRPr="00FF0E95" w:rsidRDefault="00C827EB" w:rsidP="00FF0E95">
      <w:pPr>
        <w:autoSpaceDE w:val="0"/>
        <w:autoSpaceDN w:val="0"/>
        <w:adjustRightInd w:val="0"/>
        <w:spacing w:after="0" w:line="240" w:lineRule="auto"/>
        <w:jc w:val="both"/>
        <w:rPr>
          <w:rFonts w:cstheme="minorHAnsi"/>
        </w:rPr>
      </w:pPr>
      <w:r w:rsidRPr="00FF0E95">
        <w:rPr>
          <w:rFonts w:cstheme="minorHAnsi"/>
        </w:rPr>
        <w:t xml:space="preserve"> </w:t>
      </w:r>
    </w:p>
    <w:sectPr w:rsidR="003E7BBB" w:rsidRPr="00FF0E95" w:rsidSect="00A6298A">
      <w:pgSz w:w="11906" w:h="16838"/>
      <w:pgMar w:top="1417" w:right="1417"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91356" w14:textId="77777777" w:rsidR="003F65EF" w:rsidRDefault="003F65EF" w:rsidP="00256C71">
      <w:pPr>
        <w:spacing w:after="0" w:line="240" w:lineRule="auto"/>
      </w:pPr>
      <w:r>
        <w:separator/>
      </w:r>
    </w:p>
  </w:endnote>
  <w:endnote w:type="continuationSeparator" w:id="0">
    <w:p w14:paraId="30840494" w14:textId="77777777" w:rsidR="003F65EF" w:rsidRDefault="003F65EF" w:rsidP="00256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1BD9F" w14:textId="77777777" w:rsidR="003F65EF" w:rsidRDefault="003F65EF" w:rsidP="00256C71">
      <w:pPr>
        <w:spacing w:after="0" w:line="240" w:lineRule="auto"/>
      </w:pPr>
      <w:r>
        <w:separator/>
      </w:r>
    </w:p>
  </w:footnote>
  <w:footnote w:type="continuationSeparator" w:id="0">
    <w:p w14:paraId="53302AEA" w14:textId="77777777" w:rsidR="003F65EF" w:rsidRDefault="003F65EF" w:rsidP="00256C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690"/>
    <w:multiLevelType w:val="hybridMultilevel"/>
    <w:tmpl w:val="C9402130"/>
    <w:lvl w:ilvl="0" w:tplc="041B0017">
      <w:start w:val="1"/>
      <w:numFmt w:val="lowerLetter"/>
      <w:lvlText w:val="%1)"/>
      <w:lvlJc w:val="left"/>
      <w:pPr>
        <w:ind w:left="928" w:hanging="360"/>
      </w:pPr>
    </w:lvl>
    <w:lvl w:ilvl="1" w:tplc="041B0019">
      <w:start w:val="1"/>
      <w:numFmt w:val="lowerLetter"/>
      <w:lvlText w:val="%2."/>
      <w:lvlJc w:val="left"/>
      <w:pPr>
        <w:ind w:left="1648" w:hanging="360"/>
      </w:pPr>
    </w:lvl>
    <w:lvl w:ilvl="2" w:tplc="041B001B">
      <w:start w:val="1"/>
      <w:numFmt w:val="lowerRoman"/>
      <w:lvlText w:val="%3."/>
      <w:lvlJc w:val="right"/>
      <w:pPr>
        <w:ind w:left="2368" w:hanging="180"/>
      </w:pPr>
    </w:lvl>
    <w:lvl w:ilvl="3" w:tplc="041B000F">
      <w:start w:val="1"/>
      <w:numFmt w:val="decimal"/>
      <w:lvlText w:val="%4."/>
      <w:lvlJc w:val="left"/>
      <w:pPr>
        <w:ind w:left="3088" w:hanging="360"/>
      </w:pPr>
    </w:lvl>
    <w:lvl w:ilvl="4" w:tplc="041B0019">
      <w:start w:val="1"/>
      <w:numFmt w:val="lowerLetter"/>
      <w:lvlText w:val="%5."/>
      <w:lvlJc w:val="left"/>
      <w:pPr>
        <w:ind w:left="3808" w:hanging="360"/>
      </w:pPr>
    </w:lvl>
    <w:lvl w:ilvl="5" w:tplc="041B001B">
      <w:start w:val="1"/>
      <w:numFmt w:val="lowerRoman"/>
      <w:lvlText w:val="%6."/>
      <w:lvlJc w:val="right"/>
      <w:pPr>
        <w:ind w:left="4528" w:hanging="180"/>
      </w:pPr>
    </w:lvl>
    <w:lvl w:ilvl="6" w:tplc="041B000F">
      <w:start w:val="1"/>
      <w:numFmt w:val="decimal"/>
      <w:lvlText w:val="%7."/>
      <w:lvlJc w:val="left"/>
      <w:pPr>
        <w:ind w:left="5248" w:hanging="360"/>
      </w:pPr>
    </w:lvl>
    <w:lvl w:ilvl="7" w:tplc="041B0019">
      <w:start w:val="1"/>
      <w:numFmt w:val="lowerLetter"/>
      <w:lvlText w:val="%8."/>
      <w:lvlJc w:val="left"/>
      <w:pPr>
        <w:ind w:left="5968" w:hanging="360"/>
      </w:pPr>
    </w:lvl>
    <w:lvl w:ilvl="8" w:tplc="041B001B">
      <w:start w:val="1"/>
      <w:numFmt w:val="lowerRoman"/>
      <w:lvlText w:val="%9."/>
      <w:lvlJc w:val="right"/>
      <w:pPr>
        <w:ind w:left="6688" w:hanging="180"/>
      </w:pPr>
    </w:lvl>
  </w:abstractNum>
  <w:abstractNum w:abstractNumId="1" w15:restartNumberingAfterBreak="0">
    <w:nsid w:val="05857CE7"/>
    <w:multiLevelType w:val="hybridMultilevel"/>
    <w:tmpl w:val="CC3A4830"/>
    <w:lvl w:ilvl="0" w:tplc="DD9E85C6">
      <w:start w:val="1"/>
      <w:numFmt w:val="decimal"/>
      <w:lvlText w:val="%1."/>
      <w:lvlJc w:val="left"/>
      <w:pPr>
        <w:tabs>
          <w:tab w:val="num" w:pos="502"/>
        </w:tabs>
        <w:ind w:left="502" w:hanging="360"/>
      </w:pPr>
      <w:rPr>
        <w:b w:val="0"/>
      </w:rPr>
    </w:lvl>
    <w:lvl w:ilvl="1" w:tplc="041B0017">
      <w:start w:val="1"/>
      <w:numFmt w:val="lowerLetter"/>
      <w:lvlText w:val="%2)"/>
      <w:lvlJc w:val="left"/>
      <w:pPr>
        <w:tabs>
          <w:tab w:val="num" w:pos="1222"/>
        </w:tabs>
        <w:ind w:left="1222" w:hanging="360"/>
      </w:pPr>
    </w:lvl>
    <w:lvl w:ilvl="2" w:tplc="041B001B">
      <w:start w:val="1"/>
      <w:numFmt w:val="lowerRoman"/>
      <w:lvlText w:val="%3."/>
      <w:lvlJc w:val="right"/>
      <w:pPr>
        <w:tabs>
          <w:tab w:val="num" w:pos="1942"/>
        </w:tabs>
        <w:ind w:left="1942" w:hanging="180"/>
      </w:pPr>
    </w:lvl>
    <w:lvl w:ilvl="3" w:tplc="041B000F">
      <w:start w:val="1"/>
      <w:numFmt w:val="decimal"/>
      <w:lvlText w:val="%4."/>
      <w:lvlJc w:val="left"/>
      <w:pPr>
        <w:tabs>
          <w:tab w:val="num" w:pos="2662"/>
        </w:tabs>
        <w:ind w:left="2662" w:hanging="360"/>
      </w:pPr>
    </w:lvl>
    <w:lvl w:ilvl="4" w:tplc="041B0019">
      <w:start w:val="1"/>
      <w:numFmt w:val="lowerLetter"/>
      <w:lvlText w:val="%5."/>
      <w:lvlJc w:val="left"/>
      <w:pPr>
        <w:tabs>
          <w:tab w:val="num" w:pos="3382"/>
        </w:tabs>
        <w:ind w:left="3382" w:hanging="360"/>
      </w:pPr>
    </w:lvl>
    <w:lvl w:ilvl="5" w:tplc="041B001B">
      <w:start w:val="1"/>
      <w:numFmt w:val="lowerRoman"/>
      <w:lvlText w:val="%6."/>
      <w:lvlJc w:val="right"/>
      <w:pPr>
        <w:tabs>
          <w:tab w:val="num" w:pos="4102"/>
        </w:tabs>
        <w:ind w:left="4102" w:hanging="180"/>
      </w:pPr>
    </w:lvl>
    <w:lvl w:ilvl="6" w:tplc="041B000F">
      <w:start w:val="1"/>
      <w:numFmt w:val="decimal"/>
      <w:lvlText w:val="%7."/>
      <w:lvlJc w:val="left"/>
      <w:pPr>
        <w:tabs>
          <w:tab w:val="num" w:pos="4822"/>
        </w:tabs>
        <w:ind w:left="4822" w:hanging="360"/>
      </w:pPr>
    </w:lvl>
    <w:lvl w:ilvl="7" w:tplc="041B0019">
      <w:start w:val="1"/>
      <w:numFmt w:val="lowerLetter"/>
      <w:lvlText w:val="%8."/>
      <w:lvlJc w:val="left"/>
      <w:pPr>
        <w:tabs>
          <w:tab w:val="num" w:pos="5542"/>
        </w:tabs>
        <w:ind w:left="5542" w:hanging="360"/>
      </w:pPr>
    </w:lvl>
    <w:lvl w:ilvl="8" w:tplc="041B001B">
      <w:start w:val="1"/>
      <w:numFmt w:val="lowerRoman"/>
      <w:lvlText w:val="%9."/>
      <w:lvlJc w:val="right"/>
      <w:pPr>
        <w:tabs>
          <w:tab w:val="num" w:pos="6262"/>
        </w:tabs>
        <w:ind w:left="6262" w:hanging="180"/>
      </w:pPr>
    </w:lvl>
  </w:abstractNum>
  <w:abstractNum w:abstractNumId="2" w15:restartNumberingAfterBreak="0">
    <w:nsid w:val="06BC7788"/>
    <w:multiLevelType w:val="hybridMultilevel"/>
    <w:tmpl w:val="F77E4FAA"/>
    <w:lvl w:ilvl="0" w:tplc="7D1650C2">
      <w:start w:val="1"/>
      <w:numFmt w:val="decimal"/>
      <w:lvlText w:val="%1."/>
      <w:lvlJc w:val="left"/>
      <w:pPr>
        <w:ind w:left="3911"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0F1F65"/>
    <w:multiLevelType w:val="hybridMultilevel"/>
    <w:tmpl w:val="89B8F05A"/>
    <w:lvl w:ilvl="0" w:tplc="041B001B">
      <w:start w:val="1"/>
      <w:numFmt w:val="lowerRoman"/>
      <w:lvlText w:val="%1."/>
      <w:lvlJc w:val="right"/>
      <w:pPr>
        <w:ind w:left="3191" w:hanging="360"/>
      </w:pPr>
    </w:lvl>
    <w:lvl w:ilvl="1" w:tplc="D8F85702">
      <w:start w:val="1"/>
      <w:numFmt w:val="decimal"/>
      <w:lvlText w:val="%2."/>
      <w:lvlJc w:val="left"/>
      <w:pPr>
        <w:ind w:left="3911" w:hanging="360"/>
      </w:pPr>
      <w:rPr>
        <w:rFonts w:hint="default"/>
      </w:rPr>
    </w:lvl>
    <w:lvl w:ilvl="2" w:tplc="67F4735C">
      <w:start w:val="1"/>
      <w:numFmt w:val="lowerLetter"/>
      <w:lvlText w:val="%3)"/>
      <w:lvlJc w:val="left"/>
      <w:pPr>
        <w:ind w:left="4811" w:hanging="360"/>
      </w:pPr>
      <w:rPr>
        <w:rFonts w:hint="default"/>
      </w:rPr>
    </w:lvl>
    <w:lvl w:ilvl="3" w:tplc="041B000F" w:tentative="1">
      <w:start w:val="1"/>
      <w:numFmt w:val="decimal"/>
      <w:lvlText w:val="%4."/>
      <w:lvlJc w:val="left"/>
      <w:pPr>
        <w:ind w:left="5351" w:hanging="360"/>
      </w:pPr>
    </w:lvl>
    <w:lvl w:ilvl="4" w:tplc="041B0019" w:tentative="1">
      <w:start w:val="1"/>
      <w:numFmt w:val="lowerLetter"/>
      <w:lvlText w:val="%5."/>
      <w:lvlJc w:val="left"/>
      <w:pPr>
        <w:ind w:left="6071" w:hanging="360"/>
      </w:pPr>
    </w:lvl>
    <w:lvl w:ilvl="5" w:tplc="041B001B" w:tentative="1">
      <w:start w:val="1"/>
      <w:numFmt w:val="lowerRoman"/>
      <w:lvlText w:val="%6."/>
      <w:lvlJc w:val="right"/>
      <w:pPr>
        <w:ind w:left="6791" w:hanging="180"/>
      </w:pPr>
    </w:lvl>
    <w:lvl w:ilvl="6" w:tplc="041B000F" w:tentative="1">
      <w:start w:val="1"/>
      <w:numFmt w:val="decimal"/>
      <w:lvlText w:val="%7."/>
      <w:lvlJc w:val="left"/>
      <w:pPr>
        <w:ind w:left="7511" w:hanging="360"/>
      </w:pPr>
    </w:lvl>
    <w:lvl w:ilvl="7" w:tplc="041B0019" w:tentative="1">
      <w:start w:val="1"/>
      <w:numFmt w:val="lowerLetter"/>
      <w:lvlText w:val="%8."/>
      <w:lvlJc w:val="left"/>
      <w:pPr>
        <w:ind w:left="8231" w:hanging="360"/>
      </w:pPr>
    </w:lvl>
    <w:lvl w:ilvl="8" w:tplc="041B001B" w:tentative="1">
      <w:start w:val="1"/>
      <w:numFmt w:val="lowerRoman"/>
      <w:lvlText w:val="%9."/>
      <w:lvlJc w:val="right"/>
      <w:pPr>
        <w:ind w:left="8951" w:hanging="180"/>
      </w:pPr>
    </w:lvl>
  </w:abstractNum>
  <w:abstractNum w:abstractNumId="4" w15:restartNumberingAfterBreak="0">
    <w:nsid w:val="0B252C58"/>
    <w:multiLevelType w:val="hybridMultilevel"/>
    <w:tmpl w:val="C584CFCE"/>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5" w15:restartNumberingAfterBreak="0">
    <w:nsid w:val="0D9410E1"/>
    <w:multiLevelType w:val="hybridMultilevel"/>
    <w:tmpl w:val="7E62DD56"/>
    <w:lvl w:ilvl="0" w:tplc="59B2863C">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05B16C0"/>
    <w:multiLevelType w:val="hybridMultilevel"/>
    <w:tmpl w:val="9E30005E"/>
    <w:lvl w:ilvl="0" w:tplc="041B0017">
      <w:start w:val="1"/>
      <w:numFmt w:val="lowerLetter"/>
      <w:lvlText w:val="%1)"/>
      <w:lvlJc w:val="left"/>
      <w:pPr>
        <w:ind w:left="1002" w:hanging="360"/>
      </w:pPr>
      <w:rPr>
        <w:rFonts w:hint="default"/>
      </w:rPr>
    </w:lvl>
    <w:lvl w:ilvl="1" w:tplc="041B0019" w:tentative="1">
      <w:start w:val="1"/>
      <w:numFmt w:val="lowerLetter"/>
      <w:lvlText w:val="%2."/>
      <w:lvlJc w:val="left"/>
      <w:pPr>
        <w:ind w:left="1722" w:hanging="360"/>
      </w:pPr>
    </w:lvl>
    <w:lvl w:ilvl="2" w:tplc="041B001B" w:tentative="1">
      <w:start w:val="1"/>
      <w:numFmt w:val="lowerRoman"/>
      <w:lvlText w:val="%3."/>
      <w:lvlJc w:val="right"/>
      <w:pPr>
        <w:ind w:left="2442" w:hanging="180"/>
      </w:pPr>
    </w:lvl>
    <w:lvl w:ilvl="3" w:tplc="041B000F" w:tentative="1">
      <w:start w:val="1"/>
      <w:numFmt w:val="decimal"/>
      <w:lvlText w:val="%4."/>
      <w:lvlJc w:val="left"/>
      <w:pPr>
        <w:ind w:left="3162" w:hanging="360"/>
      </w:pPr>
    </w:lvl>
    <w:lvl w:ilvl="4" w:tplc="041B0019" w:tentative="1">
      <w:start w:val="1"/>
      <w:numFmt w:val="lowerLetter"/>
      <w:lvlText w:val="%5."/>
      <w:lvlJc w:val="left"/>
      <w:pPr>
        <w:ind w:left="3882" w:hanging="360"/>
      </w:pPr>
    </w:lvl>
    <w:lvl w:ilvl="5" w:tplc="041B001B" w:tentative="1">
      <w:start w:val="1"/>
      <w:numFmt w:val="lowerRoman"/>
      <w:lvlText w:val="%6."/>
      <w:lvlJc w:val="right"/>
      <w:pPr>
        <w:ind w:left="4602" w:hanging="180"/>
      </w:pPr>
    </w:lvl>
    <w:lvl w:ilvl="6" w:tplc="041B000F" w:tentative="1">
      <w:start w:val="1"/>
      <w:numFmt w:val="decimal"/>
      <w:lvlText w:val="%7."/>
      <w:lvlJc w:val="left"/>
      <w:pPr>
        <w:ind w:left="5322" w:hanging="360"/>
      </w:pPr>
    </w:lvl>
    <w:lvl w:ilvl="7" w:tplc="041B0019" w:tentative="1">
      <w:start w:val="1"/>
      <w:numFmt w:val="lowerLetter"/>
      <w:lvlText w:val="%8."/>
      <w:lvlJc w:val="left"/>
      <w:pPr>
        <w:ind w:left="6042" w:hanging="360"/>
      </w:pPr>
    </w:lvl>
    <w:lvl w:ilvl="8" w:tplc="041B001B" w:tentative="1">
      <w:start w:val="1"/>
      <w:numFmt w:val="lowerRoman"/>
      <w:lvlText w:val="%9."/>
      <w:lvlJc w:val="right"/>
      <w:pPr>
        <w:ind w:left="6762" w:hanging="180"/>
      </w:pPr>
    </w:lvl>
  </w:abstractNum>
  <w:abstractNum w:abstractNumId="7" w15:restartNumberingAfterBreak="0">
    <w:nsid w:val="10DD2D34"/>
    <w:multiLevelType w:val="hybridMultilevel"/>
    <w:tmpl w:val="9B08FA9A"/>
    <w:lvl w:ilvl="0" w:tplc="146A991A">
      <w:start w:val="1"/>
      <w:numFmt w:val="lowerRoman"/>
      <w:lvlText w:val="%1."/>
      <w:lvlJc w:val="right"/>
      <w:pPr>
        <w:ind w:left="12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2503E85"/>
    <w:multiLevelType w:val="hybridMultilevel"/>
    <w:tmpl w:val="1E9E1736"/>
    <w:lvl w:ilvl="0" w:tplc="1C62212C">
      <w:start w:val="1"/>
      <w:numFmt w:val="decimal"/>
      <w:lvlText w:val="%1."/>
      <w:lvlJc w:val="left"/>
      <w:pPr>
        <w:ind w:left="720" w:hanging="360"/>
      </w:pPr>
      <w:rPr>
        <w:rFonts w:eastAsia="Arial Unicode MS"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6864EEA"/>
    <w:multiLevelType w:val="hybridMultilevel"/>
    <w:tmpl w:val="2DB62F5A"/>
    <w:lvl w:ilvl="0" w:tplc="6AEC7B6A">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6A0249E"/>
    <w:multiLevelType w:val="hybridMultilevel"/>
    <w:tmpl w:val="F61066AE"/>
    <w:lvl w:ilvl="0" w:tplc="AD74E8B6">
      <w:start w:val="1"/>
      <w:numFmt w:val="decimal"/>
      <w:lvlText w:val="%1."/>
      <w:lvlJc w:val="left"/>
      <w:pPr>
        <w:tabs>
          <w:tab w:val="num" w:pos="540"/>
        </w:tabs>
        <w:ind w:left="540" w:hanging="360"/>
      </w:pPr>
    </w:lvl>
    <w:lvl w:ilvl="1" w:tplc="041B0017">
      <w:start w:val="1"/>
      <w:numFmt w:val="lowerLetter"/>
      <w:lvlText w:val="%2)"/>
      <w:lvlJc w:val="left"/>
      <w:pPr>
        <w:tabs>
          <w:tab w:val="num" w:pos="1260"/>
        </w:tabs>
        <w:ind w:left="1260" w:hanging="360"/>
      </w:pPr>
    </w:lvl>
    <w:lvl w:ilvl="2" w:tplc="041B001B">
      <w:start w:val="1"/>
      <w:numFmt w:val="lowerRoman"/>
      <w:lvlText w:val="%3."/>
      <w:lvlJc w:val="right"/>
      <w:pPr>
        <w:tabs>
          <w:tab w:val="num" w:pos="1980"/>
        </w:tabs>
        <w:ind w:left="1980" w:hanging="180"/>
      </w:pPr>
    </w:lvl>
    <w:lvl w:ilvl="3" w:tplc="041B000F">
      <w:start w:val="1"/>
      <w:numFmt w:val="decimal"/>
      <w:lvlText w:val="%4."/>
      <w:lvlJc w:val="left"/>
      <w:pPr>
        <w:tabs>
          <w:tab w:val="num" w:pos="2700"/>
        </w:tabs>
        <w:ind w:left="2700" w:hanging="360"/>
      </w:pPr>
    </w:lvl>
    <w:lvl w:ilvl="4" w:tplc="041B0019">
      <w:start w:val="1"/>
      <w:numFmt w:val="lowerLetter"/>
      <w:lvlText w:val="%5."/>
      <w:lvlJc w:val="left"/>
      <w:pPr>
        <w:tabs>
          <w:tab w:val="num" w:pos="3420"/>
        </w:tabs>
        <w:ind w:left="3420" w:hanging="360"/>
      </w:pPr>
    </w:lvl>
    <w:lvl w:ilvl="5" w:tplc="041B001B">
      <w:start w:val="1"/>
      <w:numFmt w:val="lowerRoman"/>
      <w:lvlText w:val="%6."/>
      <w:lvlJc w:val="right"/>
      <w:pPr>
        <w:tabs>
          <w:tab w:val="num" w:pos="4140"/>
        </w:tabs>
        <w:ind w:left="4140" w:hanging="180"/>
      </w:pPr>
    </w:lvl>
    <w:lvl w:ilvl="6" w:tplc="041B000F">
      <w:start w:val="1"/>
      <w:numFmt w:val="decimal"/>
      <w:lvlText w:val="%7."/>
      <w:lvlJc w:val="left"/>
      <w:pPr>
        <w:tabs>
          <w:tab w:val="num" w:pos="4860"/>
        </w:tabs>
        <w:ind w:left="4860" w:hanging="360"/>
      </w:pPr>
    </w:lvl>
    <w:lvl w:ilvl="7" w:tplc="041B0019">
      <w:start w:val="1"/>
      <w:numFmt w:val="lowerLetter"/>
      <w:lvlText w:val="%8."/>
      <w:lvlJc w:val="left"/>
      <w:pPr>
        <w:tabs>
          <w:tab w:val="num" w:pos="5580"/>
        </w:tabs>
        <w:ind w:left="5580" w:hanging="360"/>
      </w:pPr>
    </w:lvl>
    <w:lvl w:ilvl="8" w:tplc="041B001B">
      <w:start w:val="1"/>
      <w:numFmt w:val="lowerRoman"/>
      <w:lvlText w:val="%9."/>
      <w:lvlJc w:val="right"/>
      <w:pPr>
        <w:tabs>
          <w:tab w:val="num" w:pos="6300"/>
        </w:tabs>
        <w:ind w:left="6300" w:hanging="180"/>
      </w:pPr>
    </w:lvl>
  </w:abstractNum>
  <w:abstractNum w:abstractNumId="11" w15:restartNumberingAfterBreak="0">
    <w:nsid w:val="170E3B97"/>
    <w:multiLevelType w:val="hybridMultilevel"/>
    <w:tmpl w:val="8124C004"/>
    <w:lvl w:ilvl="0" w:tplc="917AA036">
      <w:start w:val="1"/>
      <w:numFmt w:val="decimal"/>
      <w:lvlText w:val="%1."/>
      <w:lvlJc w:val="left"/>
      <w:pPr>
        <w:ind w:left="39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D4A6700"/>
    <w:multiLevelType w:val="hybridMultilevel"/>
    <w:tmpl w:val="86447160"/>
    <w:lvl w:ilvl="0" w:tplc="D616A9FA">
      <w:start w:val="1"/>
      <w:numFmt w:val="decimal"/>
      <w:lvlText w:val="%1."/>
      <w:lvlJc w:val="left"/>
      <w:pPr>
        <w:ind w:left="790" w:hanging="43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A02CF1"/>
    <w:multiLevelType w:val="hybridMultilevel"/>
    <w:tmpl w:val="A7CA81F8"/>
    <w:lvl w:ilvl="0" w:tplc="A2FC278A">
      <w:start w:val="1"/>
      <w:numFmt w:val="lowerRoman"/>
      <w:lvlText w:val="%1."/>
      <w:lvlJc w:val="right"/>
      <w:pPr>
        <w:ind w:left="2138"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F1E706C"/>
    <w:multiLevelType w:val="hybridMultilevel"/>
    <w:tmpl w:val="1BE6ACBE"/>
    <w:lvl w:ilvl="0" w:tplc="B4CC7BB6">
      <w:start w:val="1"/>
      <w:numFmt w:val="decimal"/>
      <w:lvlText w:val="%1."/>
      <w:lvlJc w:val="left"/>
      <w:pPr>
        <w:ind w:left="3191"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F384C2A"/>
    <w:multiLevelType w:val="hybridMultilevel"/>
    <w:tmpl w:val="3E1046D6"/>
    <w:lvl w:ilvl="0" w:tplc="41BEA988">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FA5470C"/>
    <w:multiLevelType w:val="hybridMultilevel"/>
    <w:tmpl w:val="B6B0051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D307FD"/>
    <w:multiLevelType w:val="hybridMultilevel"/>
    <w:tmpl w:val="3666702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DE6BD8"/>
    <w:multiLevelType w:val="hybridMultilevel"/>
    <w:tmpl w:val="584A6986"/>
    <w:lvl w:ilvl="0" w:tplc="CA56E292">
      <w:start w:val="1"/>
      <w:numFmt w:val="lowerLetter"/>
      <w:lvlText w:val="%1)"/>
      <w:lvlJc w:val="left"/>
      <w:pPr>
        <w:ind w:left="720" w:hanging="360"/>
      </w:pPr>
      <w:rPr>
        <w:rFonts w:asciiTheme="minorHAnsi" w:eastAsia="Calibri" w:hAnsiTheme="minorHAnsi" w:cs="Times New Roman"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28306742"/>
    <w:multiLevelType w:val="hybridMultilevel"/>
    <w:tmpl w:val="2044154A"/>
    <w:lvl w:ilvl="0" w:tplc="BFE438D2">
      <w:start w:val="3"/>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20" w15:restartNumberingAfterBreak="0">
    <w:nsid w:val="283A7A18"/>
    <w:multiLevelType w:val="hybridMultilevel"/>
    <w:tmpl w:val="865E264E"/>
    <w:lvl w:ilvl="0" w:tplc="6EB81704">
      <w:start w:val="1"/>
      <w:numFmt w:val="lowerLetter"/>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21" w15:restartNumberingAfterBreak="0">
    <w:nsid w:val="28F04991"/>
    <w:multiLevelType w:val="hybridMultilevel"/>
    <w:tmpl w:val="BEB01FBA"/>
    <w:lvl w:ilvl="0" w:tplc="041B000F">
      <w:start w:val="1"/>
      <w:numFmt w:val="decimal"/>
      <w:lvlText w:val="%1."/>
      <w:lvlJc w:val="left"/>
      <w:pPr>
        <w:ind w:left="1854" w:hanging="360"/>
      </w:pPr>
    </w:lvl>
    <w:lvl w:ilvl="1" w:tplc="041B0019" w:tentative="1">
      <w:start w:val="1"/>
      <w:numFmt w:val="lowerLetter"/>
      <w:lvlText w:val="%2."/>
      <w:lvlJc w:val="left"/>
      <w:pPr>
        <w:ind w:left="2574" w:hanging="360"/>
      </w:pPr>
    </w:lvl>
    <w:lvl w:ilvl="2" w:tplc="041B001B" w:tentative="1">
      <w:start w:val="1"/>
      <w:numFmt w:val="lowerRoman"/>
      <w:lvlText w:val="%3."/>
      <w:lvlJc w:val="right"/>
      <w:pPr>
        <w:ind w:left="3294" w:hanging="180"/>
      </w:pPr>
    </w:lvl>
    <w:lvl w:ilvl="3" w:tplc="041B000F" w:tentative="1">
      <w:start w:val="1"/>
      <w:numFmt w:val="decimal"/>
      <w:lvlText w:val="%4."/>
      <w:lvlJc w:val="left"/>
      <w:pPr>
        <w:ind w:left="4014" w:hanging="360"/>
      </w:pPr>
    </w:lvl>
    <w:lvl w:ilvl="4" w:tplc="041B0019" w:tentative="1">
      <w:start w:val="1"/>
      <w:numFmt w:val="lowerLetter"/>
      <w:lvlText w:val="%5."/>
      <w:lvlJc w:val="left"/>
      <w:pPr>
        <w:ind w:left="4734" w:hanging="360"/>
      </w:pPr>
    </w:lvl>
    <w:lvl w:ilvl="5" w:tplc="041B001B" w:tentative="1">
      <w:start w:val="1"/>
      <w:numFmt w:val="lowerRoman"/>
      <w:lvlText w:val="%6."/>
      <w:lvlJc w:val="right"/>
      <w:pPr>
        <w:ind w:left="5454" w:hanging="180"/>
      </w:pPr>
    </w:lvl>
    <w:lvl w:ilvl="6" w:tplc="041B000F" w:tentative="1">
      <w:start w:val="1"/>
      <w:numFmt w:val="decimal"/>
      <w:lvlText w:val="%7."/>
      <w:lvlJc w:val="left"/>
      <w:pPr>
        <w:ind w:left="6174" w:hanging="360"/>
      </w:pPr>
    </w:lvl>
    <w:lvl w:ilvl="7" w:tplc="041B0019" w:tentative="1">
      <w:start w:val="1"/>
      <w:numFmt w:val="lowerLetter"/>
      <w:lvlText w:val="%8."/>
      <w:lvlJc w:val="left"/>
      <w:pPr>
        <w:ind w:left="6894" w:hanging="360"/>
      </w:pPr>
    </w:lvl>
    <w:lvl w:ilvl="8" w:tplc="041B001B" w:tentative="1">
      <w:start w:val="1"/>
      <w:numFmt w:val="lowerRoman"/>
      <w:lvlText w:val="%9."/>
      <w:lvlJc w:val="right"/>
      <w:pPr>
        <w:ind w:left="7614" w:hanging="180"/>
      </w:pPr>
    </w:lvl>
  </w:abstractNum>
  <w:abstractNum w:abstractNumId="22" w15:restartNumberingAfterBreak="0">
    <w:nsid w:val="2B065212"/>
    <w:multiLevelType w:val="hybridMultilevel"/>
    <w:tmpl w:val="9E20D2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C9E5568"/>
    <w:multiLevelType w:val="hybridMultilevel"/>
    <w:tmpl w:val="86001062"/>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FE768C3"/>
    <w:multiLevelType w:val="hybridMultilevel"/>
    <w:tmpl w:val="8748628E"/>
    <w:lvl w:ilvl="0" w:tplc="93F22E88">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1321332"/>
    <w:multiLevelType w:val="hybridMultilevel"/>
    <w:tmpl w:val="2196DFE8"/>
    <w:lvl w:ilvl="0" w:tplc="F9B05E3A">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35E55672"/>
    <w:multiLevelType w:val="hybridMultilevel"/>
    <w:tmpl w:val="5060FEDC"/>
    <w:lvl w:ilvl="0" w:tplc="D2DE2D12">
      <w:start w:val="1"/>
      <w:numFmt w:val="decimal"/>
      <w:lvlText w:val="%1."/>
      <w:lvlJc w:val="left"/>
      <w:pPr>
        <w:tabs>
          <w:tab w:val="num" w:pos="540"/>
        </w:tabs>
        <w:ind w:left="540" w:hanging="360"/>
      </w:pPr>
      <w:rPr>
        <w:b w:val="0"/>
      </w:rPr>
    </w:lvl>
    <w:lvl w:ilvl="1" w:tplc="041B0017">
      <w:start w:val="1"/>
      <w:numFmt w:val="lowerLetter"/>
      <w:lvlText w:val="%2)"/>
      <w:lvlJc w:val="left"/>
      <w:pPr>
        <w:tabs>
          <w:tab w:val="num" w:pos="1260"/>
        </w:tabs>
        <w:ind w:left="1260" w:hanging="360"/>
      </w:pPr>
    </w:lvl>
    <w:lvl w:ilvl="2" w:tplc="041B001B">
      <w:start w:val="1"/>
      <w:numFmt w:val="lowerRoman"/>
      <w:lvlText w:val="%3."/>
      <w:lvlJc w:val="right"/>
      <w:pPr>
        <w:tabs>
          <w:tab w:val="num" w:pos="606"/>
        </w:tabs>
        <w:ind w:left="606" w:hanging="180"/>
      </w:pPr>
    </w:lvl>
    <w:lvl w:ilvl="3" w:tplc="041B000F">
      <w:start w:val="1"/>
      <w:numFmt w:val="decimal"/>
      <w:lvlText w:val="%4."/>
      <w:lvlJc w:val="left"/>
      <w:pPr>
        <w:tabs>
          <w:tab w:val="num" w:pos="2700"/>
        </w:tabs>
        <w:ind w:left="2700" w:hanging="360"/>
      </w:pPr>
    </w:lvl>
    <w:lvl w:ilvl="4" w:tplc="041B0019">
      <w:start w:val="1"/>
      <w:numFmt w:val="lowerLetter"/>
      <w:lvlText w:val="%5."/>
      <w:lvlJc w:val="left"/>
      <w:pPr>
        <w:tabs>
          <w:tab w:val="num" w:pos="3420"/>
        </w:tabs>
        <w:ind w:left="3420" w:hanging="360"/>
      </w:pPr>
    </w:lvl>
    <w:lvl w:ilvl="5" w:tplc="041B001B">
      <w:start w:val="1"/>
      <w:numFmt w:val="lowerRoman"/>
      <w:lvlText w:val="%6."/>
      <w:lvlJc w:val="right"/>
      <w:pPr>
        <w:tabs>
          <w:tab w:val="num" w:pos="4140"/>
        </w:tabs>
        <w:ind w:left="4140" w:hanging="180"/>
      </w:pPr>
    </w:lvl>
    <w:lvl w:ilvl="6" w:tplc="041B000F">
      <w:start w:val="1"/>
      <w:numFmt w:val="decimal"/>
      <w:lvlText w:val="%7."/>
      <w:lvlJc w:val="left"/>
      <w:pPr>
        <w:tabs>
          <w:tab w:val="num" w:pos="4860"/>
        </w:tabs>
        <w:ind w:left="4860" w:hanging="360"/>
      </w:pPr>
    </w:lvl>
    <w:lvl w:ilvl="7" w:tplc="041B0019">
      <w:start w:val="1"/>
      <w:numFmt w:val="lowerLetter"/>
      <w:lvlText w:val="%8."/>
      <w:lvlJc w:val="left"/>
      <w:pPr>
        <w:tabs>
          <w:tab w:val="num" w:pos="5580"/>
        </w:tabs>
        <w:ind w:left="5580" w:hanging="360"/>
      </w:pPr>
    </w:lvl>
    <w:lvl w:ilvl="8" w:tplc="041B001B">
      <w:start w:val="1"/>
      <w:numFmt w:val="lowerRoman"/>
      <w:lvlText w:val="%9."/>
      <w:lvlJc w:val="right"/>
      <w:pPr>
        <w:tabs>
          <w:tab w:val="num" w:pos="6300"/>
        </w:tabs>
        <w:ind w:left="6300" w:hanging="180"/>
      </w:pPr>
    </w:lvl>
  </w:abstractNum>
  <w:abstractNum w:abstractNumId="27" w15:restartNumberingAfterBreak="0">
    <w:nsid w:val="3AF87036"/>
    <w:multiLevelType w:val="hybridMultilevel"/>
    <w:tmpl w:val="826E1D76"/>
    <w:lvl w:ilvl="0" w:tplc="193A4632">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8" w15:restartNumberingAfterBreak="0">
    <w:nsid w:val="3B9336A3"/>
    <w:multiLevelType w:val="hybridMultilevel"/>
    <w:tmpl w:val="0ECE7410"/>
    <w:lvl w:ilvl="0" w:tplc="041B0017">
      <w:start w:val="1"/>
      <w:numFmt w:val="lowerLetter"/>
      <w:lvlText w:val="%1)"/>
      <w:lvlJc w:val="left"/>
      <w:pPr>
        <w:ind w:left="1145" w:hanging="360"/>
      </w:pPr>
    </w:lvl>
    <w:lvl w:ilvl="1" w:tplc="041B0017">
      <w:start w:val="1"/>
      <w:numFmt w:val="lowerLetter"/>
      <w:lvlText w:val="%2)"/>
      <w:lvlJc w:val="left"/>
      <w:pPr>
        <w:ind w:left="1865" w:hanging="360"/>
      </w:pPr>
    </w:lvl>
    <w:lvl w:ilvl="2" w:tplc="0DC6EB34">
      <w:start w:val="1"/>
      <w:numFmt w:val="bullet"/>
      <w:lvlText w:val="-"/>
      <w:lvlJc w:val="left"/>
      <w:pPr>
        <w:ind w:left="2835" w:hanging="430"/>
      </w:pPr>
      <w:rPr>
        <w:rFonts w:ascii="Calibri" w:eastAsiaTheme="minorHAnsi" w:hAnsi="Calibri" w:cs="Calibri" w:hint="default"/>
      </w:r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9" w15:restartNumberingAfterBreak="0">
    <w:nsid w:val="3E080B50"/>
    <w:multiLevelType w:val="hybridMultilevel"/>
    <w:tmpl w:val="27A40686"/>
    <w:lvl w:ilvl="0" w:tplc="041B0017">
      <w:start w:val="1"/>
      <w:numFmt w:val="lowerLetter"/>
      <w:lvlText w:val="%1)"/>
      <w:lvlJc w:val="left"/>
      <w:pPr>
        <w:ind w:left="4195"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0" w15:restartNumberingAfterBreak="0">
    <w:nsid w:val="41F64051"/>
    <w:multiLevelType w:val="hybridMultilevel"/>
    <w:tmpl w:val="667651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42DB7BA3"/>
    <w:multiLevelType w:val="hybridMultilevel"/>
    <w:tmpl w:val="F43059E6"/>
    <w:lvl w:ilvl="0" w:tplc="D8EA29F4">
      <w:start w:val="1"/>
      <w:numFmt w:val="decimal"/>
      <w:lvlText w:val="%1."/>
      <w:lvlJc w:val="left"/>
      <w:pPr>
        <w:ind w:left="-6" w:hanging="420"/>
      </w:pPr>
      <w:rPr>
        <w:rFonts w:hint="default"/>
      </w:rPr>
    </w:lvl>
    <w:lvl w:ilvl="1" w:tplc="041B0019" w:tentative="1">
      <w:start w:val="1"/>
      <w:numFmt w:val="lowerLetter"/>
      <w:lvlText w:val="%2."/>
      <w:lvlJc w:val="left"/>
      <w:pPr>
        <w:ind w:left="654" w:hanging="360"/>
      </w:pPr>
    </w:lvl>
    <w:lvl w:ilvl="2" w:tplc="041B001B" w:tentative="1">
      <w:start w:val="1"/>
      <w:numFmt w:val="lowerRoman"/>
      <w:lvlText w:val="%3."/>
      <w:lvlJc w:val="right"/>
      <w:pPr>
        <w:ind w:left="1374" w:hanging="180"/>
      </w:pPr>
    </w:lvl>
    <w:lvl w:ilvl="3" w:tplc="041B000F" w:tentative="1">
      <w:start w:val="1"/>
      <w:numFmt w:val="decimal"/>
      <w:lvlText w:val="%4."/>
      <w:lvlJc w:val="left"/>
      <w:pPr>
        <w:ind w:left="2094" w:hanging="360"/>
      </w:pPr>
    </w:lvl>
    <w:lvl w:ilvl="4" w:tplc="041B0019" w:tentative="1">
      <w:start w:val="1"/>
      <w:numFmt w:val="lowerLetter"/>
      <w:lvlText w:val="%5."/>
      <w:lvlJc w:val="left"/>
      <w:pPr>
        <w:ind w:left="2814" w:hanging="360"/>
      </w:pPr>
    </w:lvl>
    <w:lvl w:ilvl="5" w:tplc="041B001B" w:tentative="1">
      <w:start w:val="1"/>
      <w:numFmt w:val="lowerRoman"/>
      <w:lvlText w:val="%6."/>
      <w:lvlJc w:val="right"/>
      <w:pPr>
        <w:ind w:left="3534" w:hanging="180"/>
      </w:pPr>
    </w:lvl>
    <w:lvl w:ilvl="6" w:tplc="041B000F" w:tentative="1">
      <w:start w:val="1"/>
      <w:numFmt w:val="decimal"/>
      <w:lvlText w:val="%7."/>
      <w:lvlJc w:val="left"/>
      <w:pPr>
        <w:ind w:left="4254" w:hanging="360"/>
      </w:pPr>
    </w:lvl>
    <w:lvl w:ilvl="7" w:tplc="041B0019" w:tentative="1">
      <w:start w:val="1"/>
      <w:numFmt w:val="lowerLetter"/>
      <w:lvlText w:val="%8."/>
      <w:lvlJc w:val="left"/>
      <w:pPr>
        <w:ind w:left="4974" w:hanging="360"/>
      </w:pPr>
    </w:lvl>
    <w:lvl w:ilvl="8" w:tplc="041B001B" w:tentative="1">
      <w:start w:val="1"/>
      <w:numFmt w:val="lowerRoman"/>
      <w:lvlText w:val="%9."/>
      <w:lvlJc w:val="right"/>
      <w:pPr>
        <w:ind w:left="5694" w:hanging="180"/>
      </w:pPr>
    </w:lvl>
  </w:abstractNum>
  <w:abstractNum w:abstractNumId="32" w15:restartNumberingAfterBreak="0">
    <w:nsid w:val="434A3779"/>
    <w:multiLevelType w:val="hybridMultilevel"/>
    <w:tmpl w:val="EE3037FC"/>
    <w:lvl w:ilvl="0" w:tplc="46AA6476">
      <w:start w:val="1"/>
      <w:numFmt w:val="lowerLetter"/>
      <w:lvlText w:val="%1)"/>
      <w:lvlJc w:val="left"/>
      <w:pPr>
        <w:ind w:left="786" w:hanging="360"/>
      </w:pPr>
      <w:rPr>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4F53208"/>
    <w:multiLevelType w:val="hybridMultilevel"/>
    <w:tmpl w:val="04741FB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9127440"/>
    <w:multiLevelType w:val="hybridMultilevel"/>
    <w:tmpl w:val="EE3037FC"/>
    <w:lvl w:ilvl="0" w:tplc="46AA6476">
      <w:start w:val="1"/>
      <w:numFmt w:val="lowerLetter"/>
      <w:lvlText w:val="%1)"/>
      <w:lvlJc w:val="left"/>
      <w:pPr>
        <w:ind w:left="786" w:hanging="360"/>
      </w:pPr>
      <w:rPr>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53256C2F"/>
    <w:multiLevelType w:val="hybridMultilevel"/>
    <w:tmpl w:val="5D04E6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9C24395"/>
    <w:multiLevelType w:val="hybridMultilevel"/>
    <w:tmpl w:val="4F3E8916"/>
    <w:lvl w:ilvl="0" w:tplc="896A13F0">
      <w:start w:val="1"/>
      <w:numFmt w:val="decimal"/>
      <w:lvlText w:val="%1."/>
      <w:lvlJc w:val="left"/>
      <w:pPr>
        <w:ind w:left="360" w:hanging="360"/>
      </w:pPr>
      <w:rPr>
        <w:rFonts w:asciiTheme="minorHAnsi" w:hAnsiTheme="minorHAnsi" w:cstheme="minorHAnsi" w:hint="default"/>
        <w:color w:val="auto"/>
        <w:sz w:val="22"/>
        <w:szCs w:val="22"/>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5D51345D"/>
    <w:multiLevelType w:val="hybridMultilevel"/>
    <w:tmpl w:val="38B2727C"/>
    <w:lvl w:ilvl="0" w:tplc="D8F85702">
      <w:start w:val="1"/>
      <w:numFmt w:val="decimal"/>
      <w:lvlText w:val="%1."/>
      <w:lvlJc w:val="left"/>
      <w:pPr>
        <w:ind w:left="39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B4E6D4D"/>
    <w:multiLevelType w:val="hybridMultilevel"/>
    <w:tmpl w:val="E5325458"/>
    <w:lvl w:ilvl="0" w:tplc="041B001B">
      <w:start w:val="1"/>
      <w:numFmt w:val="lowerRoman"/>
      <w:lvlText w:val="%1."/>
      <w:lvlJc w:val="right"/>
      <w:pPr>
        <w:ind w:left="1146" w:hanging="360"/>
      </w:pPr>
      <w:rPr>
        <w:rFonts w:hint="default"/>
      </w:r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9" w15:restartNumberingAfterBreak="0">
    <w:nsid w:val="76963861"/>
    <w:multiLevelType w:val="hybridMultilevel"/>
    <w:tmpl w:val="EB664E3A"/>
    <w:lvl w:ilvl="0" w:tplc="D8F85702">
      <w:start w:val="1"/>
      <w:numFmt w:val="decimal"/>
      <w:lvlText w:val="%1."/>
      <w:lvlJc w:val="left"/>
      <w:pPr>
        <w:ind w:left="391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E170B9B"/>
    <w:multiLevelType w:val="hybridMultilevel"/>
    <w:tmpl w:val="5E80DFFE"/>
    <w:lvl w:ilvl="0" w:tplc="719A7DEC">
      <w:start w:val="27"/>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22"/>
  </w:num>
  <w:num w:numId="2">
    <w:abstractNumId w:val="30"/>
  </w:num>
  <w:num w:numId="3">
    <w:abstractNumId w:val="9"/>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35"/>
  </w:num>
  <w:num w:numId="17">
    <w:abstractNumId w:val="21"/>
  </w:num>
  <w:num w:numId="18">
    <w:abstractNumId w:val="17"/>
  </w:num>
  <w:num w:numId="19">
    <w:abstractNumId w:val="31"/>
  </w:num>
  <w:num w:numId="20">
    <w:abstractNumId w:val="11"/>
  </w:num>
  <w:num w:numId="21">
    <w:abstractNumId w:val="8"/>
  </w:num>
  <w:num w:numId="22">
    <w:abstractNumId w:val="27"/>
  </w:num>
  <w:num w:numId="23">
    <w:abstractNumId w:val="32"/>
  </w:num>
  <w:num w:numId="24">
    <w:abstractNumId w:val="24"/>
  </w:num>
  <w:num w:numId="25">
    <w:abstractNumId w:val="34"/>
  </w:num>
  <w:num w:numId="26">
    <w:abstractNumId w:val="39"/>
  </w:num>
  <w:num w:numId="27">
    <w:abstractNumId w:val="37"/>
  </w:num>
  <w:num w:numId="28">
    <w:abstractNumId w:val="3"/>
  </w:num>
  <w:num w:numId="29">
    <w:abstractNumId w:val="14"/>
  </w:num>
  <w:num w:numId="30">
    <w:abstractNumId w:val="33"/>
  </w:num>
  <w:num w:numId="31">
    <w:abstractNumId w:val="7"/>
  </w:num>
  <w:num w:numId="32">
    <w:abstractNumId w:val="38"/>
  </w:num>
  <w:num w:numId="33">
    <w:abstractNumId w:val="29"/>
  </w:num>
  <w:num w:numId="34">
    <w:abstractNumId w:val="6"/>
  </w:num>
  <w:num w:numId="35">
    <w:abstractNumId w:val="2"/>
  </w:num>
  <w:num w:numId="36">
    <w:abstractNumId w:val="15"/>
  </w:num>
  <w:num w:numId="37">
    <w:abstractNumId w:val="36"/>
  </w:num>
  <w:num w:numId="38">
    <w:abstractNumId w:val="13"/>
  </w:num>
  <w:num w:numId="39">
    <w:abstractNumId w:val="16"/>
  </w:num>
  <w:num w:numId="40">
    <w:abstractNumId w:val="28"/>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3MbawNDU2NzU3sjRT0lEKTi0uzszPAykwrgUAjMTz1CwAAAA="/>
  </w:docVars>
  <w:rsids>
    <w:rsidRoot w:val="005952B0"/>
    <w:rsid w:val="0003185D"/>
    <w:rsid w:val="00037180"/>
    <w:rsid w:val="00041DD0"/>
    <w:rsid w:val="00057DBD"/>
    <w:rsid w:val="00075BBD"/>
    <w:rsid w:val="00081602"/>
    <w:rsid w:val="00094F4F"/>
    <w:rsid w:val="000A1D7A"/>
    <w:rsid w:val="000A4E18"/>
    <w:rsid w:val="000C52B6"/>
    <w:rsid w:val="00172AA9"/>
    <w:rsid w:val="001921E8"/>
    <w:rsid w:val="001938BF"/>
    <w:rsid w:val="00195173"/>
    <w:rsid w:val="001A6ACE"/>
    <w:rsid w:val="001D0F6F"/>
    <w:rsid w:val="00205211"/>
    <w:rsid w:val="00226965"/>
    <w:rsid w:val="00256C71"/>
    <w:rsid w:val="00290508"/>
    <w:rsid w:val="002B1563"/>
    <w:rsid w:val="002D3B0F"/>
    <w:rsid w:val="002F303A"/>
    <w:rsid w:val="003063C5"/>
    <w:rsid w:val="0031560D"/>
    <w:rsid w:val="003161DC"/>
    <w:rsid w:val="0037148E"/>
    <w:rsid w:val="003C65D8"/>
    <w:rsid w:val="003C6932"/>
    <w:rsid w:val="003E7BBB"/>
    <w:rsid w:val="003F3486"/>
    <w:rsid w:val="003F65EF"/>
    <w:rsid w:val="00412F44"/>
    <w:rsid w:val="0049315D"/>
    <w:rsid w:val="00496039"/>
    <w:rsid w:val="004D3362"/>
    <w:rsid w:val="004F0CD9"/>
    <w:rsid w:val="00523BB3"/>
    <w:rsid w:val="005410D8"/>
    <w:rsid w:val="00547F7B"/>
    <w:rsid w:val="00583EF1"/>
    <w:rsid w:val="00585AD2"/>
    <w:rsid w:val="005952B0"/>
    <w:rsid w:val="00595E08"/>
    <w:rsid w:val="005A5D45"/>
    <w:rsid w:val="005D6EAE"/>
    <w:rsid w:val="005F5A75"/>
    <w:rsid w:val="005F5B7A"/>
    <w:rsid w:val="00600F0D"/>
    <w:rsid w:val="00603D58"/>
    <w:rsid w:val="0060523D"/>
    <w:rsid w:val="006125C0"/>
    <w:rsid w:val="00643484"/>
    <w:rsid w:val="00666CAF"/>
    <w:rsid w:val="00672797"/>
    <w:rsid w:val="006A7658"/>
    <w:rsid w:val="0070288F"/>
    <w:rsid w:val="00721FC5"/>
    <w:rsid w:val="0074697D"/>
    <w:rsid w:val="00756DDB"/>
    <w:rsid w:val="007646B4"/>
    <w:rsid w:val="00771C9B"/>
    <w:rsid w:val="00781B7A"/>
    <w:rsid w:val="00787AAE"/>
    <w:rsid w:val="007C0EF6"/>
    <w:rsid w:val="007F2FBA"/>
    <w:rsid w:val="00864D8B"/>
    <w:rsid w:val="00883DDB"/>
    <w:rsid w:val="00885EFF"/>
    <w:rsid w:val="008A5F66"/>
    <w:rsid w:val="008B19DD"/>
    <w:rsid w:val="008B4449"/>
    <w:rsid w:val="008D33F1"/>
    <w:rsid w:val="008D3940"/>
    <w:rsid w:val="00942523"/>
    <w:rsid w:val="00966928"/>
    <w:rsid w:val="00977535"/>
    <w:rsid w:val="00987C4F"/>
    <w:rsid w:val="00995527"/>
    <w:rsid w:val="009F4FE9"/>
    <w:rsid w:val="00A339CE"/>
    <w:rsid w:val="00A5611A"/>
    <w:rsid w:val="00A577A2"/>
    <w:rsid w:val="00A57EE6"/>
    <w:rsid w:val="00A6298A"/>
    <w:rsid w:val="00A76F64"/>
    <w:rsid w:val="00A8619D"/>
    <w:rsid w:val="00AB42E5"/>
    <w:rsid w:val="00AD464D"/>
    <w:rsid w:val="00AE7AF7"/>
    <w:rsid w:val="00B002B4"/>
    <w:rsid w:val="00B165B5"/>
    <w:rsid w:val="00B35C39"/>
    <w:rsid w:val="00B81A92"/>
    <w:rsid w:val="00B95175"/>
    <w:rsid w:val="00B97AD4"/>
    <w:rsid w:val="00BA367F"/>
    <w:rsid w:val="00BA7B15"/>
    <w:rsid w:val="00BB39C5"/>
    <w:rsid w:val="00BB7316"/>
    <w:rsid w:val="00BC490F"/>
    <w:rsid w:val="00C02590"/>
    <w:rsid w:val="00C0264A"/>
    <w:rsid w:val="00C11172"/>
    <w:rsid w:val="00C23D28"/>
    <w:rsid w:val="00C31BD3"/>
    <w:rsid w:val="00C372C5"/>
    <w:rsid w:val="00C5091D"/>
    <w:rsid w:val="00C53591"/>
    <w:rsid w:val="00C827EB"/>
    <w:rsid w:val="00CA1AE9"/>
    <w:rsid w:val="00CD6294"/>
    <w:rsid w:val="00CE4ADD"/>
    <w:rsid w:val="00D02A90"/>
    <w:rsid w:val="00D03E01"/>
    <w:rsid w:val="00D4179B"/>
    <w:rsid w:val="00D645C8"/>
    <w:rsid w:val="00D64D33"/>
    <w:rsid w:val="00DD6C1D"/>
    <w:rsid w:val="00E00134"/>
    <w:rsid w:val="00E012C2"/>
    <w:rsid w:val="00E10EEC"/>
    <w:rsid w:val="00E20CB8"/>
    <w:rsid w:val="00E441FA"/>
    <w:rsid w:val="00E759AD"/>
    <w:rsid w:val="00E81E0B"/>
    <w:rsid w:val="00E84C3E"/>
    <w:rsid w:val="00E85DAA"/>
    <w:rsid w:val="00E91997"/>
    <w:rsid w:val="00EB57D5"/>
    <w:rsid w:val="00EC195C"/>
    <w:rsid w:val="00EE16B8"/>
    <w:rsid w:val="00EF1D10"/>
    <w:rsid w:val="00F017F2"/>
    <w:rsid w:val="00F32FFE"/>
    <w:rsid w:val="00F54C5E"/>
    <w:rsid w:val="00F63534"/>
    <w:rsid w:val="00F83892"/>
    <w:rsid w:val="00F9377B"/>
    <w:rsid w:val="00F941E1"/>
    <w:rsid w:val="00FD5FAA"/>
    <w:rsid w:val="00FE2A86"/>
    <w:rsid w:val="00FF0E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F49E1"/>
  <w15:chartTrackingRefBased/>
  <w15:docId w15:val="{DAC25338-3D0F-45F3-BED7-E1B58C7A3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95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081602"/>
    <w:rPr>
      <w:color w:val="0563C1" w:themeColor="hyperlink"/>
      <w:u w:val="single"/>
    </w:rPr>
  </w:style>
  <w:style w:type="paragraph" w:styleId="Odsekzoznamu">
    <w:name w:val="List Paragraph"/>
    <w:aliases w:val="ODRAZKY PRVA UROVEN,zoznam1"/>
    <w:basedOn w:val="Normlny"/>
    <w:link w:val="OdsekzoznamuChar"/>
    <w:uiPriority w:val="34"/>
    <w:qFormat/>
    <w:rsid w:val="00C11172"/>
    <w:pPr>
      <w:ind w:left="720"/>
      <w:contextualSpacing/>
    </w:pPr>
  </w:style>
  <w:style w:type="paragraph" w:styleId="Textbubliny">
    <w:name w:val="Balloon Text"/>
    <w:basedOn w:val="Normlny"/>
    <w:link w:val="TextbublinyChar"/>
    <w:uiPriority w:val="99"/>
    <w:semiHidden/>
    <w:unhideWhenUsed/>
    <w:rsid w:val="005F5B7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F5B7A"/>
    <w:rPr>
      <w:rFonts w:ascii="Segoe UI" w:hAnsi="Segoe UI" w:cs="Segoe UI"/>
      <w:sz w:val="18"/>
      <w:szCs w:val="18"/>
    </w:rPr>
  </w:style>
  <w:style w:type="character" w:styleId="Odkaznakomentr">
    <w:name w:val="annotation reference"/>
    <w:basedOn w:val="Predvolenpsmoodseku"/>
    <w:uiPriority w:val="99"/>
    <w:semiHidden/>
    <w:unhideWhenUsed/>
    <w:rsid w:val="003F3486"/>
    <w:rPr>
      <w:sz w:val="16"/>
      <w:szCs w:val="16"/>
    </w:rPr>
  </w:style>
  <w:style w:type="paragraph" w:styleId="Textkomentra">
    <w:name w:val="annotation text"/>
    <w:basedOn w:val="Normlny"/>
    <w:link w:val="TextkomentraChar"/>
    <w:uiPriority w:val="99"/>
    <w:semiHidden/>
    <w:unhideWhenUsed/>
    <w:rsid w:val="003F3486"/>
    <w:pPr>
      <w:spacing w:line="240" w:lineRule="auto"/>
    </w:pPr>
    <w:rPr>
      <w:sz w:val="20"/>
      <w:szCs w:val="20"/>
    </w:rPr>
  </w:style>
  <w:style w:type="character" w:customStyle="1" w:styleId="TextkomentraChar">
    <w:name w:val="Text komentára Char"/>
    <w:basedOn w:val="Predvolenpsmoodseku"/>
    <w:link w:val="Textkomentra"/>
    <w:uiPriority w:val="99"/>
    <w:semiHidden/>
    <w:rsid w:val="003F3486"/>
    <w:rPr>
      <w:sz w:val="20"/>
      <w:szCs w:val="20"/>
    </w:rPr>
  </w:style>
  <w:style w:type="paragraph" w:styleId="Predmetkomentra">
    <w:name w:val="annotation subject"/>
    <w:basedOn w:val="Textkomentra"/>
    <w:next w:val="Textkomentra"/>
    <w:link w:val="PredmetkomentraChar"/>
    <w:uiPriority w:val="99"/>
    <w:semiHidden/>
    <w:unhideWhenUsed/>
    <w:rsid w:val="003F3486"/>
    <w:rPr>
      <w:b/>
      <w:bCs/>
    </w:rPr>
  </w:style>
  <w:style w:type="character" w:customStyle="1" w:styleId="PredmetkomentraChar">
    <w:name w:val="Predmet komentára Char"/>
    <w:basedOn w:val="TextkomentraChar"/>
    <w:link w:val="Predmetkomentra"/>
    <w:uiPriority w:val="99"/>
    <w:semiHidden/>
    <w:rsid w:val="003F3486"/>
    <w:rPr>
      <w:b/>
      <w:bCs/>
      <w:sz w:val="20"/>
      <w:szCs w:val="20"/>
    </w:rPr>
  </w:style>
  <w:style w:type="paragraph" w:styleId="Hlavika">
    <w:name w:val="header"/>
    <w:basedOn w:val="Normlny"/>
    <w:link w:val="HlavikaChar"/>
    <w:uiPriority w:val="99"/>
    <w:unhideWhenUsed/>
    <w:rsid w:val="00256C7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56C71"/>
  </w:style>
  <w:style w:type="paragraph" w:styleId="Pta">
    <w:name w:val="footer"/>
    <w:basedOn w:val="Normlny"/>
    <w:link w:val="PtaChar"/>
    <w:uiPriority w:val="99"/>
    <w:unhideWhenUsed/>
    <w:rsid w:val="00256C71"/>
    <w:pPr>
      <w:tabs>
        <w:tab w:val="center" w:pos="4536"/>
        <w:tab w:val="right" w:pos="9072"/>
      </w:tabs>
      <w:spacing w:after="0" w:line="240" w:lineRule="auto"/>
    </w:pPr>
  </w:style>
  <w:style w:type="character" w:customStyle="1" w:styleId="PtaChar">
    <w:name w:val="Päta Char"/>
    <w:basedOn w:val="Predvolenpsmoodseku"/>
    <w:link w:val="Pta"/>
    <w:uiPriority w:val="99"/>
    <w:rsid w:val="00256C71"/>
  </w:style>
  <w:style w:type="character" w:customStyle="1" w:styleId="OdsekzoznamuChar">
    <w:name w:val="Odsek zoznamu Char"/>
    <w:aliases w:val="ODRAZKY PRVA UROVEN Char,zoznam1 Char"/>
    <w:link w:val="Odsekzoznamu"/>
    <w:uiPriority w:val="34"/>
    <w:locked/>
    <w:rsid w:val="00CA1AE9"/>
  </w:style>
  <w:style w:type="paragraph" w:styleId="Textpoznmkypodiarou">
    <w:name w:val="footnote text"/>
    <w:basedOn w:val="Normlny"/>
    <w:link w:val="TextpoznmkypodiarouChar"/>
    <w:uiPriority w:val="99"/>
    <w:unhideWhenUsed/>
    <w:rsid w:val="00C23D2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C23D28"/>
    <w:rPr>
      <w:sz w:val="20"/>
      <w:szCs w:val="20"/>
    </w:rPr>
  </w:style>
  <w:style w:type="character" w:styleId="Odkaznapoznmkupodiarou">
    <w:name w:val="footnote reference"/>
    <w:basedOn w:val="Predvolenpsmoodseku"/>
    <w:uiPriority w:val="99"/>
    <w:semiHidden/>
    <w:unhideWhenUsed/>
    <w:rsid w:val="00C23D28"/>
    <w:rPr>
      <w:vertAlign w:val="superscript"/>
    </w:rPr>
  </w:style>
  <w:style w:type="paragraph" w:customStyle="1" w:styleId="Default">
    <w:name w:val="Default"/>
    <w:rsid w:val="00B165B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09383">
      <w:bodyDiv w:val="1"/>
      <w:marLeft w:val="0"/>
      <w:marRight w:val="0"/>
      <w:marTop w:val="0"/>
      <w:marBottom w:val="0"/>
      <w:divBdr>
        <w:top w:val="none" w:sz="0" w:space="0" w:color="auto"/>
        <w:left w:val="none" w:sz="0" w:space="0" w:color="auto"/>
        <w:bottom w:val="none" w:sz="0" w:space="0" w:color="auto"/>
        <w:right w:val="none" w:sz="0" w:space="0" w:color="auto"/>
      </w:divBdr>
    </w:div>
    <w:div w:id="407465420">
      <w:bodyDiv w:val="1"/>
      <w:marLeft w:val="0"/>
      <w:marRight w:val="0"/>
      <w:marTop w:val="0"/>
      <w:marBottom w:val="0"/>
      <w:divBdr>
        <w:top w:val="none" w:sz="0" w:space="0" w:color="auto"/>
        <w:left w:val="none" w:sz="0" w:space="0" w:color="auto"/>
        <w:bottom w:val="none" w:sz="0" w:space="0" w:color="auto"/>
        <w:right w:val="none" w:sz="0" w:space="0" w:color="auto"/>
      </w:divBdr>
    </w:div>
    <w:div w:id="549457814">
      <w:bodyDiv w:val="1"/>
      <w:marLeft w:val="0"/>
      <w:marRight w:val="0"/>
      <w:marTop w:val="0"/>
      <w:marBottom w:val="0"/>
      <w:divBdr>
        <w:top w:val="none" w:sz="0" w:space="0" w:color="auto"/>
        <w:left w:val="none" w:sz="0" w:space="0" w:color="auto"/>
        <w:bottom w:val="none" w:sz="0" w:space="0" w:color="auto"/>
        <w:right w:val="none" w:sz="0" w:space="0" w:color="auto"/>
      </w:divBdr>
    </w:div>
    <w:div w:id="12840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C7231-8E9C-4484-9DDD-C1EBF68B0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Pages>
  <Words>624</Words>
  <Characters>3560</Characters>
  <Application>Microsoft Office Word</Application>
  <DocSecurity>0</DocSecurity>
  <Lines>29</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Používateľ systému Windows</dc:creator>
  <cp:keywords/>
  <dc:description/>
  <cp:lastModifiedBy>Edit</cp:lastModifiedBy>
  <cp:revision>9</cp:revision>
  <cp:lastPrinted>2021-11-10T09:35:00Z</cp:lastPrinted>
  <dcterms:created xsi:type="dcterms:W3CDTF">2026-04-29T13:02:00Z</dcterms:created>
  <dcterms:modified xsi:type="dcterms:W3CDTF">2026-05-06T07:48:00Z</dcterms:modified>
</cp:coreProperties>
</file>