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B1B" w:rsidRPr="0088468B" w:rsidRDefault="00207800" w:rsidP="002C4B1B">
      <w:pPr>
        <w:rPr>
          <w:rFonts w:asciiTheme="minorHAnsi" w:hAnsiTheme="minorHAnsi"/>
          <w:sz w:val="24"/>
        </w:rPr>
      </w:pPr>
      <w:r w:rsidRPr="0088468B">
        <w:rPr>
          <w:rFonts w:asciiTheme="minorHAnsi" w:hAnsiTheme="minorHAnsi"/>
          <w:noProof/>
          <w:lang w:eastAsia="sk-SK"/>
        </w:rPr>
        <w:drawing>
          <wp:anchor distT="0" distB="0" distL="114300" distR="114300" simplePos="0" relativeHeight="251661312" behindDoc="1" locked="0" layoutInCell="1" allowOverlap="1" wp14:anchorId="24DFD65F" wp14:editId="3A2FB8B4">
            <wp:simplePos x="0" y="0"/>
            <wp:positionH relativeFrom="column">
              <wp:posOffset>-313055</wp:posOffset>
            </wp:positionH>
            <wp:positionV relativeFrom="paragraph">
              <wp:posOffset>-140970</wp:posOffset>
            </wp:positionV>
            <wp:extent cx="2677795" cy="1409700"/>
            <wp:effectExtent l="0" t="0" r="8255" b="0"/>
            <wp:wrapNone/>
            <wp:docPr id="7" name="Obrázok 3" descr="C:\Users\Bibiána\Desktop\Lubo-logo\LOGA\TIFFs\Logo UKF 2014 S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C:\Users\Bibiána\Desktop\Lubo-logo\LOGA\TIFFs\Logo UKF 2014 SK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9536" w:type="dxa"/>
        <w:tblInd w:w="-1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7556"/>
      </w:tblGrid>
      <w:tr w:rsidR="003165B1" w:rsidRPr="0088468B" w:rsidTr="003165B1">
        <w:tc>
          <w:tcPr>
            <w:tcW w:w="1980" w:type="dxa"/>
          </w:tcPr>
          <w:p w:rsidR="003165B1" w:rsidRPr="0088468B" w:rsidRDefault="003165B1" w:rsidP="003165B1">
            <w:pPr>
              <w:jc w:val="center"/>
              <w:rPr>
                <w:rFonts w:asciiTheme="minorHAnsi" w:hAnsiTheme="minorHAnsi"/>
                <w:sz w:val="40"/>
                <w:lang w:val="sl-SI"/>
              </w:rPr>
            </w:pPr>
          </w:p>
        </w:tc>
        <w:tc>
          <w:tcPr>
            <w:tcW w:w="7556" w:type="dxa"/>
          </w:tcPr>
          <w:p w:rsidR="003165B1" w:rsidRPr="0088468B" w:rsidRDefault="003165B1" w:rsidP="003165B1">
            <w:pPr>
              <w:pStyle w:val="Nadpis1"/>
              <w:rPr>
                <w:rFonts w:asciiTheme="minorHAnsi" w:hAnsiTheme="minorHAnsi"/>
                <w:i/>
                <w:sz w:val="28"/>
              </w:rPr>
            </w:pPr>
          </w:p>
          <w:p w:rsidR="003165B1" w:rsidRPr="0088468B" w:rsidRDefault="003165B1" w:rsidP="003165B1">
            <w:pPr>
              <w:jc w:val="center"/>
              <w:rPr>
                <w:rFonts w:asciiTheme="minorHAnsi" w:hAnsiTheme="minorHAnsi"/>
                <w:sz w:val="28"/>
                <w:lang w:val="sl-SI"/>
              </w:rPr>
            </w:pPr>
          </w:p>
        </w:tc>
      </w:tr>
    </w:tbl>
    <w:p w:rsidR="003165B1" w:rsidRPr="0088468B" w:rsidRDefault="003165B1" w:rsidP="003165B1">
      <w:pPr>
        <w:jc w:val="center"/>
        <w:rPr>
          <w:rFonts w:asciiTheme="minorHAnsi" w:hAnsiTheme="minorHAnsi"/>
          <w:sz w:val="24"/>
        </w:rPr>
      </w:pPr>
    </w:p>
    <w:p w:rsidR="003165B1" w:rsidRPr="0088468B" w:rsidRDefault="003165B1" w:rsidP="003165B1">
      <w:pPr>
        <w:jc w:val="center"/>
        <w:rPr>
          <w:rFonts w:asciiTheme="minorHAnsi" w:hAnsiTheme="minorHAnsi"/>
          <w:sz w:val="24"/>
        </w:rPr>
      </w:pPr>
    </w:p>
    <w:p w:rsidR="003165B1" w:rsidRPr="0088468B" w:rsidRDefault="003165B1" w:rsidP="003165B1">
      <w:pPr>
        <w:jc w:val="center"/>
        <w:rPr>
          <w:rFonts w:asciiTheme="minorHAnsi" w:hAnsiTheme="minorHAnsi"/>
          <w:sz w:val="24"/>
        </w:rPr>
      </w:pPr>
    </w:p>
    <w:p w:rsidR="003165B1" w:rsidRPr="0088468B" w:rsidRDefault="003165B1" w:rsidP="003165B1">
      <w:pPr>
        <w:rPr>
          <w:rFonts w:asciiTheme="minorHAnsi" w:hAnsiTheme="minorHAnsi"/>
          <w:sz w:val="24"/>
        </w:rPr>
      </w:pPr>
    </w:p>
    <w:p w:rsidR="003165B1" w:rsidRPr="0088468B" w:rsidRDefault="003165B1" w:rsidP="003165B1">
      <w:pPr>
        <w:jc w:val="center"/>
        <w:rPr>
          <w:rFonts w:asciiTheme="minorHAnsi" w:hAnsiTheme="minorHAnsi"/>
          <w:sz w:val="24"/>
        </w:rPr>
      </w:pPr>
    </w:p>
    <w:p w:rsidR="00754BB5" w:rsidRPr="0088468B" w:rsidRDefault="00754BB5" w:rsidP="003165B1">
      <w:pPr>
        <w:jc w:val="center"/>
        <w:rPr>
          <w:rFonts w:asciiTheme="minorHAnsi" w:hAnsiTheme="minorHAnsi"/>
          <w:sz w:val="24"/>
        </w:rPr>
      </w:pPr>
    </w:p>
    <w:p w:rsidR="00754BB5" w:rsidRPr="0088468B" w:rsidRDefault="00754BB5" w:rsidP="003165B1">
      <w:pPr>
        <w:jc w:val="center"/>
        <w:rPr>
          <w:rFonts w:asciiTheme="minorHAnsi" w:hAnsiTheme="minorHAnsi"/>
          <w:sz w:val="24"/>
        </w:rPr>
      </w:pPr>
    </w:p>
    <w:p w:rsidR="00754BB5" w:rsidRPr="0088468B" w:rsidRDefault="00754BB5" w:rsidP="003165B1">
      <w:pPr>
        <w:jc w:val="center"/>
        <w:rPr>
          <w:rFonts w:asciiTheme="minorHAnsi" w:hAnsiTheme="minorHAnsi"/>
          <w:sz w:val="24"/>
        </w:rPr>
      </w:pPr>
    </w:p>
    <w:p w:rsidR="002C4B1B" w:rsidRPr="0088468B" w:rsidRDefault="002C4B1B" w:rsidP="002C4B1B">
      <w:pPr>
        <w:jc w:val="center"/>
        <w:rPr>
          <w:rFonts w:asciiTheme="minorHAnsi" w:hAnsiTheme="minorHAnsi"/>
          <w:sz w:val="24"/>
        </w:rPr>
      </w:pPr>
    </w:p>
    <w:p w:rsidR="002A4396" w:rsidRPr="0088468B" w:rsidRDefault="002A4396" w:rsidP="002A4396">
      <w:pPr>
        <w:rPr>
          <w:rFonts w:asciiTheme="minorHAnsi" w:hAnsiTheme="minorHAnsi"/>
          <w:lang w:val="de-DE"/>
        </w:rPr>
      </w:pPr>
    </w:p>
    <w:p w:rsidR="002A4396" w:rsidRPr="0088468B" w:rsidRDefault="002A4396" w:rsidP="002A4396">
      <w:pPr>
        <w:rPr>
          <w:rFonts w:asciiTheme="minorHAnsi" w:hAnsiTheme="minorHAnsi"/>
          <w:lang w:val="de-DE"/>
        </w:rPr>
      </w:pPr>
    </w:p>
    <w:p w:rsidR="004A6B94" w:rsidRPr="0088468B" w:rsidRDefault="004A6B94" w:rsidP="002A4396">
      <w:pPr>
        <w:rPr>
          <w:rFonts w:asciiTheme="minorHAnsi" w:hAnsiTheme="minorHAnsi"/>
          <w:lang w:val="de-DE"/>
        </w:rPr>
      </w:pPr>
    </w:p>
    <w:p w:rsidR="004A6B94" w:rsidRPr="0088468B" w:rsidRDefault="004A6B94" w:rsidP="002A4396">
      <w:pPr>
        <w:rPr>
          <w:rFonts w:asciiTheme="minorHAnsi" w:hAnsiTheme="minorHAnsi"/>
          <w:lang w:val="de-DE"/>
        </w:rPr>
      </w:pPr>
    </w:p>
    <w:p w:rsidR="002A4396" w:rsidRPr="0088468B" w:rsidRDefault="002A4396" w:rsidP="002A4396">
      <w:pPr>
        <w:pStyle w:val="Zkladntext"/>
        <w:jc w:val="center"/>
        <w:rPr>
          <w:rFonts w:asciiTheme="minorHAnsi" w:hAnsiTheme="minorHAnsi"/>
          <w:b/>
          <w:sz w:val="34"/>
          <w:lang w:val="de-DE"/>
        </w:rPr>
      </w:pPr>
    </w:p>
    <w:p w:rsidR="002A4396" w:rsidRPr="00A62FB7" w:rsidRDefault="002A4396" w:rsidP="002A4396">
      <w:pPr>
        <w:pStyle w:val="Zkladntext"/>
        <w:jc w:val="center"/>
        <w:rPr>
          <w:rFonts w:asciiTheme="minorHAnsi" w:hAnsiTheme="minorHAnsi"/>
          <w:b/>
          <w:sz w:val="32"/>
          <w:szCs w:val="32"/>
        </w:rPr>
      </w:pPr>
      <w:r w:rsidRPr="00A62FB7">
        <w:rPr>
          <w:rFonts w:asciiTheme="minorHAnsi" w:hAnsiTheme="minorHAnsi"/>
          <w:b/>
          <w:sz w:val="32"/>
          <w:szCs w:val="32"/>
        </w:rPr>
        <w:t>Výročná</w:t>
      </w:r>
      <w:r w:rsidRPr="00A62FB7">
        <w:rPr>
          <w:rFonts w:asciiTheme="minorHAnsi" w:hAnsiTheme="minorHAnsi"/>
          <w:b/>
          <w:sz w:val="32"/>
          <w:szCs w:val="32"/>
          <w:lang w:val="de-DE"/>
        </w:rPr>
        <w:t xml:space="preserve"> </w:t>
      </w:r>
      <w:proofErr w:type="spellStart"/>
      <w:r w:rsidRPr="00A62FB7">
        <w:rPr>
          <w:rFonts w:asciiTheme="minorHAnsi" w:hAnsiTheme="minorHAnsi"/>
          <w:b/>
          <w:sz w:val="32"/>
          <w:szCs w:val="32"/>
          <w:lang w:val="de-DE"/>
        </w:rPr>
        <w:t>správa</w:t>
      </w:r>
      <w:proofErr w:type="spellEnd"/>
      <w:r w:rsidRPr="00A62FB7">
        <w:rPr>
          <w:rFonts w:asciiTheme="minorHAnsi" w:hAnsiTheme="minorHAnsi"/>
          <w:b/>
          <w:sz w:val="32"/>
          <w:szCs w:val="32"/>
          <w:lang w:val="de-DE"/>
        </w:rPr>
        <w:t xml:space="preserve"> o </w:t>
      </w:r>
      <w:proofErr w:type="spellStart"/>
      <w:r w:rsidRPr="00A62FB7">
        <w:rPr>
          <w:rFonts w:asciiTheme="minorHAnsi" w:hAnsiTheme="minorHAnsi"/>
          <w:b/>
          <w:sz w:val="32"/>
          <w:szCs w:val="32"/>
          <w:lang w:val="de-DE"/>
        </w:rPr>
        <w:t>hospodárení</w:t>
      </w:r>
      <w:proofErr w:type="spellEnd"/>
      <w:r w:rsidRPr="00A62FB7">
        <w:rPr>
          <w:rFonts w:asciiTheme="minorHAnsi" w:hAnsiTheme="minorHAnsi"/>
          <w:b/>
          <w:sz w:val="32"/>
          <w:szCs w:val="32"/>
          <w:lang w:val="de-DE"/>
        </w:rPr>
        <w:t xml:space="preserve"> </w:t>
      </w:r>
    </w:p>
    <w:p w:rsidR="002A4396" w:rsidRPr="00A62FB7" w:rsidRDefault="002A4396" w:rsidP="002A4396">
      <w:pPr>
        <w:pStyle w:val="Zkladntext"/>
        <w:jc w:val="center"/>
        <w:rPr>
          <w:rFonts w:asciiTheme="minorHAnsi" w:hAnsiTheme="minorHAnsi"/>
          <w:b/>
          <w:sz w:val="32"/>
          <w:szCs w:val="32"/>
          <w:lang w:val="de-DE"/>
        </w:rPr>
      </w:pPr>
      <w:r w:rsidRPr="00A62FB7">
        <w:rPr>
          <w:rFonts w:asciiTheme="minorHAnsi" w:hAnsiTheme="minorHAnsi"/>
          <w:b/>
          <w:sz w:val="32"/>
          <w:szCs w:val="32"/>
        </w:rPr>
        <w:t>Univerzity</w:t>
      </w:r>
      <w:r w:rsidRPr="00A62FB7">
        <w:rPr>
          <w:rFonts w:asciiTheme="minorHAnsi" w:hAnsiTheme="minorHAnsi"/>
          <w:b/>
          <w:sz w:val="32"/>
          <w:szCs w:val="32"/>
          <w:lang w:val="de-DE"/>
        </w:rPr>
        <w:t xml:space="preserve"> </w:t>
      </w:r>
      <w:proofErr w:type="spellStart"/>
      <w:r w:rsidRPr="00A62FB7">
        <w:rPr>
          <w:rFonts w:asciiTheme="minorHAnsi" w:hAnsiTheme="minorHAnsi"/>
          <w:b/>
          <w:sz w:val="32"/>
          <w:szCs w:val="32"/>
          <w:lang w:val="de-DE"/>
        </w:rPr>
        <w:t>Konštantína</w:t>
      </w:r>
      <w:proofErr w:type="spellEnd"/>
      <w:r w:rsidRPr="00A62FB7">
        <w:rPr>
          <w:rFonts w:asciiTheme="minorHAnsi" w:hAnsiTheme="minorHAnsi"/>
          <w:b/>
          <w:sz w:val="32"/>
          <w:szCs w:val="32"/>
        </w:rPr>
        <w:t xml:space="preserve"> Filozofa</w:t>
      </w:r>
      <w:r w:rsidRPr="00A62FB7">
        <w:rPr>
          <w:rFonts w:asciiTheme="minorHAnsi" w:hAnsiTheme="minorHAnsi"/>
          <w:b/>
          <w:sz w:val="32"/>
          <w:szCs w:val="32"/>
          <w:lang w:val="de-DE"/>
        </w:rPr>
        <w:t xml:space="preserve"> v </w:t>
      </w:r>
      <w:proofErr w:type="spellStart"/>
      <w:r w:rsidRPr="00A62FB7">
        <w:rPr>
          <w:rFonts w:asciiTheme="minorHAnsi" w:hAnsiTheme="minorHAnsi"/>
          <w:b/>
          <w:sz w:val="32"/>
          <w:szCs w:val="32"/>
          <w:lang w:val="de-DE"/>
        </w:rPr>
        <w:t>Nitre</w:t>
      </w:r>
      <w:proofErr w:type="spellEnd"/>
      <w:r w:rsidRPr="00A62FB7">
        <w:rPr>
          <w:rFonts w:asciiTheme="minorHAnsi" w:hAnsiTheme="minorHAnsi"/>
          <w:b/>
          <w:sz w:val="32"/>
          <w:szCs w:val="32"/>
          <w:lang w:val="de-DE"/>
        </w:rPr>
        <w:t xml:space="preserve"> </w:t>
      </w:r>
    </w:p>
    <w:p w:rsidR="002A4396" w:rsidRDefault="002A4396" w:rsidP="002A4396">
      <w:pPr>
        <w:pStyle w:val="Zkladntext"/>
        <w:jc w:val="center"/>
        <w:rPr>
          <w:rFonts w:asciiTheme="minorHAnsi" w:hAnsiTheme="minorHAnsi"/>
          <w:b/>
          <w:sz w:val="32"/>
          <w:szCs w:val="32"/>
          <w:lang w:val="pl-PL"/>
        </w:rPr>
      </w:pPr>
      <w:r w:rsidRPr="00A62FB7">
        <w:rPr>
          <w:rFonts w:asciiTheme="minorHAnsi" w:hAnsiTheme="minorHAnsi"/>
          <w:b/>
          <w:sz w:val="32"/>
          <w:szCs w:val="32"/>
          <w:lang w:val="pl-PL"/>
        </w:rPr>
        <w:t xml:space="preserve">za rok </w:t>
      </w:r>
      <w:r w:rsidR="006C0A20" w:rsidRPr="00A62FB7">
        <w:rPr>
          <w:rFonts w:asciiTheme="minorHAnsi" w:hAnsiTheme="minorHAnsi"/>
          <w:b/>
          <w:sz w:val="32"/>
          <w:szCs w:val="32"/>
          <w:lang w:val="pl-PL"/>
        </w:rPr>
        <w:t>2021</w:t>
      </w:r>
    </w:p>
    <w:p w:rsidR="008A7030" w:rsidRPr="008A7030" w:rsidRDefault="008A7030" w:rsidP="002A4396">
      <w:pPr>
        <w:pStyle w:val="Zkladntext"/>
        <w:jc w:val="center"/>
        <w:rPr>
          <w:rFonts w:asciiTheme="minorHAnsi" w:hAnsiTheme="minorHAnsi"/>
          <w:sz w:val="24"/>
          <w:szCs w:val="24"/>
          <w:lang w:val="pl-PL"/>
        </w:rPr>
      </w:pPr>
      <w:r w:rsidRPr="008A7030">
        <w:rPr>
          <w:rFonts w:asciiTheme="minorHAnsi" w:hAnsiTheme="minorHAnsi"/>
          <w:sz w:val="24"/>
          <w:szCs w:val="24"/>
          <w:lang w:val="pl-PL"/>
        </w:rPr>
        <w:t xml:space="preserve">(prerokovaná </w:t>
      </w:r>
      <w:r w:rsidR="00F94C8A">
        <w:rPr>
          <w:rFonts w:asciiTheme="minorHAnsi" w:hAnsiTheme="minorHAnsi"/>
          <w:sz w:val="24"/>
          <w:szCs w:val="24"/>
          <w:lang w:val="pl-PL"/>
        </w:rPr>
        <w:t xml:space="preserve">korešpondenčným spôsobom </w:t>
      </w:r>
      <w:r w:rsidRPr="008A7030">
        <w:rPr>
          <w:rFonts w:asciiTheme="minorHAnsi" w:hAnsiTheme="minorHAnsi"/>
          <w:sz w:val="24"/>
          <w:szCs w:val="24"/>
          <w:lang w:val="pl-PL"/>
        </w:rPr>
        <w:t xml:space="preserve">v Správnej rade </w:t>
      </w:r>
      <w:r w:rsidR="00F94C8A">
        <w:rPr>
          <w:rFonts w:asciiTheme="minorHAnsi" w:hAnsiTheme="minorHAnsi"/>
          <w:sz w:val="24"/>
          <w:szCs w:val="24"/>
          <w:lang w:val="pl-PL"/>
        </w:rPr>
        <w:t xml:space="preserve">od 17. mája 2022 </w:t>
      </w:r>
      <w:r w:rsidR="00F94C8A">
        <w:rPr>
          <w:rFonts w:asciiTheme="minorHAnsi" w:hAnsiTheme="minorHAnsi"/>
          <w:sz w:val="24"/>
          <w:szCs w:val="24"/>
          <w:lang w:val="pl-PL"/>
        </w:rPr>
        <w:br/>
        <w:t>do 23. mája 2022</w:t>
      </w:r>
      <w:r w:rsidR="00925057">
        <w:rPr>
          <w:rFonts w:asciiTheme="minorHAnsi" w:hAnsiTheme="minorHAnsi"/>
          <w:sz w:val="24"/>
          <w:szCs w:val="24"/>
          <w:lang w:val="pl-PL"/>
        </w:rPr>
        <w:t xml:space="preserve"> uzn. č. 8/2022 - SpR</w:t>
      </w:r>
      <w:r w:rsidR="00F94C8A">
        <w:rPr>
          <w:rFonts w:asciiTheme="minorHAnsi" w:hAnsiTheme="minorHAnsi"/>
          <w:sz w:val="24"/>
          <w:szCs w:val="24"/>
          <w:lang w:val="pl-PL"/>
        </w:rPr>
        <w:t xml:space="preserve"> </w:t>
      </w:r>
      <w:r w:rsidRPr="008A7030">
        <w:rPr>
          <w:rFonts w:asciiTheme="minorHAnsi" w:hAnsiTheme="minorHAnsi"/>
          <w:sz w:val="24"/>
          <w:szCs w:val="24"/>
          <w:lang w:val="pl-PL"/>
        </w:rPr>
        <w:t>a schválená v A</w:t>
      </w:r>
      <w:r>
        <w:rPr>
          <w:rFonts w:asciiTheme="minorHAnsi" w:hAnsiTheme="minorHAnsi"/>
          <w:sz w:val="24"/>
          <w:szCs w:val="24"/>
          <w:lang w:val="pl-PL"/>
        </w:rPr>
        <w:t>kademickom senáte</w:t>
      </w:r>
      <w:r w:rsidR="00F94C8A">
        <w:rPr>
          <w:rFonts w:asciiTheme="minorHAnsi" w:hAnsiTheme="minorHAnsi"/>
          <w:sz w:val="24"/>
          <w:szCs w:val="24"/>
          <w:lang w:val="pl-PL"/>
        </w:rPr>
        <w:t xml:space="preserve"> </w:t>
      </w:r>
      <w:r w:rsidRPr="008A7030">
        <w:rPr>
          <w:rFonts w:asciiTheme="minorHAnsi" w:hAnsiTheme="minorHAnsi"/>
          <w:sz w:val="24"/>
          <w:szCs w:val="24"/>
          <w:lang w:val="pl-PL"/>
        </w:rPr>
        <w:t xml:space="preserve">UKF </w:t>
      </w:r>
      <w:r w:rsidR="00F94C8A">
        <w:rPr>
          <w:rFonts w:asciiTheme="minorHAnsi" w:hAnsiTheme="minorHAnsi"/>
          <w:sz w:val="24"/>
          <w:szCs w:val="24"/>
          <w:lang w:val="pl-PL"/>
        </w:rPr>
        <w:t xml:space="preserve">v Nitre </w:t>
      </w:r>
      <w:r w:rsidR="00925057">
        <w:rPr>
          <w:rFonts w:asciiTheme="minorHAnsi" w:hAnsiTheme="minorHAnsi"/>
          <w:sz w:val="24"/>
          <w:szCs w:val="24"/>
          <w:lang w:val="pl-PL"/>
        </w:rPr>
        <w:br/>
      </w:r>
      <w:r w:rsidRPr="008A7030">
        <w:rPr>
          <w:rFonts w:asciiTheme="minorHAnsi" w:hAnsiTheme="minorHAnsi"/>
          <w:sz w:val="24"/>
          <w:szCs w:val="24"/>
          <w:lang w:val="pl-PL"/>
        </w:rPr>
        <w:t>30. 5. 2022</w:t>
      </w:r>
      <w:r w:rsidR="00925057">
        <w:rPr>
          <w:rFonts w:asciiTheme="minorHAnsi" w:hAnsiTheme="minorHAnsi"/>
          <w:sz w:val="24"/>
          <w:szCs w:val="24"/>
          <w:lang w:val="pl-PL"/>
        </w:rPr>
        <w:t xml:space="preserve"> uzn. č. </w:t>
      </w:r>
      <w:r w:rsidR="0020733B">
        <w:rPr>
          <w:rFonts w:asciiTheme="minorHAnsi" w:hAnsiTheme="minorHAnsi"/>
          <w:sz w:val="24"/>
          <w:szCs w:val="24"/>
          <w:lang w:val="pl-PL"/>
        </w:rPr>
        <w:t>30/0</w:t>
      </w:r>
      <w:bookmarkStart w:id="0" w:name="_GoBack"/>
      <w:bookmarkEnd w:id="0"/>
      <w:r w:rsidR="0020733B">
        <w:rPr>
          <w:rFonts w:asciiTheme="minorHAnsi" w:hAnsiTheme="minorHAnsi"/>
          <w:sz w:val="24"/>
          <w:szCs w:val="24"/>
          <w:lang w:val="pl-PL"/>
        </w:rPr>
        <w:t>5/2022-2)</w:t>
      </w:r>
    </w:p>
    <w:p w:rsidR="002A4396" w:rsidRPr="00F21C84" w:rsidRDefault="002A4396" w:rsidP="002A4396">
      <w:pPr>
        <w:pStyle w:val="Zkladntext"/>
        <w:jc w:val="center"/>
        <w:rPr>
          <w:rFonts w:asciiTheme="minorHAnsi" w:hAnsiTheme="minorHAnsi"/>
          <w:sz w:val="32"/>
        </w:rPr>
      </w:pPr>
    </w:p>
    <w:p w:rsidR="002A4396" w:rsidRPr="0088468B" w:rsidRDefault="002A4396" w:rsidP="002A4396">
      <w:pPr>
        <w:jc w:val="center"/>
        <w:rPr>
          <w:rFonts w:asciiTheme="minorHAnsi" w:hAnsiTheme="minorHAnsi"/>
          <w:b/>
          <w:sz w:val="28"/>
          <w:lang w:val="pl-PL"/>
        </w:rPr>
      </w:pPr>
    </w:p>
    <w:p w:rsidR="002A4396" w:rsidRDefault="002A4396" w:rsidP="002A4396">
      <w:pPr>
        <w:jc w:val="center"/>
        <w:rPr>
          <w:rFonts w:asciiTheme="minorHAnsi" w:hAnsiTheme="minorHAnsi"/>
          <w:b/>
          <w:sz w:val="28"/>
          <w:lang w:val="pl-PL"/>
        </w:rPr>
      </w:pPr>
    </w:p>
    <w:p w:rsidR="00483A8F" w:rsidRDefault="00483A8F" w:rsidP="002A4396">
      <w:pPr>
        <w:jc w:val="center"/>
        <w:rPr>
          <w:rFonts w:asciiTheme="minorHAnsi" w:hAnsiTheme="minorHAnsi"/>
          <w:b/>
          <w:sz w:val="28"/>
          <w:lang w:val="pl-PL"/>
        </w:rPr>
      </w:pPr>
    </w:p>
    <w:p w:rsidR="00483A8F" w:rsidRDefault="00483A8F" w:rsidP="002A4396">
      <w:pPr>
        <w:jc w:val="center"/>
        <w:rPr>
          <w:rFonts w:asciiTheme="minorHAnsi" w:hAnsiTheme="minorHAnsi"/>
          <w:b/>
          <w:sz w:val="28"/>
          <w:lang w:val="pl-PL"/>
        </w:rPr>
      </w:pPr>
    </w:p>
    <w:p w:rsidR="001D49BE" w:rsidRPr="0088468B" w:rsidRDefault="001D49BE" w:rsidP="002A4396">
      <w:pPr>
        <w:jc w:val="center"/>
        <w:rPr>
          <w:rFonts w:asciiTheme="minorHAnsi" w:hAnsiTheme="minorHAnsi"/>
          <w:b/>
          <w:sz w:val="28"/>
          <w:lang w:val="pl-PL"/>
        </w:rPr>
      </w:pPr>
    </w:p>
    <w:p w:rsidR="002A4396" w:rsidRPr="0088468B" w:rsidRDefault="002A4396" w:rsidP="002A4396">
      <w:pPr>
        <w:jc w:val="center"/>
        <w:rPr>
          <w:rFonts w:asciiTheme="minorHAnsi" w:hAnsiTheme="minorHAnsi"/>
          <w:lang w:val="pl-PL"/>
        </w:rPr>
      </w:pPr>
    </w:p>
    <w:p w:rsidR="002A4396" w:rsidRPr="0088468B" w:rsidRDefault="002A4396" w:rsidP="002A4396">
      <w:pPr>
        <w:jc w:val="center"/>
        <w:rPr>
          <w:rFonts w:asciiTheme="minorHAnsi" w:hAnsiTheme="minorHAnsi"/>
          <w:lang w:val="pl-PL"/>
        </w:rPr>
      </w:pPr>
    </w:p>
    <w:p w:rsidR="00891EF8" w:rsidRPr="0088468B" w:rsidRDefault="00891EF8" w:rsidP="002A4396">
      <w:pPr>
        <w:jc w:val="center"/>
        <w:rPr>
          <w:rFonts w:asciiTheme="minorHAnsi" w:hAnsiTheme="minorHAnsi"/>
          <w:lang w:val="pl-PL"/>
        </w:rPr>
      </w:pPr>
    </w:p>
    <w:p w:rsidR="00891EF8" w:rsidRPr="0088468B" w:rsidRDefault="00891EF8" w:rsidP="002A4396">
      <w:pPr>
        <w:jc w:val="center"/>
        <w:rPr>
          <w:rFonts w:asciiTheme="minorHAnsi" w:hAnsiTheme="minorHAnsi"/>
          <w:lang w:val="pl-PL"/>
        </w:rPr>
      </w:pPr>
    </w:p>
    <w:p w:rsidR="00891EF8" w:rsidRPr="0088468B" w:rsidRDefault="00891EF8" w:rsidP="002A4396">
      <w:pPr>
        <w:jc w:val="center"/>
        <w:rPr>
          <w:rFonts w:asciiTheme="minorHAnsi" w:hAnsiTheme="minorHAnsi"/>
          <w:lang w:val="pl-PL"/>
        </w:rPr>
      </w:pPr>
    </w:p>
    <w:p w:rsidR="004A6B94" w:rsidRPr="00517097" w:rsidRDefault="004A6B94" w:rsidP="002A4396">
      <w:pPr>
        <w:jc w:val="center"/>
        <w:rPr>
          <w:rFonts w:asciiTheme="minorHAnsi" w:hAnsiTheme="minorHAnsi"/>
          <w:sz w:val="22"/>
          <w:szCs w:val="22"/>
          <w:lang w:val="pl-PL"/>
        </w:rPr>
      </w:pPr>
    </w:p>
    <w:p w:rsidR="002A4396" w:rsidRPr="00517097" w:rsidRDefault="008121DA" w:rsidP="002A4396">
      <w:pPr>
        <w:rPr>
          <w:rFonts w:asciiTheme="minorHAnsi" w:hAnsiTheme="minorHAnsi"/>
          <w:sz w:val="22"/>
          <w:szCs w:val="22"/>
          <w:lang w:val="es-ES"/>
        </w:rPr>
      </w:pPr>
      <w:r w:rsidRPr="00517097">
        <w:rPr>
          <w:rFonts w:asciiTheme="minorHAnsi" w:hAnsiTheme="minorHAnsi"/>
          <w:sz w:val="22"/>
          <w:szCs w:val="22"/>
          <w:lang w:val="es-ES"/>
        </w:rPr>
        <w:t xml:space="preserve">Ing. </w:t>
      </w:r>
      <w:r w:rsidR="00022F37" w:rsidRPr="00517097">
        <w:rPr>
          <w:rFonts w:asciiTheme="minorHAnsi" w:hAnsiTheme="minorHAnsi"/>
          <w:sz w:val="22"/>
          <w:szCs w:val="22"/>
          <w:lang w:val="es-ES"/>
        </w:rPr>
        <w:t>Ľubica Ehrenholdová</w:t>
      </w:r>
      <w:r w:rsidR="00344610" w:rsidRPr="00517097">
        <w:rPr>
          <w:rFonts w:asciiTheme="minorHAnsi" w:hAnsiTheme="minorHAnsi"/>
          <w:sz w:val="22"/>
          <w:szCs w:val="22"/>
          <w:lang w:val="es-ES"/>
        </w:rPr>
        <w:t xml:space="preserve">             </w:t>
      </w:r>
      <w:r w:rsidR="00023016" w:rsidRPr="00517097">
        <w:rPr>
          <w:rFonts w:asciiTheme="minorHAnsi" w:hAnsiTheme="minorHAnsi"/>
          <w:sz w:val="22"/>
          <w:szCs w:val="22"/>
          <w:lang w:val="es-ES"/>
        </w:rPr>
        <w:tab/>
      </w:r>
      <w:r w:rsidR="00216684">
        <w:rPr>
          <w:rFonts w:asciiTheme="minorHAnsi" w:hAnsiTheme="minorHAnsi"/>
          <w:sz w:val="22"/>
          <w:szCs w:val="22"/>
          <w:lang w:val="es-ES"/>
        </w:rPr>
        <w:t xml:space="preserve">                                           </w:t>
      </w:r>
      <w:r w:rsidR="00023016" w:rsidRPr="00517097">
        <w:rPr>
          <w:rFonts w:asciiTheme="minorHAnsi" w:hAnsiTheme="minorHAnsi"/>
          <w:sz w:val="22"/>
          <w:szCs w:val="22"/>
          <w:lang w:val="es-ES"/>
        </w:rPr>
        <w:t xml:space="preserve"> </w:t>
      </w:r>
      <w:r w:rsidR="002A4396" w:rsidRPr="00517097">
        <w:rPr>
          <w:rFonts w:asciiTheme="minorHAnsi" w:hAnsiTheme="minorHAnsi"/>
          <w:sz w:val="22"/>
          <w:szCs w:val="22"/>
          <w:lang w:val="pl-PL"/>
        </w:rPr>
        <w:t xml:space="preserve">prof. RNDr. </w:t>
      </w:r>
      <w:r w:rsidR="003D40D7" w:rsidRPr="00517097">
        <w:rPr>
          <w:rFonts w:asciiTheme="minorHAnsi" w:hAnsiTheme="minorHAnsi"/>
          <w:sz w:val="22"/>
          <w:szCs w:val="22"/>
        </w:rPr>
        <w:t>Libor Vozár</w:t>
      </w:r>
      <w:r w:rsidR="00023016" w:rsidRPr="00517097">
        <w:rPr>
          <w:rFonts w:asciiTheme="minorHAnsi" w:hAnsiTheme="minorHAnsi"/>
          <w:sz w:val="22"/>
          <w:szCs w:val="22"/>
        </w:rPr>
        <w:t>, CSc.</w:t>
      </w:r>
    </w:p>
    <w:p w:rsidR="002A4396" w:rsidRPr="00517097" w:rsidRDefault="0051045E" w:rsidP="00517097">
      <w:pPr>
        <w:tabs>
          <w:tab w:val="left" w:pos="567"/>
          <w:tab w:val="left" w:pos="5954"/>
        </w:tabs>
        <w:rPr>
          <w:rFonts w:asciiTheme="minorHAnsi" w:hAnsiTheme="minorHAnsi"/>
          <w:sz w:val="22"/>
          <w:szCs w:val="22"/>
          <w:lang w:val="es-ES"/>
        </w:rPr>
      </w:pPr>
      <w:r w:rsidRPr="00517097">
        <w:rPr>
          <w:rFonts w:asciiTheme="minorHAnsi" w:hAnsiTheme="minorHAnsi"/>
          <w:sz w:val="22"/>
          <w:szCs w:val="22"/>
          <w:lang w:val="es-ES"/>
        </w:rPr>
        <w:tab/>
      </w:r>
      <w:r w:rsidR="003D40D7" w:rsidRPr="00517097">
        <w:rPr>
          <w:rFonts w:asciiTheme="minorHAnsi" w:hAnsiTheme="minorHAnsi"/>
          <w:sz w:val="22"/>
          <w:szCs w:val="22"/>
          <w:lang w:val="es-ES"/>
        </w:rPr>
        <w:t>k</w:t>
      </w:r>
      <w:r w:rsidR="008121DA" w:rsidRPr="00517097">
        <w:rPr>
          <w:rFonts w:asciiTheme="minorHAnsi" w:hAnsiTheme="minorHAnsi"/>
          <w:sz w:val="22"/>
          <w:szCs w:val="22"/>
          <w:lang w:val="es-ES"/>
        </w:rPr>
        <w:t>vestor</w:t>
      </w:r>
      <w:r w:rsidR="00435B76" w:rsidRPr="00517097">
        <w:rPr>
          <w:rFonts w:asciiTheme="minorHAnsi" w:hAnsiTheme="minorHAnsi"/>
          <w:sz w:val="22"/>
          <w:szCs w:val="22"/>
          <w:lang w:val="es-ES"/>
        </w:rPr>
        <w:t>ka</w:t>
      </w:r>
      <w:r w:rsidR="003D40D7" w:rsidRPr="00517097">
        <w:rPr>
          <w:rFonts w:asciiTheme="minorHAnsi" w:hAnsiTheme="minorHAnsi"/>
          <w:sz w:val="22"/>
          <w:szCs w:val="22"/>
          <w:lang w:val="es-ES"/>
        </w:rPr>
        <w:t xml:space="preserve">                                           </w:t>
      </w:r>
      <w:r w:rsidR="00216684">
        <w:rPr>
          <w:rFonts w:asciiTheme="minorHAnsi" w:hAnsiTheme="minorHAnsi"/>
          <w:sz w:val="22"/>
          <w:szCs w:val="22"/>
          <w:lang w:val="es-ES"/>
        </w:rPr>
        <w:t xml:space="preserve">                                                     </w:t>
      </w:r>
      <w:r w:rsidR="00FD7070">
        <w:rPr>
          <w:rFonts w:asciiTheme="minorHAnsi" w:hAnsiTheme="minorHAnsi"/>
          <w:sz w:val="22"/>
          <w:szCs w:val="22"/>
          <w:lang w:val="es-ES"/>
        </w:rPr>
        <w:t xml:space="preserve">   </w:t>
      </w:r>
      <w:r w:rsidR="00216684">
        <w:rPr>
          <w:rFonts w:asciiTheme="minorHAnsi" w:hAnsiTheme="minorHAnsi"/>
          <w:sz w:val="22"/>
          <w:szCs w:val="22"/>
          <w:lang w:val="es-ES"/>
        </w:rPr>
        <w:t xml:space="preserve">   </w:t>
      </w:r>
      <w:r w:rsidR="002A4396" w:rsidRPr="00517097">
        <w:rPr>
          <w:rFonts w:asciiTheme="minorHAnsi" w:hAnsiTheme="minorHAnsi"/>
          <w:sz w:val="22"/>
          <w:szCs w:val="22"/>
          <w:lang w:val="es-ES"/>
        </w:rPr>
        <w:t xml:space="preserve">rektor   </w:t>
      </w:r>
    </w:p>
    <w:p w:rsidR="002A4396" w:rsidRPr="00517097" w:rsidRDefault="002A4396" w:rsidP="002A4396">
      <w:pPr>
        <w:rPr>
          <w:rFonts w:asciiTheme="minorHAnsi" w:hAnsiTheme="minorHAnsi"/>
          <w:sz w:val="22"/>
          <w:szCs w:val="22"/>
          <w:lang w:val="es-ES"/>
        </w:rPr>
      </w:pPr>
    </w:p>
    <w:p w:rsidR="008F53D4" w:rsidRPr="00517097" w:rsidRDefault="008F53D4" w:rsidP="002A4396">
      <w:pPr>
        <w:rPr>
          <w:rFonts w:asciiTheme="minorHAnsi" w:hAnsiTheme="minorHAnsi"/>
          <w:sz w:val="22"/>
          <w:szCs w:val="22"/>
          <w:lang w:val="es-ES"/>
        </w:rPr>
      </w:pPr>
    </w:p>
    <w:p w:rsidR="008F53D4" w:rsidRPr="00517097" w:rsidRDefault="008F53D4" w:rsidP="002A4396">
      <w:pPr>
        <w:rPr>
          <w:rFonts w:asciiTheme="minorHAnsi" w:hAnsiTheme="minorHAnsi"/>
          <w:sz w:val="22"/>
          <w:szCs w:val="22"/>
          <w:lang w:val="es-ES"/>
        </w:rPr>
      </w:pPr>
    </w:p>
    <w:p w:rsidR="00D84F80" w:rsidRDefault="002A4396" w:rsidP="00D84F80">
      <w:pPr>
        <w:jc w:val="center"/>
        <w:rPr>
          <w:rFonts w:asciiTheme="minorHAnsi" w:hAnsiTheme="minorHAnsi"/>
          <w:sz w:val="22"/>
          <w:szCs w:val="22"/>
          <w:lang w:val="es-ES"/>
        </w:rPr>
      </w:pPr>
      <w:r w:rsidRPr="00517097">
        <w:rPr>
          <w:rFonts w:asciiTheme="minorHAnsi" w:hAnsiTheme="minorHAnsi"/>
          <w:sz w:val="22"/>
          <w:szCs w:val="22"/>
          <w:lang w:val="es-ES"/>
        </w:rPr>
        <w:t>Nitr</w:t>
      </w:r>
      <w:r w:rsidR="00216684">
        <w:rPr>
          <w:rFonts w:asciiTheme="minorHAnsi" w:hAnsiTheme="minorHAnsi"/>
          <w:sz w:val="22"/>
          <w:szCs w:val="22"/>
          <w:lang w:val="es-ES"/>
        </w:rPr>
        <w:t>a</w:t>
      </w:r>
      <w:r w:rsidRPr="00517097">
        <w:rPr>
          <w:rFonts w:asciiTheme="minorHAnsi" w:hAnsiTheme="minorHAnsi"/>
          <w:sz w:val="22"/>
          <w:szCs w:val="22"/>
          <w:lang w:val="es-ES"/>
        </w:rPr>
        <w:t xml:space="preserve"> </w:t>
      </w:r>
      <w:r w:rsidR="002C4B1B" w:rsidRPr="00517097">
        <w:rPr>
          <w:rFonts w:asciiTheme="minorHAnsi" w:hAnsiTheme="minorHAnsi"/>
          <w:sz w:val="22"/>
          <w:szCs w:val="22"/>
          <w:lang w:val="es-ES"/>
        </w:rPr>
        <w:t xml:space="preserve">apríl </w:t>
      </w:r>
      <w:r w:rsidR="00046734" w:rsidRPr="00517097">
        <w:rPr>
          <w:rFonts w:asciiTheme="minorHAnsi" w:hAnsiTheme="minorHAnsi"/>
          <w:sz w:val="22"/>
          <w:szCs w:val="22"/>
          <w:lang w:val="es-ES"/>
        </w:rPr>
        <w:t>20</w:t>
      </w:r>
      <w:r w:rsidR="000F2E32">
        <w:rPr>
          <w:rFonts w:asciiTheme="minorHAnsi" w:hAnsiTheme="minorHAnsi"/>
          <w:sz w:val="22"/>
          <w:szCs w:val="22"/>
          <w:lang w:val="es-ES"/>
        </w:rPr>
        <w:t>2</w:t>
      </w:r>
      <w:r w:rsidR="00AF11C2">
        <w:rPr>
          <w:rFonts w:asciiTheme="minorHAnsi" w:hAnsiTheme="minorHAnsi"/>
          <w:sz w:val="22"/>
          <w:szCs w:val="22"/>
          <w:lang w:val="es-ES"/>
        </w:rPr>
        <w:t>2</w:t>
      </w:r>
      <w:r w:rsidR="00D84F80">
        <w:rPr>
          <w:rFonts w:asciiTheme="minorHAnsi" w:hAnsiTheme="minorHAnsi"/>
          <w:sz w:val="22"/>
          <w:szCs w:val="22"/>
          <w:lang w:val="es-ES"/>
        </w:rPr>
        <w:br w:type="page"/>
      </w:r>
    </w:p>
    <w:p w:rsidR="000A224F" w:rsidRDefault="000A224F" w:rsidP="002A4396">
      <w:pPr>
        <w:pStyle w:val="Nadpis2"/>
        <w:rPr>
          <w:rFonts w:asciiTheme="minorHAnsi" w:hAnsiTheme="minorHAnsi"/>
          <w:i w:val="0"/>
          <w:iCs w:val="0"/>
          <w:sz w:val="24"/>
          <w:szCs w:val="24"/>
          <w:lang w:val="es-ES"/>
        </w:rPr>
      </w:pPr>
    </w:p>
    <w:p w:rsidR="002A4396" w:rsidRPr="0088468B" w:rsidRDefault="002A4396" w:rsidP="002A4396">
      <w:pPr>
        <w:pStyle w:val="Nadpis2"/>
        <w:rPr>
          <w:rFonts w:asciiTheme="minorHAnsi" w:hAnsiTheme="minorHAnsi"/>
          <w:i w:val="0"/>
          <w:iCs w:val="0"/>
          <w:sz w:val="24"/>
          <w:szCs w:val="24"/>
          <w:lang w:val="es-ES"/>
        </w:rPr>
      </w:pPr>
      <w:r w:rsidRPr="0088468B">
        <w:rPr>
          <w:rFonts w:asciiTheme="minorHAnsi" w:hAnsiTheme="minorHAnsi"/>
          <w:i w:val="0"/>
          <w:iCs w:val="0"/>
          <w:sz w:val="24"/>
          <w:szCs w:val="24"/>
          <w:lang w:val="es-ES"/>
        </w:rPr>
        <w:t>Obsah</w:t>
      </w:r>
    </w:p>
    <w:p w:rsidR="002A4396" w:rsidRPr="00517097" w:rsidRDefault="002A4396" w:rsidP="002A4396">
      <w:pPr>
        <w:rPr>
          <w:rFonts w:asciiTheme="minorHAnsi" w:hAnsiTheme="minorHAnsi" w:cstheme="minorHAnsi"/>
          <w:sz w:val="22"/>
          <w:szCs w:val="22"/>
          <w:lang w:val="es-ES"/>
        </w:rPr>
      </w:pPr>
    </w:p>
    <w:tbl>
      <w:tblPr>
        <w:tblW w:w="0" w:type="auto"/>
        <w:tblInd w:w="38" w:type="dxa"/>
        <w:tblLook w:val="01E0" w:firstRow="1" w:lastRow="1" w:firstColumn="1" w:lastColumn="1" w:noHBand="0" w:noVBand="0"/>
      </w:tblPr>
      <w:tblGrid>
        <w:gridCol w:w="298"/>
        <w:gridCol w:w="8014"/>
      </w:tblGrid>
      <w:tr w:rsidR="00155525" w:rsidRPr="00517097" w:rsidTr="007B56F8">
        <w:tc>
          <w:tcPr>
            <w:tcW w:w="298" w:type="dxa"/>
          </w:tcPr>
          <w:p w:rsidR="00155525" w:rsidRPr="00517097" w:rsidRDefault="00155525" w:rsidP="00F73AEA">
            <w:pPr>
              <w:tabs>
                <w:tab w:val="left" w:pos="322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8014" w:type="dxa"/>
          </w:tcPr>
          <w:tbl>
            <w:tblPr>
              <w:tblW w:w="7218" w:type="dxa"/>
              <w:tblLook w:val="04A0" w:firstRow="1" w:lastRow="0" w:firstColumn="1" w:lastColumn="0" w:noHBand="0" w:noVBand="1"/>
            </w:tblPr>
            <w:tblGrid>
              <w:gridCol w:w="6778"/>
              <w:gridCol w:w="440"/>
            </w:tblGrid>
            <w:tr w:rsidR="00155525" w:rsidRPr="00517097" w:rsidTr="00155525">
              <w:tc>
                <w:tcPr>
                  <w:tcW w:w="6778" w:type="dxa"/>
                </w:tcPr>
                <w:p w:rsidR="00155525" w:rsidRPr="00517097" w:rsidRDefault="00155525" w:rsidP="00BB3F7A">
                  <w:pPr>
                    <w:pStyle w:val="Odsekzoznamu"/>
                    <w:numPr>
                      <w:ilvl w:val="0"/>
                      <w:numId w:val="5"/>
                    </w:num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Úvod </w:t>
                  </w:r>
                </w:p>
                <w:p w:rsidR="00155525" w:rsidRPr="00517097" w:rsidRDefault="00155525" w:rsidP="00BB3F7A">
                  <w:pPr>
                    <w:pStyle w:val="Odsekzoznamu"/>
                    <w:numPr>
                      <w:ilvl w:val="0"/>
                      <w:numId w:val="5"/>
                    </w:num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Ročná účtovná závierka</w:t>
                  </w:r>
                </w:p>
                <w:p w:rsidR="00155525" w:rsidRPr="00517097" w:rsidRDefault="00155525" w:rsidP="00BB3F7A">
                  <w:pPr>
                    <w:pStyle w:val="Odsekzoznamu"/>
                    <w:numPr>
                      <w:ilvl w:val="1"/>
                      <w:numId w:val="5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Súvaha </w:t>
                  </w:r>
                </w:p>
                <w:p w:rsidR="00155525" w:rsidRPr="00517097" w:rsidRDefault="00155525" w:rsidP="00BB3F7A">
                  <w:pPr>
                    <w:pStyle w:val="Odsekzoznamu"/>
                    <w:numPr>
                      <w:ilvl w:val="1"/>
                      <w:numId w:val="5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Výkaz ziskov a strát</w:t>
                  </w:r>
                </w:p>
                <w:p w:rsidR="00155525" w:rsidRPr="00517097" w:rsidRDefault="00155525" w:rsidP="00BB3F7A">
                  <w:pPr>
                    <w:pStyle w:val="Odsekzoznamu"/>
                    <w:numPr>
                      <w:ilvl w:val="1"/>
                      <w:numId w:val="5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Poznámky k súvahe a výkazu zisku a strát</w:t>
                  </w:r>
                </w:p>
                <w:p w:rsidR="00155525" w:rsidRPr="00517097" w:rsidRDefault="00155525" w:rsidP="00BB3F7A">
                  <w:pPr>
                    <w:pStyle w:val="Odsekzoznamu"/>
                    <w:numPr>
                      <w:ilvl w:val="1"/>
                      <w:numId w:val="5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Rozbor výsledku hospodárenia</w:t>
                  </w:r>
                </w:p>
                <w:p w:rsidR="00155525" w:rsidRPr="00517097" w:rsidRDefault="00155525" w:rsidP="00BB3F7A">
                  <w:pPr>
                    <w:pStyle w:val="Odsekzoznamu"/>
                    <w:numPr>
                      <w:ilvl w:val="2"/>
                      <w:numId w:val="5"/>
                    </w:numPr>
                    <w:tabs>
                      <w:tab w:val="left" w:pos="1276"/>
                    </w:tabs>
                    <w:ind w:hanging="153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Návrh na rozdelenie zisku za rok </w:t>
                  </w:r>
                  <w:r w:rsidRPr="00CE2356">
                    <w:rPr>
                      <w:rFonts w:asciiTheme="minorHAnsi" w:hAnsiTheme="minorHAnsi" w:cstheme="minorHAnsi"/>
                      <w:sz w:val="22"/>
                      <w:szCs w:val="22"/>
                    </w:rPr>
                    <w:t>20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="006C0A20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</w:p>
                <w:p w:rsidR="00155525" w:rsidRPr="00517097" w:rsidRDefault="00155525" w:rsidP="00BB3F7A">
                  <w:pPr>
                    <w:pStyle w:val="Odsekzoznamu"/>
                    <w:numPr>
                      <w:ilvl w:val="0"/>
                      <w:numId w:val="5"/>
                    </w:numPr>
                    <w:tabs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Analýza výnosov a nákladov, príjmov a výdavkov</w:t>
                  </w: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ind w:firstLine="42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3.1. Analýza výnosov</w:t>
                  </w: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ind w:firstLine="42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3.2. Analýza nákladov</w:t>
                  </w: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4.  Vývoj fondov</w:t>
                  </w: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5.  Rekapitulácia príjmov a výdavkov</w:t>
                  </w: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      5.1. Zhodnotenie plnenia príjmov</w:t>
                  </w: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      5.2. Zhodnotenie čerpania výdavkov</w:t>
                  </w:r>
                </w:p>
                <w:p w:rsidR="00155525" w:rsidRPr="00517097" w:rsidRDefault="00155525" w:rsidP="004D1EE7">
                  <w:pPr>
                    <w:tabs>
                      <w:tab w:val="left" w:pos="284"/>
                      <w:tab w:val="left" w:pos="429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6.  Záver </w:t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ab/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ab/>
                  </w: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:rsidR="00155525" w:rsidRPr="00517097" w:rsidRDefault="00155525" w:rsidP="009348B2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Prílohy:</w:t>
                  </w:r>
                </w:p>
                <w:p w:rsidR="00155525" w:rsidRPr="00517097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1 - </w:t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Tabuľková časť </w:t>
                  </w:r>
                </w:p>
                <w:p w:rsidR="00155525" w:rsidRPr="00517097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2 - </w:t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Súvaha (</w:t>
                  </w:r>
                  <w:proofErr w:type="spellStart"/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Úč</w:t>
                  </w:r>
                  <w:proofErr w:type="spellEnd"/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NUJ 1-01)</w:t>
                  </w:r>
                </w:p>
                <w:p w:rsidR="00155525" w:rsidRPr="00517097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    </w:t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Výkaz ziskov a strát (</w:t>
                  </w:r>
                  <w:proofErr w:type="spellStart"/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Úč</w:t>
                  </w:r>
                  <w:proofErr w:type="spellEnd"/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NUJ 2-01)</w:t>
                  </w:r>
                </w:p>
                <w:p w:rsidR="00155525" w:rsidRPr="00517097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3 - </w:t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Poznámky k účtovnej závierke zostavenej k 31. 12. 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202</w:t>
                  </w:r>
                  <w:r w:rsidR="006C0A20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(</w:t>
                  </w:r>
                  <w:proofErr w:type="spellStart"/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Úč</w:t>
                  </w:r>
                  <w:proofErr w:type="spellEnd"/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NUJ 3-01)</w:t>
                  </w:r>
                </w:p>
                <w:p w:rsidR="00155525" w:rsidRPr="00517097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4 - </w:t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Výkaz ziskov a strát za oblasť sociálnej podpory študentov</w:t>
                  </w:r>
                </w:p>
                <w:p w:rsidR="00155525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5 - </w:t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Výkaz ziskov a strát za hlavnú a podnikateľskú činnosť</w:t>
                  </w:r>
                </w:p>
                <w:p w:rsidR="00A448BC" w:rsidRPr="00517097" w:rsidRDefault="00A448BC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6 </w:t>
                  </w:r>
                  <w:r w:rsidR="00771EF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- 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Správa nezávislého audítora k 31. 12. 2021</w:t>
                  </w:r>
                </w:p>
                <w:p w:rsidR="00155525" w:rsidRPr="00517097" w:rsidRDefault="0090194D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7 - Dodatok správy nezávislého audítora k </w:t>
                  </w:r>
                  <w:proofErr w:type="spellStart"/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VSoH</w:t>
                  </w:r>
                  <w:proofErr w:type="spellEnd"/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za rok 2021</w:t>
                  </w:r>
                </w:p>
                <w:p w:rsidR="00155525" w:rsidRPr="00517097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40" w:type="dxa"/>
                </w:tcPr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3</w:t>
                  </w:r>
                </w:p>
                <w:p w:rsidR="00155525" w:rsidRPr="00517097" w:rsidRDefault="00155525" w:rsidP="00155525">
                  <w:pPr>
                    <w:ind w:left="-431"/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6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6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0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5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3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3</w:t>
                  </w:r>
                </w:p>
                <w:p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3</w:t>
                  </w:r>
                </w:p>
                <w:p w:rsidR="00155525" w:rsidRPr="00517097" w:rsidRDefault="00155525" w:rsidP="00DB4111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27</w:t>
                  </w:r>
                </w:p>
              </w:tc>
            </w:tr>
          </w:tbl>
          <w:p w:rsidR="00155525" w:rsidRPr="00517097" w:rsidRDefault="00155525" w:rsidP="00F73AEA">
            <w:pPr>
              <w:tabs>
                <w:tab w:val="left" w:pos="322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  <w:lang w:val="es-ES"/>
              </w:rPr>
            </w:pPr>
          </w:p>
        </w:tc>
      </w:tr>
    </w:tbl>
    <w:p w:rsidR="007B56F8" w:rsidRDefault="007B56F8" w:rsidP="002A4396">
      <w:pPr>
        <w:rPr>
          <w:rFonts w:asciiTheme="minorHAnsi" w:hAnsiTheme="minorHAnsi"/>
          <w:lang w:val="pl-PL" w:eastAsia="sk-SK"/>
        </w:rPr>
      </w:pPr>
    </w:p>
    <w:p w:rsidR="007B56F8" w:rsidRDefault="007B56F8">
      <w:pPr>
        <w:rPr>
          <w:rFonts w:asciiTheme="minorHAnsi" w:hAnsiTheme="minorHAnsi"/>
          <w:lang w:val="pl-PL" w:eastAsia="sk-SK"/>
        </w:rPr>
      </w:pPr>
      <w:r>
        <w:rPr>
          <w:rFonts w:asciiTheme="minorHAnsi" w:hAnsiTheme="minorHAnsi"/>
          <w:lang w:val="pl-PL" w:eastAsia="sk-SK"/>
        </w:rPr>
        <w:br w:type="page"/>
      </w:r>
    </w:p>
    <w:p w:rsidR="002A4396" w:rsidRPr="005D077A" w:rsidRDefault="002A4396" w:rsidP="00BB3F7A">
      <w:pPr>
        <w:numPr>
          <w:ilvl w:val="0"/>
          <w:numId w:val="2"/>
        </w:numPr>
        <w:ind w:left="399" w:hanging="456"/>
        <w:jc w:val="both"/>
        <w:rPr>
          <w:rFonts w:asciiTheme="minorHAnsi" w:hAnsiTheme="minorHAnsi"/>
          <w:b/>
          <w:sz w:val="24"/>
          <w:szCs w:val="24"/>
        </w:rPr>
      </w:pPr>
      <w:r w:rsidRPr="005D077A">
        <w:rPr>
          <w:rFonts w:asciiTheme="minorHAnsi" w:hAnsiTheme="minorHAnsi"/>
          <w:b/>
          <w:sz w:val="24"/>
          <w:szCs w:val="24"/>
        </w:rPr>
        <w:lastRenderedPageBreak/>
        <w:t>Úvod</w:t>
      </w:r>
    </w:p>
    <w:p w:rsidR="00083414" w:rsidRPr="0088468B" w:rsidRDefault="00083414" w:rsidP="00083414">
      <w:pPr>
        <w:ind w:left="-57"/>
        <w:jc w:val="both"/>
        <w:rPr>
          <w:rFonts w:asciiTheme="minorHAnsi" w:hAnsiTheme="minorHAnsi"/>
          <w:b/>
          <w:sz w:val="24"/>
          <w:szCs w:val="24"/>
        </w:rPr>
      </w:pPr>
    </w:p>
    <w:p w:rsidR="00DF5B0B" w:rsidRPr="009C087F" w:rsidRDefault="00DF5B0B" w:rsidP="00526EA1">
      <w:pPr>
        <w:jc w:val="both"/>
        <w:rPr>
          <w:rFonts w:asciiTheme="minorHAnsi" w:hAnsiTheme="minorHAnsi" w:cstheme="minorHAnsi"/>
          <w:sz w:val="22"/>
          <w:szCs w:val="22"/>
        </w:rPr>
      </w:pPr>
      <w:r w:rsidRPr="009C087F">
        <w:rPr>
          <w:rFonts w:asciiTheme="minorHAnsi" w:hAnsiTheme="minorHAnsi" w:cstheme="minorHAnsi"/>
          <w:sz w:val="22"/>
          <w:szCs w:val="22"/>
        </w:rPr>
        <w:t>Hospodárenie a finančné riadenie na UKF vytváraním optimálnych materiálno</w:t>
      </w:r>
      <w:r w:rsidR="00AF11C2">
        <w:rPr>
          <w:rFonts w:asciiTheme="minorHAnsi" w:hAnsiTheme="minorHAnsi" w:cstheme="minorHAnsi"/>
          <w:sz w:val="22"/>
          <w:szCs w:val="22"/>
        </w:rPr>
        <w:t>-</w:t>
      </w:r>
      <w:r w:rsidRPr="009C087F">
        <w:rPr>
          <w:rFonts w:asciiTheme="minorHAnsi" w:hAnsiTheme="minorHAnsi" w:cstheme="minorHAnsi"/>
          <w:sz w:val="22"/>
          <w:szCs w:val="22"/>
        </w:rPr>
        <w:t xml:space="preserve">technických a personálnych podmienok podporuje plnenie úloh univerzity v súlade so zákonom č. 131/2002 </w:t>
      </w:r>
      <w:r w:rsidR="00E657D2">
        <w:rPr>
          <w:rFonts w:asciiTheme="minorHAnsi" w:hAnsiTheme="minorHAnsi" w:cstheme="minorHAnsi"/>
          <w:sz w:val="22"/>
          <w:szCs w:val="22"/>
        </w:rPr>
        <w:br/>
      </w:r>
      <w:r w:rsidRPr="009C087F">
        <w:rPr>
          <w:rFonts w:asciiTheme="minorHAnsi" w:hAnsiTheme="minorHAnsi" w:cstheme="minorHAnsi"/>
          <w:sz w:val="22"/>
          <w:szCs w:val="22"/>
        </w:rPr>
        <w:t xml:space="preserve">Z. z. o vysokých školách a o zmene a doplnení niektorých zákonov, Štatútom UKF v Nitre, s Dlhodobým zámerom UKF v Nitre na roky 2019 – 2025, so zmluvou </w:t>
      </w:r>
      <w:r w:rsidR="00E657D2">
        <w:rPr>
          <w:rFonts w:asciiTheme="minorHAnsi" w:hAnsiTheme="minorHAnsi" w:cstheme="minorHAnsi"/>
          <w:sz w:val="22"/>
          <w:szCs w:val="22"/>
        </w:rPr>
        <w:br/>
      </w:r>
      <w:r w:rsidRPr="009C087F">
        <w:rPr>
          <w:rFonts w:asciiTheme="minorHAnsi" w:hAnsiTheme="minorHAnsi" w:cstheme="minorHAnsi"/>
          <w:sz w:val="22"/>
          <w:szCs w:val="22"/>
        </w:rPr>
        <w:t>o poskytnutí dotácie zo štátneho rozpočtu prostredníctvom rozpočtu M</w:t>
      </w:r>
      <w:r w:rsidR="00E657D2">
        <w:rPr>
          <w:rFonts w:asciiTheme="minorHAnsi" w:hAnsiTheme="minorHAnsi" w:cstheme="minorHAnsi"/>
          <w:sz w:val="22"/>
          <w:szCs w:val="22"/>
        </w:rPr>
        <w:t>inisterstva školstva, vedy, výskumu a športu SR</w:t>
      </w:r>
      <w:r w:rsidRPr="009C087F">
        <w:rPr>
          <w:rFonts w:asciiTheme="minorHAnsi" w:hAnsiTheme="minorHAnsi" w:cstheme="minorHAnsi"/>
          <w:sz w:val="22"/>
          <w:szCs w:val="22"/>
        </w:rPr>
        <w:t xml:space="preserve"> a jej dodatkov, ďalšími všeobecne záväznými predpismi a vnútornými predpismi UKF.</w:t>
      </w:r>
    </w:p>
    <w:p w:rsidR="000C60BC" w:rsidRDefault="000C60BC" w:rsidP="000C60BC">
      <w:pPr>
        <w:tabs>
          <w:tab w:val="left" w:pos="1985"/>
        </w:tabs>
        <w:snapToGrid w:val="0"/>
        <w:jc w:val="both"/>
        <w:rPr>
          <w:rFonts w:asciiTheme="minorHAnsi" w:hAnsiTheme="minorHAnsi"/>
          <w:sz w:val="22"/>
          <w:szCs w:val="22"/>
        </w:rPr>
      </w:pPr>
    </w:p>
    <w:p w:rsidR="000C60BC" w:rsidRPr="006C4C8B" w:rsidRDefault="000C60BC" w:rsidP="000C60BC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Hospodárenie UKF aj v roku 2021 ovplyvnil dopad opatrení v súvislosti s pokračujúcou pandémiou ochorenia covid-19, ktoré však boli </w:t>
      </w:r>
      <w:r w:rsidRPr="006C4C8B">
        <w:rPr>
          <w:rFonts w:asciiTheme="minorHAnsi" w:hAnsiTheme="minorHAnsi" w:cstheme="minorHAnsi"/>
          <w:sz w:val="22"/>
          <w:szCs w:val="22"/>
        </w:rPr>
        <w:t>kompenz</w:t>
      </w:r>
      <w:r>
        <w:rPr>
          <w:rFonts w:asciiTheme="minorHAnsi" w:hAnsiTheme="minorHAnsi" w:cstheme="minorHAnsi"/>
          <w:sz w:val="22"/>
          <w:szCs w:val="22"/>
        </w:rPr>
        <w:t>ované</w:t>
      </w:r>
      <w:r w:rsidRPr="006C4C8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z prostriedkov Ministerstva financií SR vo výške</w:t>
      </w:r>
      <w:r w:rsidRPr="006C4C8B">
        <w:rPr>
          <w:rFonts w:asciiTheme="minorHAnsi" w:hAnsiTheme="minorHAnsi" w:cstheme="minorHAnsi"/>
          <w:sz w:val="22"/>
          <w:szCs w:val="22"/>
        </w:rPr>
        <w:t xml:space="preserve"> 691 tis. EUR. Finančná podpora bola použitá prevažne na korekcie výpadkov tržieb </w:t>
      </w:r>
      <w:r w:rsidR="008818AA">
        <w:rPr>
          <w:rFonts w:asciiTheme="minorHAnsi" w:hAnsiTheme="minorHAnsi" w:cstheme="minorHAnsi"/>
          <w:sz w:val="22"/>
          <w:szCs w:val="22"/>
        </w:rPr>
        <w:t>študentsk</w:t>
      </w:r>
      <w:r w:rsidRPr="006C4C8B">
        <w:rPr>
          <w:rFonts w:asciiTheme="minorHAnsi" w:hAnsiTheme="minorHAnsi" w:cstheme="minorHAnsi"/>
          <w:sz w:val="22"/>
          <w:szCs w:val="22"/>
        </w:rPr>
        <w:t>ých domovov za ubytovanie študentov a univerzitnej jedálne za stravovanie študentov aj zamestnancov. Tiež z nej bola čiastočne financovaná rekonštrukcia štruktúrovanej kabeláže UKF ako nevyhnutnej technickej podpory najmä na zvládnutie on-line výučby a práce z domu.</w:t>
      </w:r>
    </w:p>
    <w:p w:rsidR="000C60BC" w:rsidRDefault="000C60BC" w:rsidP="00526EA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0C60BC" w:rsidRDefault="00666897" w:rsidP="000C60B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Hlavným nástrojom finančného riadenia v roku 202</w:t>
      </w:r>
      <w:r w:rsidR="005A576C">
        <w:rPr>
          <w:rFonts w:asciiTheme="minorHAnsi" w:hAnsiTheme="minorHAnsi"/>
          <w:sz w:val="22"/>
          <w:szCs w:val="22"/>
        </w:rPr>
        <w:t>1</w:t>
      </w:r>
      <w:r>
        <w:rPr>
          <w:rFonts w:asciiTheme="minorHAnsi" w:hAnsiTheme="minorHAnsi"/>
          <w:sz w:val="22"/>
          <w:szCs w:val="22"/>
        </w:rPr>
        <w:t xml:space="preserve"> </w:t>
      </w:r>
      <w:r w:rsidR="0085770F">
        <w:rPr>
          <w:rFonts w:asciiTheme="minorHAnsi" w:hAnsiTheme="minorHAnsi"/>
          <w:sz w:val="22"/>
          <w:szCs w:val="22"/>
        </w:rPr>
        <w:t>bol</w:t>
      </w:r>
      <w:r>
        <w:rPr>
          <w:rFonts w:asciiTheme="minorHAnsi" w:hAnsiTheme="minorHAnsi"/>
          <w:sz w:val="22"/>
          <w:szCs w:val="22"/>
        </w:rPr>
        <w:t xml:space="preserve"> </w:t>
      </w:r>
      <w:r w:rsidR="000C60BC" w:rsidRPr="009C087F">
        <w:rPr>
          <w:rFonts w:asciiTheme="minorHAnsi" w:hAnsiTheme="minorHAnsi" w:cstheme="minorHAnsi"/>
          <w:sz w:val="22"/>
          <w:szCs w:val="22"/>
        </w:rPr>
        <w:t xml:space="preserve">rozpočet výnosov a nákladov </w:t>
      </w:r>
      <w:r w:rsidR="008818AA">
        <w:rPr>
          <w:rFonts w:asciiTheme="minorHAnsi" w:hAnsiTheme="minorHAnsi" w:cstheme="minorHAnsi"/>
          <w:sz w:val="22"/>
          <w:szCs w:val="22"/>
        </w:rPr>
        <w:br/>
      </w:r>
      <w:r w:rsidR="000C60BC" w:rsidRPr="009C087F">
        <w:rPr>
          <w:rFonts w:asciiTheme="minorHAnsi" w:hAnsiTheme="minorHAnsi" w:cstheme="minorHAnsi"/>
          <w:sz w:val="22"/>
          <w:szCs w:val="22"/>
        </w:rPr>
        <w:t>v nadväznosti na rozpočet príjmov a</w:t>
      </w:r>
      <w:r w:rsidR="000C60BC">
        <w:rPr>
          <w:rFonts w:asciiTheme="minorHAnsi" w:hAnsiTheme="minorHAnsi" w:cstheme="minorHAnsi"/>
          <w:sz w:val="22"/>
          <w:szCs w:val="22"/>
        </w:rPr>
        <w:t> </w:t>
      </w:r>
      <w:r w:rsidR="000C60BC" w:rsidRPr="009C087F">
        <w:rPr>
          <w:rFonts w:asciiTheme="minorHAnsi" w:hAnsiTheme="minorHAnsi" w:cstheme="minorHAnsi"/>
          <w:sz w:val="22"/>
          <w:szCs w:val="22"/>
        </w:rPr>
        <w:t>výdavkov</w:t>
      </w:r>
      <w:r w:rsidR="000C60BC">
        <w:rPr>
          <w:rFonts w:asciiTheme="minorHAnsi" w:hAnsiTheme="minorHAnsi" w:cstheme="minorHAnsi"/>
          <w:sz w:val="22"/>
          <w:szCs w:val="22"/>
        </w:rPr>
        <w:t xml:space="preserve">. Rozpočet UKF </w:t>
      </w:r>
      <w:r w:rsidR="000C60BC">
        <w:rPr>
          <w:sz w:val="22"/>
          <w:szCs w:val="22"/>
        </w:rPr>
        <w:t>z</w:t>
      </w:r>
      <w:r w:rsidR="000C60BC" w:rsidRPr="009B0706">
        <w:rPr>
          <w:sz w:val="22"/>
          <w:szCs w:val="22"/>
        </w:rPr>
        <w:t>ohľad</w:t>
      </w:r>
      <w:r w:rsidR="000C60BC">
        <w:rPr>
          <w:sz w:val="22"/>
          <w:szCs w:val="22"/>
        </w:rPr>
        <w:t>ňuje</w:t>
      </w:r>
      <w:r w:rsidR="000C60BC" w:rsidRPr="009B0706">
        <w:rPr>
          <w:sz w:val="22"/>
          <w:szCs w:val="22"/>
        </w:rPr>
        <w:t xml:space="preserve"> viaczdrojové financovani</w:t>
      </w:r>
      <w:r w:rsidR="000C60BC">
        <w:rPr>
          <w:sz w:val="22"/>
          <w:szCs w:val="22"/>
        </w:rPr>
        <w:t>e a r</w:t>
      </w:r>
      <w:r w:rsidR="000C60BC" w:rsidRPr="00F92C70">
        <w:rPr>
          <w:rFonts w:asciiTheme="minorHAnsi" w:hAnsiTheme="minorHAnsi" w:cstheme="minorHAnsi"/>
          <w:sz w:val="22"/>
          <w:szCs w:val="22"/>
        </w:rPr>
        <w:t xml:space="preserve">ozpočtované náklady/výdavky sú plne kryté rozpočtovanými výnosmi/príjmami. </w:t>
      </w:r>
      <w:r w:rsidR="000C60BC">
        <w:rPr>
          <w:rFonts w:asciiTheme="minorHAnsi" w:hAnsiTheme="minorHAnsi" w:cstheme="minorHAnsi"/>
          <w:sz w:val="22"/>
          <w:szCs w:val="22"/>
        </w:rPr>
        <w:t xml:space="preserve">Plnenie rozpočtu sa sleduje priebežne, ale hlavným nástrojom vyhodnocovania hospodárenia a financovania je </w:t>
      </w:r>
      <w:r w:rsidR="008818AA">
        <w:rPr>
          <w:rFonts w:asciiTheme="minorHAnsi" w:hAnsiTheme="minorHAnsi" w:cstheme="minorHAnsi"/>
          <w:sz w:val="22"/>
          <w:szCs w:val="22"/>
        </w:rPr>
        <w:t>v</w:t>
      </w:r>
      <w:r w:rsidR="000C60BC">
        <w:rPr>
          <w:rFonts w:asciiTheme="minorHAnsi" w:hAnsiTheme="minorHAnsi" w:cstheme="minorHAnsi"/>
          <w:sz w:val="22"/>
          <w:szCs w:val="22"/>
        </w:rPr>
        <w:t xml:space="preserve">ýročná správa o hospodárení. Rozpočet, </w:t>
      </w:r>
      <w:r w:rsidR="008818AA">
        <w:rPr>
          <w:rFonts w:asciiTheme="minorHAnsi" w:hAnsiTheme="minorHAnsi" w:cstheme="minorHAnsi"/>
          <w:sz w:val="22"/>
          <w:szCs w:val="22"/>
        </w:rPr>
        <w:t>v</w:t>
      </w:r>
      <w:r w:rsidR="000C60BC">
        <w:rPr>
          <w:rFonts w:asciiTheme="minorHAnsi" w:hAnsiTheme="minorHAnsi" w:cstheme="minorHAnsi"/>
          <w:sz w:val="22"/>
          <w:szCs w:val="22"/>
        </w:rPr>
        <w:t xml:space="preserve">ýročnú správu o hospodárení a návrh na rozdelenie zisku schvaľuje Akademický senát UKF a Správna rada UKF. </w:t>
      </w:r>
    </w:p>
    <w:p w:rsidR="009A74D3" w:rsidRPr="00517097" w:rsidRDefault="009A74D3" w:rsidP="000C60BC">
      <w:pPr>
        <w:tabs>
          <w:tab w:val="left" w:pos="1985"/>
        </w:tabs>
        <w:spacing w:before="120" w:after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R</w:t>
      </w:r>
      <w:r w:rsidRPr="00517097">
        <w:rPr>
          <w:rFonts w:asciiTheme="minorHAnsi" w:hAnsiTheme="minorHAnsi"/>
          <w:sz w:val="22"/>
          <w:szCs w:val="22"/>
        </w:rPr>
        <w:t xml:space="preserve">ozpočet </w:t>
      </w:r>
      <w:r>
        <w:rPr>
          <w:rFonts w:asciiTheme="minorHAnsi" w:hAnsiTheme="minorHAnsi"/>
          <w:sz w:val="22"/>
          <w:szCs w:val="22"/>
        </w:rPr>
        <w:t xml:space="preserve">UKF sa prioritne sústreďuje </w:t>
      </w:r>
      <w:r w:rsidRPr="00517097">
        <w:rPr>
          <w:rFonts w:asciiTheme="minorHAnsi" w:hAnsiTheme="minorHAnsi"/>
          <w:sz w:val="22"/>
          <w:szCs w:val="22"/>
        </w:rPr>
        <w:t>na plnenie celouniverzitných úloh</w:t>
      </w:r>
      <w:r>
        <w:rPr>
          <w:rFonts w:asciiTheme="minorHAnsi" w:hAnsiTheme="minorHAnsi"/>
          <w:sz w:val="22"/>
          <w:szCs w:val="22"/>
        </w:rPr>
        <w:t>, najmä zabezpečenie prevádzky (energie, voda, opravy a údržba objektov a priestorov, investičná činnosť) a zákonných záväzkov</w:t>
      </w:r>
      <w:r w:rsidRPr="00517097">
        <w:rPr>
          <w:rFonts w:asciiTheme="minorHAnsi" w:hAnsiTheme="minorHAnsi"/>
          <w:sz w:val="22"/>
          <w:szCs w:val="22"/>
        </w:rPr>
        <w:t xml:space="preserve"> podľa platnej legislatívy</w:t>
      </w:r>
      <w:r>
        <w:rPr>
          <w:rFonts w:asciiTheme="minorHAnsi" w:hAnsiTheme="minorHAnsi"/>
          <w:sz w:val="22"/>
          <w:szCs w:val="22"/>
        </w:rPr>
        <w:t xml:space="preserve"> (</w:t>
      </w:r>
      <w:r w:rsidRPr="00517097">
        <w:rPr>
          <w:rFonts w:asciiTheme="minorHAnsi" w:hAnsiTheme="minorHAnsi"/>
          <w:sz w:val="22"/>
          <w:szCs w:val="22"/>
        </w:rPr>
        <w:t>tvorb</w:t>
      </w:r>
      <w:r>
        <w:rPr>
          <w:rFonts w:asciiTheme="minorHAnsi" w:hAnsiTheme="minorHAnsi"/>
          <w:sz w:val="22"/>
          <w:szCs w:val="22"/>
        </w:rPr>
        <w:t>a</w:t>
      </w:r>
      <w:r w:rsidRPr="00517097">
        <w:rPr>
          <w:rFonts w:asciiTheme="minorHAnsi" w:hAnsiTheme="minorHAnsi"/>
          <w:sz w:val="22"/>
          <w:szCs w:val="22"/>
        </w:rPr>
        <w:t xml:space="preserve"> sociálneho fondu, </w:t>
      </w:r>
      <w:r>
        <w:rPr>
          <w:rFonts w:asciiTheme="minorHAnsi" w:hAnsiTheme="minorHAnsi"/>
          <w:sz w:val="22"/>
          <w:szCs w:val="22"/>
        </w:rPr>
        <w:t>s</w:t>
      </w:r>
      <w:r w:rsidRPr="00517097">
        <w:rPr>
          <w:rFonts w:asciiTheme="minorHAnsi" w:hAnsiTheme="minorHAnsi"/>
          <w:sz w:val="22"/>
          <w:szCs w:val="22"/>
        </w:rPr>
        <w:t>travovanie zamest</w:t>
      </w:r>
      <w:r>
        <w:rPr>
          <w:rFonts w:asciiTheme="minorHAnsi" w:hAnsiTheme="minorHAnsi"/>
          <w:sz w:val="22"/>
          <w:szCs w:val="22"/>
        </w:rPr>
        <w:t>n</w:t>
      </w:r>
      <w:r w:rsidRPr="00517097">
        <w:rPr>
          <w:rFonts w:asciiTheme="minorHAnsi" w:hAnsiTheme="minorHAnsi"/>
          <w:sz w:val="22"/>
          <w:szCs w:val="22"/>
        </w:rPr>
        <w:t>ancov a doplnkové dôchodkové poistenie</w:t>
      </w:r>
      <w:r>
        <w:rPr>
          <w:rFonts w:asciiTheme="minorHAnsi" w:hAnsiTheme="minorHAnsi"/>
          <w:sz w:val="22"/>
          <w:szCs w:val="22"/>
        </w:rPr>
        <w:t>)</w:t>
      </w:r>
      <w:r w:rsidRPr="00517097"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Rozpočet 2</w:t>
      </w:r>
      <w:r w:rsidR="00606705">
        <w:rPr>
          <w:rFonts w:asciiTheme="minorHAnsi" w:hAnsiTheme="minorHAnsi"/>
          <w:sz w:val="22"/>
          <w:szCs w:val="22"/>
        </w:rPr>
        <w:t> 010 000</w:t>
      </w:r>
      <w:r>
        <w:rPr>
          <w:rFonts w:asciiTheme="minorHAnsi" w:hAnsiTheme="minorHAnsi"/>
          <w:sz w:val="22"/>
          <w:szCs w:val="22"/>
        </w:rPr>
        <w:t xml:space="preserve"> EUR  na tieto úlohy bol splnený vo výške </w:t>
      </w:r>
      <w:r w:rsidR="00606705">
        <w:rPr>
          <w:rFonts w:asciiTheme="minorHAnsi" w:hAnsiTheme="minorHAnsi"/>
          <w:sz w:val="22"/>
          <w:szCs w:val="22"/>
        </w:rPr>
        <w:t>1 771 536</w:t>
      </w:r>
      <w:r>
        <w:rPr>
          <w:rFonts w:asciiTheme="minorHAnsi" w:hAnsiTheme="minorHAnsi"/>
          <w:sz w:val="22"/>
          <w:szCs w:val="22"/>
        </w:rPr>
        <w:t xml:space="preserve"> EUR, t. j. </w:t>
      </w:r>
      <w:r w:rsidR="005332A2">
        <w:rPr>
          <w:rFonts w:asciiTheme="minorHAnsi" w:hAnsiTheme="minorHAnsi"/>
          <w:sz w:val="22"/>
          <w:szCs w:val="22"/>
        </w:rPr>
        <w:t>88</w:t>
      </w:r>
      <w:r>
        <w:rPr>
          <w:rFonts w:asciiTheme="minorHAnsi" w:hAnsiTheme="minorHAnsi"/>
          <w:sz w:val="22"/>
          <w:szCs w:val="22"/>
        </w:rPr>
        <w:t>%.</w:t>
      </w:r>
    </w:p>
    <w:p w:rsidR="009A74D3" w:rsidRDefault="009A74D3" w:rsidP="009A74D3">
      <w:pPr>
        <w:spacing w:before="120" w:after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Zostávajúca časť</w:t>
      </w:r>
      <w:r w:rsidRPr="00517097">
        <w:rPr>
          <w:rFonts w:asciiTheme="minorHAnsi" w:hAnsiTheme="minorHAnsi"/>
          <w:sz w:val="22"/>
          <w:szCs w:val="22"/>
        </w:rPr>
        <w:t xml:space="preserve"> rozpočtu </w:t>
      </w:r>
      <w:r>
        <w:rPr>
          <w:rFonts w:asciiTheme="minorHAnsi" w:hAnsiTheme="minorHAnsi"/>
          <w:sz w:val="22"/>
          <w:szCs w:val="22"/>
        </w:rPr>
        <w:t xml:space="preserve">sa využíva </w:t>
      </w:r>
      <w:r w:rsidRPr="00517097">
        <w:rPr>
          <w:rFonts w:asciiTheme="minorHAnsi" w:hAnsiTheme="minorHAnsi"/>
          <w:sz w:val="22"/>
          <w:szCs w:val="22"/>
        </w:rPr>
        <w:t xml:space="preserve">na </w:t>
      </w:r>
      <w:r>
        <w:rPr>
          <w:rFonts w:asciiTheme="minorHAnsi" w:hAnsiTheme="minorHAnsi"/>
          <w:sz w:val="22"/>
          <w:szCs w:val="22"/>
        </w:rPr>
        <w:t xml:space="preserve">financovanie </w:t>
      </w:r>
      <w:r w:rsidRPr="00517097">
        <w:rPr>
          <w:rFonts w:asciiTheme="minorHAnsi" w:hAnsiTheme="minorHAnsi"/>
          <w:sz w:val="22"/>
          <w:szCs w:val="22"/>
        </w:rPr>
        <w:t>činno</w:t>
      </w:r>
      <w:r>
        <w:rPr>
          <w:rFonts w:asciiTheme="minorHAnsi" w:hAnsiTheme="minorHAnsi"/>
          <w:sz w:val="22"/>
          <w:szCs w:val="22"/>
        </w:rPr>
        <w:t>sti</w:t>
      </w:r>
      <w:r w:rsidRPr="00517097">
        <w:rPr>
          <w:rFonts w:asciiTheme="minorHAnsi" w:hAnsiTheme="minorHAnsi"/>
          <w:sz w:val="22"/>
          <w:szCs w:val="22"/>
        </w:rPr>
        <w:t xml:space="preserve"> jednotlivých organizačných zložiek UKF (fakúlt a rektorátu) </w:t>
      </w:r>
      <w:r>
        <w:rPr>
          <w:sz w:val="22"/>
          <w:szCs w:val="22"/>
        </w:rPr>
        <w:t>˗</w:t>
      </w:r>
      <w:r>
        <w:rPr>
          <w:rFonts w:asciiTheme="minorHAnsi" w:hAnsiTheme="minorHAnsi"/>
          <w:sz w:val="22"/>
          <w:szCs w:val="22"/>
        </w:rPr>
        <w:t xml:space="preserve"> výdavky</w:t>
      </w:r>
      <w:r w:rsidRPr="00517097">
        <w:rPr>
          <w:rFonts w:asciiTheme="minorHAnsi" w:hAnsiTheme="minorHAnsi"/>
          <w:sz w:val="22"/>
          <w:szCs w:val="22"/>
        </w:rPr>
        <w:t xml:space="preserve"> na mzdy a odvody, na kancelárske potreby a materiál, cestovné, telefóny, školenia, ochranné pracovné odevy a pomôcky, výpočtovú techniku, prevádzkové stroje a prístroje, ich údržbu, interiérové vybavenie kancelárií, odbornú literatúru</w:t>
      </w:r>
      <w:r>
        <w:rPr>
          <w:rFonts w:asciiTheme="minorHAnsi" w:hAnsiTheme="minorHAnsi"/>
          <w:sz w:val="22"/>
          <w:szCs w:val="22"/>
        </w:rPr>
        <w:t>, učebné pomôcky, laboratórne vybavenie a materiál, chemikálie a pod</w:t>
      </w:r>
      <w:r w:rsidRPr="00517097">
        <w:rPr>
          <w:rFonts w:asciiTheme="minorHAnsi" w:hAnsiTheme="minorHAnsi"/>
          <w:sz w:val="22"/>
          <w:szCs w:val="22"/>
        </w:rPr>
        <w:t>.</w:t>
      </w:r>
    </w:p>
    <w:p w:rsidR="00AD7DC9" w:rsidRDefault="00AD7DC9" w:rsidP="009A74D3">
      <w:pPr>
        <w:spacing w:before="120" w:after="120"/>
        <w:jc w:val="both"/>
        <w:rPr>
          <w:rFonts w:asciiTheme="minorHAnsi" w:hAnsiTheme="minorHAnsi"/>
          <w:sz w:val="22"/>
          <w:szCs w:val="22"/>
        </w:rPr>
      </w:pPr>
    </w:p>
    <w:p w:rsidR="002509F8" w:rsidRDefault="00FF61C8" w:rsidP="00517097">
      <w:pPr>
        <w:tabs>
          <w:tab w:val="left" w:pos="1985"/>
        </w:tabs>
        <w:spacing w:before="120" w:after="120"/>
        <w:jc w:val="both"/>
        <w:rPr>
          <w:rFonts w:asciiTheme="minorHAnsi" w:hAnsiTheme="minorHAnsi"/>
          <w:sz w:val="22"/>
          <w:szCs w:val="22"/>
        </w:rPr>
      </w:pPr>
      <w:r w:rsidRPr="005D077A">
        <w:rPr>
          <w:rFonts w:asciiTheme="minorHAnsi" w:hAnsiTheme="minorHAnsi"/>
          <w:sz w:val="22"/>
          <w:szCs w:val="22"/>
        </w:rPr>
        <w:t xml:space="preserve">Prehľad príjmov UKF </w:t>
      </w:r>
      <w:r w:rsidR="002509F8" w:rsidRPr="005D077A">
        <w:rPr>
          <w:rFonts w:asciiTheme="minorHAnsi" w:hAnsiTheme="minorHAnsi"/>
          <w:sz w:val="22"/>
          <w:szCs w:val="22"/>
        </w:rPr>
        <w:t>v rokoch 201</w:t>
      </w:r>
      <w:r w:rsidR="00DC1573" w:rsidRPr="005D077A">
        <w:rPr>
          <w:rFonts w:asciiTheme="minorHAnsi" w:hAnsiTheme="minorHAnsi"/>
          <w:sz w:val="22"/>
          <w:szCs w:val="22"/>
        </w:rPr>
        <w:t>9</w:t>
      </w:r>
      <w:r w:rsidR="00093E2E" w:rsidRPr="005D077A">
        <w:rPr>
          <w:rFonts w:asciiTheme="minorHAnsi" w:hAnsiTheme="minorHAnsi"/>
          <w:sz w:val="22"/>
          <w:szCs w:val="22"/>
        </w:rPr>
        <w:t xml:space="preserve"> </w:t>
      </w:r>
      <w:r w:rsidR="00093E2E" w:rsidRPr="005D077A">
        <w:rPr>
          <w:sz w:val="22"/>
          <w:szCs w:val="22"/>
        </w:rPr>
        <w:t xml:space="preserve">˗ </w:t>
      </w:r>
      <w:r w:rsidR="003D0780" w:rsidRPr="005D077A">
        <w:rPr>
          <w:rFonts w:asciiTheme="minorHAnsi" w:hAnsiTheme="minorHAnsi"/>
          <w:sz w:val="22"/>
          <w:szCs w:val="22"/>
        </w:rPr>
        <w:t>202</w:t>
      </w:r>
      <w:r w:rsidR="00DC1573" w:rsidRPr="005D077A">
        <w:rPr>
          <w:rFonts w:asciiTheme="minorHAnsi" w:hAnsiTheme="minorHAnsi"/>
          <w:sz w:val="22"/>
          <w:szCs w:val="22"/>
        </w:rPr>
        <w:t>1</w:t>
      </w:r>
      <w:r w:rsidR="002509F8" w:rsidRPr="005D077A">
        <w:rPr>
          <w:rFonts w:asciiTheme="minorHAnsi" w:hAnsiTheme="minorHAnsi"/>
          <w:sz w:val="22"/>
          <w:szCs w:val="22"/>
        </w:rPr>
        <w:t>:</w:t>
      </w:r>
    </w:p>
    <w:tbl>
      <w:tblPr>
        <w:tblW w:w="86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992"/>
        <w:gridCol w:w="993"/>
        <w:gridCol w:w="1150"/>
        <w:gridCol w:w="976"/>
        <w:gridCol w:w="992"/>
        <w:gridCol w:w="1134"/>
      </w:tblGrid>
      <w:tr w:rsidR="00DC1573" w:rsidRPr="00DC1573" w:rsidTr="00DC1573">
        <w:trPr>
          <w:trHeight w:val="300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DC1573" w:rsidRPr="00DC1573" w:rsidRDefault="00DC1573" w:rsidP="00DC157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Štruktúra príjmov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E6F1"/>
            <w:noWrap/>
            <w:vAlign w:val="bottom"/>
            <w:hideMark/>
          </w:tcPr>
          <w:p w:rsidR="00DC1573" w:rsidRPr="00DC1573" w:rsidRDefault="00DC1573" w:rsidP="00DC157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2019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DC1573" w:rsidRPr="00DC1573" w:rsidRDefault="00DC1573" w:rsidP="00DC157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2020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DC1573" w:rsidRPr="00DC1573" w:rsidRDefault="00DC1573" w:rsidP="00DC157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2021</w:t>
            </w:r>
          </w:p>
        </w:tc>
      </w:tr>
      <w:tr w:rsidR="00DC1573" w:rsidRPr="00DC1573" w:rsidTr="00DC1573">
        <w:trPr>
          <w:trHeight w:val="480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573" w:rsidRPr="00DC1573" w:rsidRDefault="00DC1573" w:rsidP="00DC157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DC1573" w:rsidRPr="00DC1573" w:rsidRDefault="00DC1573" w:rsidP="00DC157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Príjmy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DC1573" w:rsidRPr="00DC1573" w:rsidRDefault="00DC1573" w:rsidP="00DC157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Podiel na </w:t>
            </w:r>
            <w:proofErr w:type="spellStart"/>
            <w:r w:rsidRPr="00DC157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celk</w:t>
            </w:r>
            <w:proofErr w:type="spellEnd"/>
            <w:r w:rsidRPr="00DC157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. príjmoch v %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DC1573" w:rsidRPr="00DC1573" w:rsidRDefault="00DC1573" w:rsidP="00DC157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Príjmy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DC1573" w:rsidRPr="00DC1573" w:rsidRDefault="00DC1573" w:rsidP="00DC157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Podiel na </w:t>
            </w:r>
            <w:proofErr w:type="spellStart"/>
            <w:r w:rsidRPr="00DC157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celk</w:t>
            </w:r>
            <w:proofErr w:type="spellEnd"/>
            <w:r w:rsidRPr="00DC157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. príjmoch v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DC1573" w:rsidRPr="00DC1573" w:rsidRDefault="00DC1573" w:rsidP="00DC157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Príjmy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DC1573" w:rsidRPr="00DC1573" w:rsidRDefault="00DC1573" w:rsidP="00DC157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Podiel na </w:t>
            </w:r>
            <w:proofErr w:type="spellStart"/>
            <w:r w:rsidRPr="00DC157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celk</w:t>
            </w:r>
            <w:proofErr w:type="spellEnd"/>
            <w:r w:rsidRPr="00DC157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. príjmoch v %</w:t>
            </w:r>
          </w:p>
        </w:tc>
      </w:tr>
      <w:tr w:rsidR="00DC1573" w:rsidRPr="00DC1573" w:rsidTr="00DC1573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DC1573" w:rsidRPr="00DC1573" w:rsidRDefault="00DC1573" w:rsidP="00DC157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Príjmy spolu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31 510 167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DC1573" w:rsidRPr="00DC1573" w:rsidRDefault="00DC1573" w:rsidP="00DC157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100,00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34 336 231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DC1573" w:rsidRPr="00DC1573" w:rsidRDefault="00DC1573" w:rsidP="00DC157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32 930 341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DC1573" w:rsidRPr="00DC1573" w:rsidRDefault="00DC1573" w:rsidP="00DC157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100,00</w:t>
            </w:r>
          </w:p>
        </w:tc>
      </w:tr>
      <w:tr w:rsidR="00DC1573" w:rsidRPr="00DC1573" w:rsidTr="00DC1573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1573" w:rsidRPr="00DC1573" w:rsidRDefault="00DC1573" w:rsidP="00DC157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z toho: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1573" w:rsidRPr="00DC1573" w:rsidRDefault="00DC1573" w:rsidP="00DC157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1573" w:rsidRPr="00DC1573" w:rsidRDefault="00DC1573" w:rsidP="00DC157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1573" w:rsidRPr="00DC1573" w:rsidRDefault="00DC1573" w:rsidP="00DC157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1573" w:rsidRPr="00DC1573" w:rsidRDefault="00DC1573" w:rsidP="00DC157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1573" w:rsidRPr="00DC1573" w:rsidRDefault="00DC1573" w:rsidP="00DC157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1573" w:rsidRPr="00DC1573" w:rsidRDefault="00DC1573" w:rsidP="00DC157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DC1573" w:rsidRPr="00DC1573" w:rsidTr="00DC1573">
        <w:trPr>
          <w:trHeight w:val="70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na základe dotačnej zmluvy z MŠ SR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26 740 602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84,86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28 860 239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84,05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28 069 058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85,24</w:t>
            </w:r>
          </w:p>
        </w:tc>
      </w:tr>
      <w:tr w:rsidR="00DC1573" w:rsidRPr="00DC1573" w:rsidTr="00DC1573">
        <w:trPr>
          <w:trHeight w:val="70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  <w:t xml:space="preserve">z toho na riešenie </w:t>
            </w:r>
            <w:proofErr w:type="spellStart"/>
            <w:r w:rsidRPr="00DC1573"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  <w:t>výsk.a</w:t>
            </w:r>
            <w:proofErr w:type="spellEnd"/>
            <w:r w:rsidRPr="00DC1573"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  <w:t xml:space="preserve"> iných grantov a projektov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  <w:t>6 936 327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  <w:t>22,01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  <w:t>6 779 786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19,75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  <w:t>6 085 613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18,48</w:t>
            </w:r>
          </w:p>
        </w:tc>
      </w:tr>
      <w:tr w:rsidR="00DC1573" w:rsidRPr="00DC1573" w:rsidTr="00DC1573">
        <w:trPr>
          <w:trHeight w:val="70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lastRenderedPageBreak/>
              <w:t>na základe zmlúv o poskytnutí dotácií z iných rezortov ŠR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20 480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21 250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6 620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0,02</w:t>
            </w:r>
          </w:p>
        </w:tc>
      </w:tr>
      <w:tr w:rsidR="00DC1573" w:rsidRPr="00DC1573" w:rsidTr="00DC1573">
        <w:trPr>
          <w:trHeight w:val="70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364AB9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 xml:space="preserve">na riešenie projektov </w:t>
            </w:r>
            <w:r w:rsidR="00364AB9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z fondov</w:t>
            </w: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 xml:space="preserve"> EÚ a </w:t>
            </w:r>
            <w:proofErr w:type="spellStart"/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zahr</w:t>
            </w:r>
            <w:proofErr w:type="spellEnd"/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. projektov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1 004 367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3,19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2 584 066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7,53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1 490 785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4,53</w:t>
            </w:r>
          </w:p>
        </w:tc>
      </w:tr>
      <w:tr w:rsidR="00DC1573" w:rsidRPr="00DC1573" w:rsidTr="00DC1573">
        <w:trPr>
          <w:trHeight w:val="70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z ubytovania študentov a ostatných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721 212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2,29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682 044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595 307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1,81</w:t>
            </w:r>
          </w:p>
        </w:tc>
      </w:tr>
      <w:tr w:rsidR="00DC1573" w:rsidRPr="00DC1573" w:rsidTr="00DC1573">
        <w:trPr>
          <w:trHeight w:val="70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zo školného a poplatkov spojených so štúdiom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1 472 659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4,67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1 451 726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4,23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1 495 480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4,54</w:t>
            </w:r>
          </w:p>
        </w:tc>
      </w:tr>
      <w:tr w:rsidR="00DC1573" w:rsidRPr="00DC1573" w:rsidTr="00DC1573">
        <w:trPr>
          <w:trHeight w:val="70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z darov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640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DC1573" w:rsidRPr="00DC1573" w:rsidTr="00DC1573">
        <w:trPr>
          <w:trHeight w:val="70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z ďalšej hlavnej činnosti za úhradu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864 877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2,74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455 270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1 201 981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3,65</w:t>
            </w:r>
          </w:p>
        </w:tc>
      </w:tr>
      <w:tr w:rsidR="00DC1573" w:rsidRPr="00DC1573" w:rsidTr="00DC1573">
        <w:trPr>
          <w:trHeight w:val="70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z podnikateľskej činnosti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684 870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2,17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280 996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71 110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573" w:rsidRPr="00DC1573" w:rsidRDefault="00DC1573" w:rsidP="00DC157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DC157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0,22</w:t>
            </w:r>
          </w:p>
        </w:tc>
      </w:tr>
    </w:tbl>
    <w:p w:rsidR="00DC1573" w:rsidRDefault="00DC1573" w:rsidP="00EC0522">
      <w:pPr>
        <w:pStyle w:val="Zoznam1"/>
        <w:spacing w:before="120"/>
        <w:jc w:val="both"/>
        <w:rPr>
          <w:rFonts w:asciiTheme="minorHAnsi" w:hAnsiTheme="minorHAnsi"/>
          <w:sz w:val="22"/>
          <w:szCs w:val="22"/>
        </w:rPr>
      </w:pPr>
    </w:p>
    <w:p w:rsidR="00B65CBA" w:rsidRDefault="00E10658" w:rsidP="00EC0522">
      <w:pPr>
        <w:pStyle w:val="Zoznam1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Podiel jednotlivých zdrojov príjmov </w:t>
      </w:r>
      <w:r w:rsidR="008E64B3">
        <w:rPr>
          <w:rFonts w:asciiTheme="minorHAnsi" w:hAnsiTheme="minorHAnsi"/>
          <w:sz w:val="22"/>
          <w:szCs w:val="22"/>
        </w:rPr>
        <w:t>v roku 20</w:t>
      </w:r>
      <w:r w:rsidR="00D709E2">
        <w:rPr>
          <w:rFonts w:asciiTheme="minorHAnsi" w:hAnsiTheme="minorHAnsi"/>
          <w:sz w:val="22"/>
          <w:szCs w:val="22"/>
        </w:rPr>
        <w:t>2</w:t>
      </w:r>
      <w:r w:rsidR="00DF6808">
        <w:rPr>
          <w:rFonts w:asciiTheme="minorHAnsi" w:hAnsiTheme="minorHAnsi"/>
          <w:sz w:val="22"/>
          <w:szCs w:val="22"/>
        </w:rPr>
        <w:t>1</w:t>
      </w:r>
      <w:r w:rsidR="008E64B3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sa</w:t>
      </w:r>
      <w:r w:rsidR="008E64B3">
        <w:rPr>
          <w:rFonts w:asciiTheme="minorHAnsi" w:hAnsiTheme="minorHAnsi"/>
          <w:sz w:val="22"/>
          <w:szCs w:val="22"/>
        </w:rPr>
        <w:t xml:space="preserve"> oproti predchádzajúcim obdobiam</w:t>
      </w:r>
      <w:r w:rsidRPr="00517097">
        <w:rPr>
          <w:rFonts w:asciiTheme="minorHAnsi" w:hAnsiTheme="minorHAnsi"/>
          <w:sz w:val="22"/>
          <w:szCs w:val="22"/>
        </w:rPr>
        <w:t xml:space="preserve"> významne nemení, n</w:t>
      </w:r>
      <w:r w:rsidR="00CE25B2" w:rsidRPr="00517097">
        <w:rPr>
          <w:rFonts w:asciiTheme="minorHAnsi" w:hAnsiTheme="minorHAnsi"/>
          <w:sz w:val="22"/>
          <w:szCs w:val="22"/>
        </w:rPr>
        <w:t>ajvýznamnejším zostáva</w:t>
      </w:r>
      <w:r w:rsidR="004115A8" w:rsidRPr="00517097">
        <w:rPr>
          <w:rFonts w:asciiTheme="minorHAnsi" w:hAnsiTheme="minorHAnsi"/>
          <w:sz w:val="22"/>
          <w:szCs w:val="22"/>
        </w:rPr>
        <w:t xml:space="preserve"> dotáci</w:t>
      </w:r>
      <w:r w:rsidR="00CE25B2" w:rsidRPr="00517097">
        <w:rPr>
          <w:rFonts w:asciiTheme="minorHAnsi" w:hAnsiTheme="minorHAnsi"/>
          <w:sz w:val="22"/>
          <w:szCs w:val="22"/>
        </w:rPr>
        <w:t>a</w:t>
      </w:r>
      <w:r w:rsidR="004115A8" w:rsidRPr="00517097">
        <w:rPr>
          <w:rFonts w:asciiTheme="minorHAnsi" w:hAnsiTheme="minorHAnsi"/>
          <w:sz w:val="22"/>
          <w:szCs w:val="22"/>
        </w:rPr>
        <w:t xml:space="preserve"> zo štátneho rozpočtu</w:t>
      </w:r>
      <w:r w:rsidR="00CE25B2" w:rsidRPr="00517097">
        <w:rPr>
          <w:rFonts w:asciiTheme="minorHAnsi" w:hAnsiTheme="minorHAnsi"/>
          <w:sz w:val="22"/>
          <w:szCs w:val="22"/>
        </w:rPr>
        <w:t>, ktor</w:t>
      </w:r>
      <w:r w:rsidRPr="00517097">
        <w:rPr>
          <w:rFonts w:asciiTheme="minorHAnsi" w:hAnsiTheme="minorHAnsi"/>
          <w:sz w:val="22"/>
          <w:szCs w:val="22"/>
        </w:rPr>
        <w:t>á</w:t>
      </w:r>
      <w:r w:rsidR="008E64B3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sa na celkových príjmoch UKF podieľa</w:t>
      </w:r>
      <w:r w:rsidR="00CE25B2" w:rsidRPr="00517097">
        <w:rPr>
          <w:rFonts w:asciiTheme="minorHAnsi" w:hAnsiTheme="minorHAnsi"/>
          <w:sz w:val="22"/>
          <w:szCs w:val="22"/>
        </w:rPr>
        <w:t xml:space="preserve"> </w:t>
      </w:r>
      <w:r w:rsidR="00DF6808">
        <w:rPr>
          <w:rFonts w:asciiTheme="minorHAnsi" w:hAnsiTheme="minorHAnsi"/>
          <w:sz w:val="22"/>
          <w:szCs w:val="22"/>
        </w:rPr>
        <w:t>85,24</w:t>
      </w:r>
      <w:r w:rsidR="00BD3273" w:rsidRPr="00517097">
        <w:rPr>
          <w:rFonts w:asciiTheme="minorHAnsi" w:hAnsiTheme="minorHAnsi"/>
          <w:sz w:val="22"/>
          <w:szCs w:val="22"/>
        </w:rPr>
        <w:t xml:space="preserve"> </w:t>
      </w:r>
      <w:r w:rsidR="004115A8" w:rsidRPr="00517097">
        <w:rPr>
          <w:rFonts w:asciiTheme="minorHAnsi" w:hAnsiTheme="minorHAnsi"/>
          <w:sz w:val="22"/>
          <w:szCs w:val="22"/>
        </w:rPr>
        <w:t>%</w:t>
      </w:r>
      <w:r w:rsidRPr="00517097">
        <w:rPr>
          <w:rFonts w:asciiTheme="minorHAnsi" w:hAnsiTheme="minorHAnsi"/>
          <w:sz w:val="22"/>
          <w:szCs w:val="22"/>
        </w:rPr>
        <w:t>.</w:t>
      </w:r>
      <w:r w:rsidR="00A24632" w:rsidRPr="00517097">
        <w:rPr>
          <w:rFonts w:asciiTheme="minorHAnsi" w:hAnsiTheme="minorHAnsi"/>
          <w:sz w:val="22"/>
          <w:szCs w:val="22"/>
        </w:rPr>
        <w:t xml:space="preserve"> </w:t>
      </w:r>
    </w:p>
    <w:p w:rsidR="00AD7DC9" w:rsidRDefault="00AD7DC9" w:rsidP="00EC0522">
      <w:pPr>
        <w:pStyle w:val="Zoznam1"/>
        <w:spacing w:before="120"/>
        <w:jc w:val="both"/>
        <w:rPr>
          <w:rFonts w:asciiTheme="minorHAnsi" w:hAnsiTheme="minorHAnsi"/>
          <w:sz w:val="22"/>
          <w:szCs w:val="22"/>
        </w:rPr>
      </w:pPr>
    </w:p>
    <w:p w:rsidR="00B65CBA" w:rsidRDefault="00B65CBA" w:rsidP="00EC0522">
      <w:pPr>
        <w:pStyle w:val="Zoznam1"/>
        <w:spacing w:before="120"/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sz w:val="22"/>
          <w:szCs w:val="22"/>
        </w:rPr>
        <w:t>Štruktúr</w:t>
      </w:r>
      <w:r w:rsidR="009A74D3">
        <w:rPr>
          <w:rFonts w:asciiTheme="minorHAnsi" w:hAnsiTheme="minorHAnsi"/>
          <w:sz w:val="22"/>
          <w:szCs w:val="22"/>
        </w:rPr>
        <w:t>a</w:t>
      </w:r>
      <w:r w:rsidRPr="00344CDA">
        <w:rPr>
          <w:rFonts w:asciiTheme="minorHAnsi" w:hAnsiTheme="minorHAnsi"/>
          <w:sz w:val="22"/>
          <w:szCs w:val="22"/>
        </w:rPr>
        <w:t xml:space="preserve"> </w:t>
      </w:r>
      <w:r w:rsidR="0049493B" w:rsidRPr="00344CDA">
        <w:rPr>
          <w:rFonts w:asciiTheme="minorHAnsi" w:hAnsiTheme="minorHAnsi"/>
          <w:sz w:val="22"/>
          <w:szCs w:val="22"/>
        </w:rPr>
        <w:t xml:space="preserve">a vývoj </w:t>
      </w:r>
      <w:r w:rsidRPr="00344CDA">
        <w:rPr>
          <w:rFonts w:asciiTheme="minorHAnsi" w:hAnsiTheme="minorHAnsi"/>
          <w:sz w:val="22"/>
          <w:szCs w:val="22"/>
        </w:rPr>
        <w:t>príjmov z dotácie zo štátneho rozpočtu a z ostatných zdrojov v rokoch 201</w:t>
      </w:r>
      <w:r w:rsidR="004E0566">
        <w:rPr>
          <w:rFonts w:asciiTheme="minorHAnsi" w:hAnsiTheme="minorHAnsi"/>
          <w:sz w:val="22"/>
          <w:szCs w:val="22"/>
        </w:rPr>
        <w:t>9</w:t>
      </w:r>
      <w:r w:rsidRPr="00344CDA">
        <w:rPr>
          <w:rFonts w:asciiTheme="minorHAnsi" w:hAnsiTheme="minorHAnsi"/>
          <w:sz w:val="22"/>
          <w:szCs w:val="22"/>
        </w:rPr>
        <w:t xml:space="preserve"> – 20</w:t>
      </w:r>
      <w:r w:rsidR="00862EDE" w:rsidRPr="00344CDA">
        <w:rPr>
          <w:rFonts w:asciiTheme="minorHAnsi" w:hAnsiTheme="minorHAnsi"/>
          <w:sz w:val="22"/>
          <w:szCs w:val="22"/>
        </w:rPr>
        <w:t>2</w:t>
      </w:r>
      <w:r w:rsidR="004E0566">
        <w:rPr>
          <w:rFonts w:asciiTheme="minorHAnsi" w:hAnsiTheme="minorHAnsi"/>
          <w:sz w:val="22"/>
          <w:szCs w:val="22"/>
        </w:rPr>
        <w:t>1</w:t>
      </w:r>
      <w:r w:rsidR="009A74D3">
        <w:rPr>
          <w:rFonts w:asciiTheme="minorHAnsi" w:hAnsiTheme="minorHAnsi"/>
          <w:sz w:val="22"/>
          <w:szCs w:val="22"/>
        </w:rPr>
        <w:t>:</w:t>
      </w:r>
      <w:r w:rsidR="00AD2299">
        <w:rPr>
          <w:rFonts w:asciiTheme="minorHAnsi" w:hAnsiTheme="minorHAnsi"/>
          <w:sz w:val="22"/>
          <w:szCs w:val="22"/>
        </w:rPr>
        <w:t xml:space="preserve"> </w:t>
      </w:r>
    </w:p>
    <w:p w:rsidR="004E0566" w:rsidRDefault="005332A2" w:rsidP="00EC0522">
      <w:pPr>
        <w:pStyle w:val="Zoznam1"/>
        <w:spacing w:before="120"/>
        <w:jc w:val="both"/>
        <w:rPr>
          <w:rFonts w:asciiTheme="minorHAnsi" w:hAnsiTheme="minorHAnsi"/>
          <w:sz w:val="22"/>
          <w:szCs w:val="22"/>
        </w:rPr>
      </w:pPr>
      <w:r w:rsidRPr="0025409A">
        <w:rPr>
          <w:rFonts w:asciiTheme="minorHAnsi" w:hAnsiTheme="minorHAnsi"/>
          <w:noProof/>
          <w:sz w:val="22"/>
          <w:szCs w:val="22"/>
          <w:lang w:eastAsia="sk-SK"/>
        </w:rPr>
        <w:drawing>
          <wp:inline distT="0" distB="0" distL="0" distR="0" wp14:anchorId="256D64C8" wp14:editId="70C01F99">
            <wp:extent cx="5527040" cy="3082290"/>
            <wp:effectExtent l="0" t="0" r="0" b="381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27040" cy="308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DC9" w:rsidRDefault="00AD7DC9">
      <w:pPr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br w:type="page"/>
      </w:r>
    </w:p>
    <w:p w:rsidR="00AD7DC9" w:rsidRDefault="00AD7DC9" w:rsidP="003A25BE">
      <w:pPr>
        <w:jc w:val="both"/>
        <w:rPr>
          <w:rFonts w:asciiTheme="minorHAnsi" w:hAnsiTheme="minorHAnsi"/>
          <w:sz w:val="22"/>
          <w:szCs w:val="22"/>
        </w:rPr>
      </w:pPr>
    </w:p>
    <w:p w:rsidR="003A25BE" w:rsidRDefault="003A25BE" w:rsidP="003A25BE">
      <w:pPr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sz w:val="22"/>
          <w:szCs w:val="22"/>
        </w:rPr>
        <w:t>Použitie získaných finančných prostriedkov UKF podľa zdrojov a kategóri</w:t>
      </w:r>
      <w:r w:rsidR="0008629D" w:rsidRPr="00344CDA">
        <w:rPr>
          <w:rFonts w:asciiTheme="minorHAnsi" w:hAnsiTheme="minorHAnsi"/>
          <w:sz w:val="22"/>
          <w:szCs w:val="22"/>
        </w:rPr>
        <w:t>e</w:t>
      </w:r>
      <w:r w:rsidRPr="00344CDA">
        <w:rPr>
          <w:rFonts w:asciiTheme="minorHAnsi" w:hAnsiTheme="minorHAnsi"/>
          <w:sz w:val="22"/>
          <w:szCs w:val="22"/>
        </w:rPr>
        <w:t>:</w:t>
      </w:r>
      <w:r w:rsidRPr="0003040F">
        <w:rPr>
          <w:rFonts w:asciiTheme="minorHAnsi" w:hAnsiTheme="minorHAnsi"/>
          <w:sz w:val="22"/>
          <w:szCs w:val="22"/>
        </w:rPr>
        <w:t xml:space="preserve"> </w:t>
      </w:r>
    </w:p>
    <w:p w:rsidR="005D077A" w:rsidRDefault="005D077A" w:rsidP="003A25BE">
      <w:pPr>
        <w:jc w:val="both"/>
        <w:rPr>
          <w:rFonts w:asciiTheme="minorHAnsi" w:hAnsiTheme="minorHAnsi"/>
          <w:sz w:val="22"/>
          <w:szCs w:val="22"/>
        </w:rPr>
      </w:pPr>
    </w:p>
    <w:tbl>
      <w:tblPr>
        <w:tblW w:w="86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1600"/>
        <w:gridCol w:w="1440"/>
        <w:gridCol w:w="1440"/>
        <w:gridCol w:w="1440"/>
        <w:gridCol w:w="1202"/>
      </w:tblGrid>
      <w:tr w:rsidR="00FB3753" w:rsidRPr="00FB3753" w:rsidTr="00526EA1">
        <w:trPr>
          <w:trHeight w:val="510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FB3753" w:rsidRPr="00FB3753" w:rsidRDefault="00FB3753" w:rsidP="00FB375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Výdavky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FB3753" w:rsidRPr="00FB3753" w:rsidRDefault="00FB3753" w:rsidP="00FB375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Kategória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FB3753" w:rsidRPr="00FB3753" w:rsidRDefault="00FB3753" w:rsidP="00FB375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Rok  2019    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FB3753" w:rsidRPr="00FB3753" w:rsidRDefault="00FB3753" w:rsidP="00FB375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Rok  2020      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FB3753" w:rsidRPr="00FB3753" w:rsidRDefault="00FB3753" w:rsidP="00FB375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Rok  2021           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FB3753" w:rsidRPr="00FB3753" w:rsidRDefault="00FB3753" w:rsidP="00FB375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Index</w:t>
            </w:r>
          </w:p>
        </w:tc>
      </w:tr>
      <w:tr w:rsidR="00FB3753" w:rsidRPr="00FB3753" w:rsidTr="00526EA1">
        <w:trPr>
          <w:trHeight w:val="45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FB3753" w:rsidRPr="00FB3753" w:rsidRDefault="00FB3753" w:rsidP="00FB375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FB3753" w:rsidRPr="00FB3753" w:rsidRDefault="00FB3753" w:rsidP="00FB375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FB3753" w:rsidRPr="00FB3753" w:rsidRDefault="00FB3753" w:rsidP="00FB375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FB3753" w:rsidRPr="00FB3753" w:rsidRDefault="00FB3753" w:rsidP="00FB375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FB3753" w:rsidRPr="00FB3753" w:rsidRDefault="00FB3753" w:rsidP="00FB375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FB3753" w:rsidRPr="00FB3753" w:rsidRDefault="00FB3753" w:rsidP="00FB3753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2021/2020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z dotácií na základe zmlúv z MŠ SR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11 461 659,75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11 860 415,69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10 411 308,78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0,88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4 091 074,56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3 992 187,18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3 725 221,80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0,93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E401EF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630-tovary a služby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3 375 803,83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3 189 386,63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3 422 719,44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1,07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2 422 965,23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2 256 095,90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2 323 738,42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1,03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600 000,00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450 000,00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0,75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21 351 503,37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21 898 085,40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20 332 988,44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0,93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zo zostatku dotácie z </w:t>
            </w:r>
            <w:proofErr w:type="spellStart"/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predch</w:t>
            </w:r>
            <w:proofErr w:type="spellEnd"/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. obdobia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2 033 957,79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2 066 733,28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3 160 881,51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1,53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748 745,89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800 014,24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1 251 367,24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1,56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E401EF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630-tovary a služby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879 221,85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793 272,85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1 019 918,74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1,29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453 089,42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506 320,78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824 761,92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1,63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E401EF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700-kapitál.výdavky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603 832,77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1 333 238,57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4 718 847,72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5 499 579,72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6 256 929,41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1,14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na riešenie </w:t>
            </w:r>
            <w:proofErr w:type="spellStart"/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zahr</w:t>
            </w:r>
            <w:proofErr w:type="spellEnd"/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. projektov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137 431,05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56 596,12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167 355,19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2,96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49 266,38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18 687,86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55 871,92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2,99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E401EF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630-tovary a služby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840 527,08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419 711,77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360 376,32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0,86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85 186,78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146 875,10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58 379,00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0,40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E401EF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700-kapitál.výdavky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1 112 411,29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641 870,85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641 982,43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1,00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z vlastných zdrojov v rámci hlavnej činnosti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601 644,61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567 962,73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412 109,83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0,73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245 303,84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215 364,10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195 272,66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0,91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E401EF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630-tovary a služby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836 261,61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467 361,48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567 034,74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1,21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79 707,69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129 165,60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84 516,28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0,65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70</w:t>
            </w:r>
            <w:r w:rsidR="00E401EF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0-kapitál.výdavky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502 961,55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774 139,14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2 814 664,13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3,64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2 265 879,30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2 153 993,05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4 073 597,64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1,89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na riešenie projektov  z fondov  EÚ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68 671,69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112 606,70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131 289,21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1,17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24 370,54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38 146,80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55 282,24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1,45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630-tovary a sl</w:t>
            </w:r>
            <w:r w:rsidR="00E401EF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užby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31 517,96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69 316,65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65 423,25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0,94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E401EF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700-kapitál.výdavky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5 853,90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428 191,11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405 381,90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0,95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130 414,09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648 261,26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657 376,60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1,01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na riešenie projektov v rámci podnikateľskej činnosti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157 761,09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90 357,38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37 054,97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0,41</w:t>
            </w:r>
          </w:p>
        </w:tc>
      </w:tr>
      <w:tr w:rsidR="00FB3753" w:rsidRPr="00FB3753" w:rsidTr="00526EA1">
        <w:trPr>
          <w:trHeight w:val="345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69 163,08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34 882,24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14 043,28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0,40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E401EF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630-tovary a služby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407 747,77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194 019,33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64 959,30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0,33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2 254,23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481,74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231,42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0,48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700-kap</w:t>
            </w:r>
            <w:r w:rsidR="00E401EF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itál.výdavky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2 448,00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639 374,17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319 740,69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116 288,97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0,36</w:t>
            </w:r>
          </w:p>
        </w:tc>
      </w:tr>
      <w:tr w:rsidR="00FB3753" w:rsidRPr="00FB3753" w:rsidTr="00526EA1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FB3753" w:rsidRPr="00FB3753" w:rsidRDefault="00FB3753" w:rsidP="00FB3753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30 218 429,94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31 161 530,97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32 079 163,49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FB3753" w:rsidRPr="00FB3753" w:rsidRDefault="00FB3753" w:rsidP="00FB3753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B3753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1,03</w:t>
            </w:r>
          </w:p>
        </w:tc>
      </w:tr>
    </w:tbl>
    <w:p w:rsidR="005D077A" w:rsidRDefault="005D077A" w:rsidP="003A25BE">
      <w:pPr>
        <w:jc w:val="both"/>
        <w:rPr>
          <w:rFonts w:asciiTheme="minorHAnsi" w:hAnsiTheme="minorHAnsi"/>
          <w:sz w:val="22"/>
          <w:szCs w:val="22"/>
        </w:rPr>
      </w:pPr>
    </w:p>
    <w:p w:rsidR="005D077A" w:rsidRDefault="005D077A" w:rsidP="003A25BE">
      <w:pPr>
        <w:jc w:val="both"/>
        <w:rPr>
          <w:rFonts w:asciiTheme="minorHAnsi" w:hAnsiTheme="minorHAnsi"/>
          <w:sz w:val="22"/>
          <w:szCs w:val="22"/>
        </w:rPr>
      </w:pPr>
    </w:p>
    <w:p w:rsidR="00E95B88" w:rsidRDefault="00E95B88" w:rsidP="003A25BE">
      <w:pPr>
        <w:jc w:val="both"/>
        <w:rPr>
          <w:rFonts w:asciiTheme="minorHAnsi" w:hAnsiTheme="minorHAnsi"/>
          <w:sz w:val="22"/>
          <w:szCs w:val="22"/>
        </w:rPr>
      </w:pPr>
    </w:p>
    <w:p w:rsidR="009B0D1C" w:rsidRDefault="00DB3814" w:rsidP="003A25BE">
      <w:pPr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sz w:val="22"/>
          <w:szCs w:val="22"/>
        </w:rPr>
        <w:t xml:space="preserve">Štruktúra </w:t>
      </w:r>
      <w:r w:rsidR="0049493B" w:rsidRPr="00344CDA">
        <w:rPr>
          <w:rFonts w:asciiTheme="minorHAnsi" w:hAnsiTheme="minorHAnsi"/>
          <w:sz w:val="22"/>
          <w:szCs w:val="22"/>
        </w:rPr>
        <w:t xml:space="preserve">a vývoj </w:t>
      </w:r>
      <w:r w:rsidRPr="00344CDA">
        <w:rPr>
          <w:rFonts w:asciiTheme="minorHAnsi" w:hAnsiTheme="minorHAnsi"/>
          <w:sz w:val="22"/>
          <w:szCs w:val="22"/>
        </w:rPr>
        <w:t xml:space="preserve">výdavkov </w:t>
      </w:r>
      <w:r w:rsidR="009B0D1C" w:rsidRPr="00344CDA">
        <w:rPr>
          <w:rFonts w:asciiTheme="minorHAnsi" w:hAnsiTheme="minorHAnsi"/>
          <w:sz w:val="22"/>
          <w:szCs w:val="22"/>
        </w:rPr>
        <w:t>v rokoch 201</w:t>
      </w:r>
      <w:r w:rsidR="004E0566">
        <w:rPr>
          <w:rFonts w:asciiTheme="minorHAnsi" w:hAnsiTheme="minorHAnsi"/>
          <w:sz w:val="22"/>
          <w:szCs w:val="22"/>
        </w:rPr>
        <w:t>9</w:t>
      </w:r>
      <w:r w:rsidR="00480BAF" w:rsidRPr="00344CDA">
        <w:rPr>
          <w:rFonts w:asciiTheme="minorHAnsi" w:hAnsiTheme="minorHAnsi"/>
          <w:sz w:val="22"/>
          <w:szCs w:val="22"/>
        </w:rPr>
        <w:t xml:space="preserve"> – 202</w:t>
      </w:r>
      <w:r w:rsidR="004E0566">
        <w:rPr>
          <w:rFonts w:asciiTheme="minorHAnsi" w:hAnsiTheme="minorHAnsi"/>
          <w:sz w:val="22"/>
          <w:szCs w:val="22"/>
        </w:rPr>
        <w:t>1</w:t>
      </w:r>
      <w:r w:rsidR="00480BAF" w:rsidRPr="00344CDA">
        <w:rPr>
          <w:rFonts w:asciiTheme="minorHAnsi" w:hAnsiTheme="minorHAnsi"/>
          <w:sz w:val="22"/>
          <w:szCs w:val="22"/>
        </w:rPr>
        <w:t xml:space="preserve"> </w:t>
      </w:r>
      <w:r w:rsidR="009B0D1C" w:rsidRPr="00344CDA">
        <w:rPr>
          <w:rFonts w:asciiTheme="minorHAnsi" w:hAnsiTheme="minorHAnsi"/>
          <w:sz w:val="22"/>
          <w:szCs w:val="22"/>
        </w:rPr>
        <w:t>podľa kategórií ekonomickej klasifikácie:</w:t>
      </w:r>
    </w:p>
    <w:p w:rsidR="007F163C" w:rsidRDefault="007F163C" w:rsidP="003A25BE">
      <w:pPr>
        <w:jc w:val="both"/>
        <w:rPr>
          <w:rFonts w:asciiTheme="minorHAnsi" w:hAnsiTheme="minorHAnsi"/>
          <w:sz w:val="22"/>
          <w:szCs w:val="22"/>
        </w:rPr>
      </w:pPr>
      <w:r>
        <w:rPr>
          <w:noProof/>
          <w:lang w:eastAsia="sk-SK"/>
        </w:rPr>
        <w:drawing>
          <wp:inline distT="0" distB="0" distL="0" distR="0" wp14:anchorId="54311689" wp14:editId="7A3A7303">
            <wp:extent cx="5429250" cy="2762250"/>
            <wp:effectExtent l="0" t="0" r="0" b="0"/>
            <wp:docPr id="11" name="Graf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7F163C" w:rsidRDefault="007F163C" w:rsidP="003A25BE">
      <w:pPr>
        <w:jc w:val="both"/>
        <w:rPr>
          <w:rFonts w:asciiTheme="minorHAnsi" w:hAnsiTheme="minorHAnsi"/>
          <w:sz w:val="22"/>
          <w:szCs w:val="22"/>
        </w:rPr>
      </w:pPr>
    </w:p>
    <w:p w:rsidR="00AD7DC9" w:rsidRDefault="00AD7DC9" w:rsidP="003A25BE">
      <w:pPr>
        <w:jc w:val="both"/>
        <w:rPr>
          <w:rFonts w:asciiTheme="minorHAnsi" w:hAnsiTheme="minorHAnsi"/>
          <w:sz w:val="22"/>
          <w:szCs w:val="22"/>
        </w:rPr>
      </w:pPr>
    </w:p>
    <w:p w:rsidR="009A6B6F" w:rsidRDefault="009A6B6F" w:rsidP="00BB3F7A">
      <w:pPr>
        <w:numPr>
          <w:ilvl w:val="0"/>
          <w:numId w:val="2"/>
        </w:numPr>
        <w:tabs>
          <w:tab w:val="clear" w:pos="360"/>
          <w:tab w:val="num" w:pos="513"/>
        </w:tabs>
        <w:ind w:left="570" w:hanging="627"/>
        <w:jc w:val="both"/>
        <w:rPr>
          <w:rFonts w:asciiTheme="minorHAnsi" w:hAnsiTheme="minorHAnsi"/>
          <w:b/>
          <w:sz w:val="24"/>
          <w:szCs w:val="24"/>
        </w:rPr>
      </w:pPr>
      <w:r w:rsidRPr="00344CDA">
        <w:rPr>
          <w:rFonts w:asciiTheme="minorHAnsi" w:hAnsiTheme="minorHAnsi"/>
          <w:b/>
          <w:sz w:val="24"/>
          <w:szCs w:val="24"/>
        </w:rPr>
        <w:t>Ročná účtovná závierka</w:t>
      </w:r>
    </w:p>
    <w:p w:rsidR="00106F90" w:rsidRPr="00344CDA" w:rsidRDefault="00106F90" w:rsidP="00E0797E">
      <w:pPr>
        <w:ind w:left="570"/>
        <w:jc w:val="both"/>
        <w:rPr>
          <w:rFonts w:asciiTheme="minorHAnsi" w:hAnsiTheme="minorHAnsi"/>
          <w:b/>
          <w:sz w:val="24"/>
          <w:szCs w:val="24"/>
        </w:rPr>
      </w:pPr>
    </w:p>
    <w:p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Ročná účtovná závierka UKF bola </w:t>
      </w:r>
      <w:r>
        <w:rPr>
          <w:rFonts w:asciiTheme="minorHAnsi" w:hAnsiTheme="minorHAnsi"/>
          <w:sz w:val="22"/>
          <w:szCs w:val="22"/>
        </w:rPr>
        <w:t>vy</w:t>
      </w:r>
      <w:r w:rsidRPr="00517097">
        <w:rPr>
          <w:rFonts w:asciiTheme="minorHAnsi" w:hAnsiTheme="minorHAnsi"/>
          <w:sz w:val="22"/>
          <w:szCs w:val="22"/>
        </w:rPr>
        <w:t>pracovaná v zmysle zákona č. 431/2002 Z. z. o účtovníctve v znení neskorších predpisov (ďalej len “zákon o účtovníctve”)</w:t>
      </w:r>
      <w:r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> zákona  o VŠ</w:t>
      </w:r>
      <w:r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v súlade s </w:t>
      </w:r>
      <w:r w:rsidRPr="00517097">
        <w:rPr>
          <w:rFonts w:asciiTheme="minorHAnsi" w:hAnsiTheme="minorHAnsi"/>
          <w:sz w:val="22"/>
          <w:szCs w:val="22"/>
        </w:rPr>
        <w:t>opatren</w:t>
      </w:r>
      <w:r>
        <w:rPr>
          <w:rFonts w:asciiTheme="minorHAnsi" w:hAnsiTheme="minorHAnsi"/>
          <w:sz w:val="22"/>
          <w:szCs w:val="22"/>
        </w:rPr>
        <w:t>ím</w:t>
      </w:r>
      <w:r w:rsidRPr="00517097">
        <w:rPr>
          <w:rFonts w:asciiTheme="minorHAnsi" w:hAnsiTheme="minorHAnsi"/>
          <w:sz w:val="22"/>
          <w:szCs w:val="22"/>
        </w:rPr>
        <w:t xml:space="preserve"> Ministerstva financií SR č. MF/24342/2007-74, ktorým sa ustanovujú podrobnosti o postupoch účtovania a účtovej osnove pre účtovné jednotky, ktoré nie sú založené alebo zriadené na účel podnikania v znení jeho dodatkov, </w:t>
      </w:r>
      <w:r>
        <w:rPr>
          <w:rFonts w:asciiTheme="minorHAnsi" w:hAnsiTheme="minorHAnsi"/>
          <w:sz w:val="22"/>
          <w:szCs w:val="22"/>
        </w:rPr>
        <w:t>s </w:t>
      </w:r>
      <w:r w:rsidR="008B4172">
        <w:rPr>
          <w:rFonts w:asciiTheme="minorHAnsi" w:hAnsiTheme="minorHAnsi"/>
          <w:sz w:val="22"/>
          <w:szCs w:val="22"/>
        </w:rPr>
        <w:t>m</w:t>
      </w:r>
      <w:r>
        <w:rPr>
          <w:rFonts w:asciiTheme="minorHAnsi" w:hAnsiTheme="minorHAnsi"/>
          <w:sz w:val="22"/>
          <w:szCs w:val="22"/>
        </w:rPr>
        <w:t xml:space="preserve">anuálom k vedeniu účtovníctva od 1. januára 2019 pre verejné vysoké školy používajúce finančný informačný systém SOFIA, </w:t>
      </w:r>
      <w:r w:rsidRPr="00517097">
        <w:rPr>
          <w:rFonts w:asciiTheme="minorHAnsi" w:hAnsiTheme="minorHAnsi"/>
          <w:sz w:val="22"/>
          <w:szCs w:val="22"/>
        </w:rPr>
        <w:t xml:space="preserve"> intern</w:t>
      </w:r>
      <w:r>
        <w:rPr>
          <w:rFonts w:asciiTheme="minorHAnsi" w:hAnsiTheme="minorHAnsi"/>
          <w:sz w:val="22"/>
          <w:szCs w:val="22"/>
        </w:rPr>
        <w:t>ou</w:t>
      </w:r>
      <w:r w:rsidRPr="00517097">
        <w:rPr>
          <w:rFonts w:asciiTheme="minorHAnsi" w:hAnsiTheme="minorHAnsi"/>
          <w:sz w:val="22"/>
          <w:szCs w:val="22"/>
        </w:rPr>
        <w:t xml:space="preserve"> smernic</w:t>
      </w:r>
      <w:r>
        <w:rPr>
          <w:rFonts w:asciiTheme="minorHAnsi" w:hAnsiTheme="minorHAnsi"/>
          <w:sz w:val="22"/>
          <w:szCs w:val="22"/>
        </w:rPr>
        <w:t xml:space="preserve">ou </w:t>
      </w:r>
      <w:r w:rsidRPr="00517097">
        <w:rPr>
          <w:rFonts w:asciiTheme="minorHAnsi" w:hAnsiTheme="minorHAnsi"/>
          <w:sz w:val="22"/>
          <w:szCs w:val="22"/>
        </w:rPr>
        <w:t>k tvorbe a účtovaniu odpisov a ďalš</w:t>
      </w:r>
      <w:r>
        <w:rPr>
          <w:rFonts w:asciiTheme="minorHAnsi" w:hAnsiTheme="minorHAnsi"/>
          <w:sz w:val="22"/>
          <w:szCs w:val="22"/>
        </w:rPr>
        <w:t xml:space="preserve">ími vnútornými </w:t>
      </w:r>
      <w:r w:rsidRPr="00517097">
        <w:rPr>
          <w:rFonts w:asciiTheme="minorHAnsi" w:hAnsiTheme="minorHAnsi"/>
          <w:sz w:val="22"/>
          <w:szCs w:val="22"/>
        </w:rPr>
        <w:t>predpis</w:t>
      </w:r>
      <w:r>
        <w:rPr>
          <w:rFonts w:asciiTheme="minorHAnsi" w:hAnsiTheme="minorHAnsi"/>
          <w:sz w:val="22"/>
          <w:szCs w:val="22"/>
        </w:rPr>
        <w:t>mi</w:t>
      </w:r>
      <w:r w:rsidRPr="00517097">
        <w:rPr>
          <w:rFonts w:asciiTheme="minorHAnsi" w:hAnsiTheme="minorHAnsi"/>
          <w:sz w:val="22"/>
          <w:szCs w:val="22"/>
        </w:rPr>
        <w:t xml:space="preserve"> UKF. Ročná účtovná závierka obsahuje:</w:t>
      </w:r>
    </w:p>
    <w:p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2.1. Súvahu (</w:t>
      </w:r>
      <w:proofErr w:type="spellStart"/>
      <w:r w:rsidRPr="00517097">
        <w:rPr>
          <w:rFonts w:asciiTheme="minorHAnsi" w:hAnsiTheme="minorHAnsi"/>
          <w:sz w:val="22"/>
          <w:szCs w:val="22"/>
        </w:rPr>
        <w:t>Úč</w:t>
      </w:r>
      <w:proofErr w:type="spellEnd"/>
      <w:r w:rsidRPr="00517097">
        <w:rPr>
          <w:rFonts w:asciiTheme="minorHAnsi" w:hAnsiTheme="minorHAnsi"/>
          <w:sz w:val="22"/>
          <w:szCs w:val="22"/>
        </w:rPr>
        <w:t xml:space="preserve"> NUJ 1-01)</w:t>
      </w:r>
    </w:p>
    <w:p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2.2. Výkaz ziskov a strát (</w:t>
      </w:r>
      <w:proofErr w:type="spellStart"/>
      <w:r w:rsidRPr="00517097">
        <w:rPr>
          <w:rFonts w:asciiTheme="minorHAnsi" w:hAnsiTheme="minorHAnsi"/>
          <w:sz w:val="22"/>
          <w:szCs w:val="22"/>
        </w:rPr>
        <w:t>Úč</w:t>
      </w:r>
      <w:proofErr w:type="spellEnd"/>
      <w:r w:rsidRPr="00517097">
        <w:rPr>
          <w:rFonts w:asciiTheme="minorHAnsi" w:hAnsiTheme="minorHAnsi"/>
          <w:sz w:val="22"/>
          <w:szCs w:val="22"/>
        </w:rPr>
        <w:t xml:space="preserve"> NUJ 2-01)</w:t>
      </w:r>
    </w:p>
    <w:p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2.3. Poznámky (</w:t>
      </w:r>
      <w:proofErr w:type="spellStart"/>
      <w:r w:rsidRPr="00517097">
        <w:rPr>
          <w:rFonts w:asciiTheme="minorHAnsi" w:hAnsiTheme="minorHAnsi"/>
          <w:sz w:val="22"/>
          <w:szCs w:val="22"/>
        </w:rPr>
        <w:t>Úč</w:t>
      </w:r>
      <w:proofErr w:type="spellEnd"/>
      <w:r w:rsidRPr="00517097">
        <w:rPr>
          <w:rFonts w:asciiTheme="minorHAnsi" w:hAnsiTheme="minorHAnsi"/>
          <w:sz w:val="22"/>
          <w:szCs w:val="22"/>
        </w:rPr>
        <w:t xml:space="preserve"> NUJ 3 - 01)</w:t>
      </w:r>
    </w:p>
    <w:p w:rsidR="00C55A79" w:rsidRPr="00517097" w:rsidRDefault="00C55A79" w:rsidP="00C55A79">
      <w:pPr>
        <w:rPr>
          <w:rFonts w:asciiTheme="minorHAnsi" w:hAnsiTheme="minorHAnsi"/>
          <w:sz w:val="22"/>
          <w:szCs w:val="22"/>
        </w:rPr>
      </w:pPr>
    </w:p>
    <w:p w:rsidR="00C55A79" w:rsidRPr="00344CDA" w:rsidRDefault="00C55A79" w:rsidP="00BB3F7A">
      <w:pPr>
        <w:pStyle w:val="Odsekzoznamu"/>
        <w:numPr>
          <w:ilvl w:val="1"/>
          <w:numId w:val="2"/>
        </w:numPr>
        <w:rPr>
          <w:rFonts w:asciiTheme="minorHAnsi" w:hAnsiTheme="minorHAnsi"/>
          <w:b/>
          <w:sz w:val="22"/>
          <w:szCs w:val="22"/>
        </w:rPr>
      </w:pPr>
      <w:r w:rsidRPr="00344CDA">
        <w:rPr>
          <w:rFonts w:asciiTheme="minorHAnsi" w:hAnsiTheme="minorHAnsi"/>
          <w:b/>
          <w:sz w:val="22"/>
          <w:szCs w:val="22"/>
        </w:rPr>
        <w:t>Súvaha</w:t>
      </w:r>
    </w:p>
    <w:p w:rsidR="00C55A79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Súvaha predstavuje stav jednotlivých druhov majetku, t.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j. neobežný majetok (stále aktíva), obežný majetok (obežné aktíva) a pasíva, v tom vlastné a cudzie zdroje krytia aktív. Údaje sú uvedené podľa výkazu k 31. 12. </w:t>
      </w:r>
      <w:r>
        <w:rPr>
          <w:rFonts w:asciiTheme="minorHAnsi" w:hAnsiTheme="minorHAnsi"/>
          <w:sz w:val="22"/>
          <w:szCs w:val="22"/>
        </w:rPr>
        <w:t xml:space="preserve">2021. </w:t>
      </w:r>
    </w:p>
    <w:p w:rsidR="00C55A79" w:rsidRPr="0088468B" w:rsidRDefault="00C55A79" w:rsidP="00C55A79">
      <w:pPr>
        <w:ind w:right="49"/>
        <w:jc w:val="right"/>
        <w:rPr>
          <w:rFonts w:asciiTheme="minorHAnsi" w:hAnsiTheme="minorHAnsi"/>
          <w:sz w:val="20"/>
          <w:szCs w:val="20"/>
        </w:rPr>
      </w:pP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</w:p>
    <w:tbl>
      <w:tblPr>
        <w:tblW w:w="8647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1984"/>
        <w:gridCol w:w="1843"/>
      </w:tblGrid>
      <w:tr w:rsidR="00C55A79" w:rsidRPr="0088468B" w:rsidTr="00421723">
        <w:trPr>
          <w:trHeight w:val="360"/>
        </w:trPr>
        <w:tc>
          <w:tcPr>
            <w:tcW w:w="4820" w:type="dxa"/>
            <w:shd w:val="clear" w:color="auto" w:fill="DAEEF3" w:themeFill="accent5" w:themeFillTint="33"/>
            <w:noWrap/>
            <w:vAlign w:val="center"/>
            <w:hideMark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Položky</w:t>
            </w:r>
          </w:p>
        </w:tc>
        <w:tc>
          <w:tcPr>
            <w:tcW w:w="1984" w:type="dxa"/>
            <w:shd w:val="clear" w:color="auto" w:fill="DAEEF3" w:themeFill="accent5" w:themeFillTint="33"/>
            <w:vAlign w:val="center"/>
          </w:tcPr>
          <w:p w:rsidR="00C55A79" w:rsidRPr="0088468B" w:rsidRDefault="00C55A79" w:rsidP="00E037FB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k 31. 12. 20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20</w:t>
            </w:r>
          </w:p>
          <w:p w:rsidR="00C55A79" w:rsidRPr="0088468B" w:rsidRDefault="00C55A79" w:rsidP="00E037FB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EUR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C55A79" w:rsidRPr="0088468B" w:rsidRDefault="00C55A79" w:rsidP="00E037FB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k 31. 12. 20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21</w:t>
            </w:r>
          </w:p>
          <w:p w:rsidR="00C55A79" w:rsidRPr="0088468B" w:rsidRDefault="00C55A79" w:rsidP="00E037FB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EUR</w:t>
            </w: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shd w:val="clear" w:color="auto" w:fill="DAEEF3" w:themeFill="accent5" w:themeFillTint="33"/>
            <w:noWrap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Aktíva celkom:</w:t>
            </w:r>
          </w:p>
        </w:tc>
        <w:tc>
          <w:tcPr>
            <w:tcW w:w="1984" w:type="dxa"/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65 142 523,26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68 464 416,47</w:t>
            </w: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shd w:val="clear" w:color="000000" w:fill="DAEEF3" w:themeFill="accent5" w:themeFillTint="33"/>
            <w:noWrap/>
            <w:vAlign w:val="center"/>
            <w:hideMark/>
          </w:tcPr>
          <w:p w:rsidR="00C55A79" w:rsidRPr="0088468B" w:rsidRDefault="00C55A79" w:rsidP="00BB3F7A">
            <w:pPr>
              <w:pStyle w:val="Odsekzoznamu"/>
              <w:numPr>
                <w:ilvl w:val="0"/>
                <w:numId w:val="6"/>
              </w:numPr>
              <w:ind w:left="229" w:hanging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dlhodobý nehmotný a hmotný majetok v zostatkovej cene</w:t>
            </w:r>
          </w:p>
        </w:tc>
        <w:tc>
          <w:tcPr>
            <w:tcW w:w="1984" w:type="dxa"/>
            <w:shd w:val="clear" w:color="000000" w:fill="DAEEF3" w:themeFill="accent5" w:themeFillTint="33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42 613 760,35</w:t>
            </w:r>
          </w:p>
        </w:tc>
        <w:tc>
          <w:tcPr>
            <w:tcW w:w="1843" w:type="dxa"/>
            <w:shd w:val="clear" w:color="000000" w:fill="DAEEF3" w:themeFill="accent5" w:themeFillTint="33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45 075 234,42</w:t>
            </w: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C55A79" w:rsidRPr="0088468B" w:rsidRDefault="00C55A79" w:rsidP="00421723">
            <w:pPr>
              <w:pStyle w:val="Odsekzoznamu"/>
              <w:ind w:left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C55A79" w:rsidRPr="00517097" w:rsidRDefault="00C55A79" w:rsidP="00421723">
            <w:pPr>
              <w:ind w:left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dlhodobý nehmotný majetok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11 187,87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18 328,67</w:t>
            </w: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55A79" w:rsidRPr="00517097" w:rsidRDefault="00C55A79" w:rsidP="00421723">
            <w:pPr>
              <w:ind w:left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dlhodobý hmotný majetok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42 602 572,48</w:t>
            </w:r>
          </w:p>
        </w:tc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45 056 905,75</w:t>
            </w: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shd w:val="clear" w:color="000000" w:fill="DAEEF3" w:themeFill="accent5" w:themeFillTint="33"/>
            <w:noWrap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b) obežný majetok</w:t>
            </w:r>
          </w:p>
        </w:tc>
        <w:tc>
          <w:tcPr>
            <w:tcW w:w="1984" w:type="dxa"/>
            <w:shd w:val="clear" w:color="000000" w:fill="DAEEF3" w:themeFill="accent5" w:themeFillTint="33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22 491 998,54</w:t>
            </w:r>
          </w:p>
        </w:tc>
        <w:tc>
          <w:tcPr>
            <w:tcW w:w="1843" w:type="dxa"/>
            <w:shd w:val="clear" w:color="000000" w:fill="DAEEF3" w:themeFill="accent5" w:themeFillTint="33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23 353 532,20</w:t>
            </w: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z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toho:</w:t>
            </w:r>
          </w:p>
        </w:tc>
        <w:tc>
          <w:tcPr>
            <w:tcW w:w="1984" w:type="dxa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C55A79" w:rsidRPr="00517097" w:rsidRDefault="00C55A79" w:rsidP="00421723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t xml:space="preserve">  </w:t>
            </w: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zásoby (materiál na sklade, tovar v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bufetoch)</w:t>
            </w:r>
          </w:p>
        </w:tc>
        <w:tc>
          <w:tcPr>
            <w:tcW w:w="1984" w:type="dxa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217 368,27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238 643,52</w:t>
            </w: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C55A79" w:rsidRPr="00517097" w:rsidRDefault="00C55A79" w:rsidP="00421723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lastRenderedPageBreak/>
              <w:t xml:space="preserve">  </w:t>
            </w: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krátkodobé pohľadávky</w:t>
            </w:r>
          </w:p>
        </w:tc>
        <w:tc>
          <w:tcPr>
            <w:tcW w:w="1984" w:type="dxa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156 236,08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133 512,98</w:t>
            </w: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:rsidR="00C55A79" w:rsidRPr="002F0DE9" w:rsidRDefault="00C55A79" w:rsidP="00421723">
            <w:pPr>
              <w:rPr>
                <w:rFonts w:asciiTheme="minorHAnsi" w:hAnsiTheme="minorHAnsi"/>
                <w:sz w:val="18"/>
                <w:szCs w:val="18"/>
              </w:rPr>
            </w:pPr>
            <w:r>
              <w:t xml:space="preserve"> 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f</w:t>
            </w:r>
            <w:r w:rsidRPr="002F0DE9">
              <w:rPr>
                <w:rFonts w:asciiTheme="minorHAnsi" w:hAnsiTheme="minorHAnsi"/>
                <w:sz w:val="18"/>
                <w:szCs w:val="18"/>
              </w:rPr>
              <w:t>inančné účty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:rsidR="00C55A79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22 118 394,19</w:t>
            </w:r>
          </w:p>
        </w:tc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55A79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22 981 375,70</w:t>
            </w: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shd w:val="clear" w:color="auto" w:fill="DAEEF3" w:themeFill="accent5" w:themeFillTint="33"/>
            <w:noWrap/>
            <w:vAlign w:val="center"/>
            <w:hideMark/>
          </w:tcPr>
          <w:p w:rsidR="00C55A79" w:rsidRPr="0088468B" w:rsidRDefault="00C55A79" w:rsidP="00421723">
            <w:pPr>
              <w:tabs>
                <w:tab w:val="left" w:pos="229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c) časové rozlíšenie (náklady a príjmy budúcich období)</w:t>
            </w:r>
          </w:p>
        </w:tc>
        <w:tc>
          <w:tcPr>
            <w:tcW w:w="1984" w:type="dxa"/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36 764,37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35 649,85</w:t>
            </w: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shd w:val="clear" w:color="auto" w:fill="DAEEF3" w:themeFill="accent5" w:themeFillTint="33"/>
            <w:noWrap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Pasíva celkom:</w:t>
            </w:r>
          </w:p>
        </w:tc>
        <w:tc>
          <w:tcPr>
            <w:tcW w:w="1984" w:type="dxa"/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65 142 523,26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68 464 416,47</w:t>
            </w: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shd w:val="clear" w:color="000000" w:fill="DAEEF3" w:themeFill="accent5" w:themeFillTint="33"/>
            <w:noWrap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a) vlas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tné zdroje krytia majetku spolu</w:t>
            </w:r>
          </w:p>
        </w:tc>
        <w:tc>
          <w:tcPr>
            <w:tcW w:w="1984" w:type="dxa"/>
            <w:shd w:val="clear" w:color="000000" w:fill="DAEEF3" w:themeFill="accent5" w:themeFillTint="33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27 897 145,01</w:t>
            </w:r>
          </w:p>
        </w:tc>
        <w:tc>
          <w:tcPr>
            <w:tcW w:w="1843" w:type="dxa"/>
            <w:shd w:val="clear" w:color="000000" w:fill="DAEEF3" w:themeFill="accent5" w:themeFillTint="33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28 668 538,66</w:t>
            </w: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proofErr w:type="spellStart"/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a.a</w:t>
            </w:r>
            <w:proofErr w:type="spellEnd"/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) imanie a peňažné fondy </w:t>
            </w:r>
          </w:p>
        </w:tc>
        <w:tc>
          <w:tcPr>
            <w:tcW w:w="1984" w:type="dxa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18 337 949,44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19 202 537,92</w:t>
            </w: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z toho:</w:t>
            </w:r>
          </w:p>
        </w:tc>
        <w:tc>
          <w:tcPr>
            <w:tcW w:w="1984" w:type="dxa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základné imanie</w:t>
            </w:r>
          </w:p>
        </w:tc>
        <w:tc>
          <w:tcPr>
            <w:tcW w:w="1984" w:type="dxa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17 066 294,84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18 809 056,29</w:t>
            </w: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štipendijný fond</w:t>
            </w:r>
          </w:p>
        </w:tc>
        <w:tc>
          <w:tcPr>
            <w:tcW w:w="1984" w:type="dxa"/>
            <w:vAlign w:val="center"/>
          </w:tcPr>
          <w:p w:rsidR="00C55A79" w:rsidRPr="006B7008" w:rsidRDefault="00C55A79" w:rsidP="00421723">
            <w:pPr>
              <w:ind w:right="137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6B7008">
              <w:rPr>
                <w:rFonts w:asciiTheme="minorHAnsi" w:hAnsiTheme="minorHAnsi"/>
                <w:sz w:val="18"/>
                <w:szCs w:val="18"/>
              </w:rPr>
              <w:t>534 073,62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55A79" w:rsidRPr="006B7008" w:rsidRDefault="00C55A79" w:rsidP="00421723">
            <w:pPr>
              <w:ind w:right="137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366 068,62</w:t>
            </w: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</w:tcPr>
          <w:p w:rsidR="00C55A79" w:rsidRPr="0088468B" w:rsidRDefault="00C55A79" w:rsidP="00421723">
            <w:pPr>
              <w:ind w:left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fond pre študentov so špecifickými potrebami</w:t>
            </w:r>
          </w:p>
        </w:tc>
        <w:tc>
          <w:tcPr>
            <w:tcW w:w="1984" w:type="dxa"/>
            <w:vAlign w:val="center"/>
          </w:tcPr>
          <w:p w:rsidR="00C55A79" w:rsidRPr="006B7008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6B7008">
              <w:rPr>
                <w:rFonts w:asciiTheme="minorHAnsi" w:hAnsiTheme="minorHAnsi"/>
                <w:sz w:val="18"/>
                <w:szCs w:val="18"/>
              </w:rPr>
              <w:t>33 546,97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55A79" w:rsidRPr="006B7008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27 413,01</w:t>
            </w: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fond reprodukcie</w:t>
            </w:r>
          </w:p>
        </w:tc>
        <w:tc>
          <w:tcPr>
            <w:tcW w:w="1984" w:type="dxa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704 034,01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0,00</w:t>
            </w: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proofErr w:type="spellStart"/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a.b</w:t>
            </w:r>
            <w:proofErr w:type="spellEnd"/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) fondy tvorené zo zisku</w:t>
            </w:r>
          </w:p>
        </w:tc>
        <w:tc>
          <w:tcPr>
            <w:tcW w:w="1984" w:type="dxa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8 798 817,38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8 670 658,92</w:t>
            </w: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z toho:</w:t>
            </w:r>
          </w:p>
        </w:tc>
        <w:tc>
          <w:tcPr>
            <w:tcW w:w="1984" w:type="dxa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 rezervný fond</w:t>
            </w:r>
          </w:p>
        </w:tc>
        <w:tc>
          <w:tcPr>
            <w:tcW w:w="1984" w:type="dxa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8 609 605,51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8 330 256,26</w:t>
            </w: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ostatné fondy (dary)</w:t>
            </w:r>
          </w:p>
        </w:tc>
        <w:tc>
          <w:tcPr>
            <w:tcW w:w="1984" w:type="dxa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189 211,87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340 402,66</w:t>
            </w: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18"/>
                <w:szCs w:val="18"/>
              </w:rPr>
              <w:t>a.c</w:t>
            </w:r>
            <w:proofErr w:type="spellEnd"/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Theme="minorHAnsi" w:hAnsiTheme="minorHAnsi"/>
                <w:color w:val="000000"/>
                <w:sz w:val="18"/>
                <w:szCs w:val="18"/>
              </w:rPr>
              <w:t>nevysporiadaný</w:t>
            </w:r>
            <w:proofErr w:type="spellEnd"/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výsledok hospodárenia minulých rokov</w:t>
            </w:r>
          </w:p>
        </w:tc>
        <w:tc>
          <w:tcPr>
            <w:tcW w:w="1984" w:type="dxa"/>
            <w:vAlign w:val="center"/>
          </w:tcPr>
          <w:p w:rsidR="00C55A79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55A79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0,00</w:t>
            </w: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proofErr w:type="spellStart"/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a.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d</w:t>
            </w:r>
            <w:proofErr w:type="spellEnd"/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) výsledok hospodárenia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760 378,19</w:t>
            </w:r>
          </w:p>
        </w:tc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795 341,82</w:t>
            </w: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shd w:val="clear" w:color="000000" w:fill="DAEEF3" w:themeFill="accent5" w:themeFillTint="33"/>
            <w:noWrap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b) cudzie zdroje spolu</w:t>
            </w:r>
          </w:p>
        </w:tc>
        <w:tc>
          <w:tcPr>
            <w:tcW w:w="1984" w:type="dxa"/>
            <w:shd w:val="clear" w:color="000000" w:fill="DAEEF3" w:themeFill="accent5" w:themeFillTint="33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2 679 437,09</w:t>
            </w:r>
          </w:p>
        </w:tc>
        <w:tc>
          <w:tcPr>
            <w:tcW w:w="1843" w:type="dxa"/>
            <w:shd w:val="clear" w:color="000000" w:fill="DAEEF3" w:themeFill="accent5" w:themeFillTint="33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2 893 881,73</w:t>
            </w: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z toho:</w:t>
            </w:r>
          </w:p>
        </w:tc>
        <w:tc>
          <w:tcPr>
            <w:tcW w:w="1984" w:type="dxa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krátkodobé rezervy</w:t>
            </w:r>
          </w:p>
        </w:tc>
        <w:tc>
          <w:tcPr>
            <w:tcW w:w="1984" w:type="dxa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401 285,11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391 339,25</w:t>
            </w: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krátkodobé záväzky</w:t>
            </w:r>
          </w:p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(mzdy a odvody za december, záväzky</w:t>
            </w:r>
          </w:p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z obchodného styku a ostatné záväzky)</w:t>
            </w:r>
          </w:p>
        </w:tc>
        <w:tc>
          <w:tcPr>
            <w:tcW w:w="1984" w:type="dxa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2 260 603,72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2 476 080,09</w:t>
            </w: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:rsidR="00C55A79" w:rsidRPr="00517097" w:rsidRDefault="00C55A79" w:rsidP="00421723">
            <w:pPr>
              <w:tabs>
                <w:tab w:val="left" w:pos="394"/>
              </w:tabs>
              <w:ind w:left="195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dlhodobé záväzky (sociálny fond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a ostatné dlhodobé záväzky</w:t>
            </w: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17 548,26</w:t>
            </w:r>
          </w:p>
        </w:tc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26 462,39</w:t>
            </w:r>
          </w:p>
        </w:tc>
      </w:tr>
      <w:tr w:rsidR="00C55A79" w:rsidRPr="0088468B" w:rsidTr="00421723">
        <w:trPr>
          <w:trHeight w:val="315"/>
        </w:trPr>
        <w:tc>
          <w:tcPr>
            <w:tcW w:w="4820" w:type="dxa"/>
            <w:shd w:val="clear" w:color="000000" w:fill="DAEEF3" w:themeFill="accent5" w:themeFillTint="33"/>
            <w:noWrap/>
            <w:vAlign w:val="center"/>
            <w:hideMark/>
          </w:tcPr>
          <w:p w:rsidR="00C55A79" w:rsidRPr="0088468B" w:rsidRDefault="00C55A79" w:rsidP="00421723">
            <w:pPr>
              <w:tabs>
                <w:tab w:val="left" w:pos="229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c) časové rozlíšenie (výnosy a výdavky budúcich období)</w:t>
            </w:r>
          </w:p>
        </w:tc>
        <w:tc>
          <w:tcPr>
            <w:tcW w:w="1984" w:type="dxa"/>
            <w:shd w:val="clear" w:color="000000" w:fill="DAEEF3" w:themeFill="accent5" w:themeFillTint="33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34 565 941,16</w:t>
            </w:r>
          </w:p>
        </w:tc>
        <w:tc>
          <w:tcPr>
            <w:tcW w:w="1843" w:type="dxa"/>
            <w:shd w:val="clear" w:color="000000" w:fill="DAEEF3" w:themeFill="accent5" w:themeFillTint="33"/>
            <w:vAlign w:val="center"/>
          </w:tcPr>
          <w:p w:rsidR="00C55A79" w:rsidRPr="0088468B" w:rsidRDefault="00C55A79" w:rsidP="00421723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36 901 996,08</w:t>
            </w:r>
          </w:p>
        </w:tc>
      </w:tr>
    </w:tbl>
    <w:p w:rsidR="00C55A79" w:rsidRDefault="00C55A79" w:rsidP="00C55A79">
      <w:pPr>
        <w:jc w:val="both"/>
        <w:rPr>
          <w:rFonts w:asciiTheme="minorHAnsi" w:hAnsiTheme="minorHAnsi"/>
          <w:sz w:val="22"/>
          <w:szCs w:val="22"/>
        </w:rPr>
      </w:pPr>
    </w:p>
    <w:p w:rsidR="00C55A79" w:rsidRPr="00E773E4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EC0522">
        <w:rPr>
          <w:rFonts w:asciiTheme="minorHAnsi" w:hAnsiTheme="minorHAnsi"/>
          <w:sz w:val="22"/>
          <w:szCs w:val="22"/>
        </w:rPr>
        <w:t xml:space="preserve">Podiel zastúpenia jednotlivých položiek aktív sa oproti predchádzajúcemu obdobiu </w:t>
      </w:r>
      <w:r>
        <w:rPr>
          <w:rFonts w:asciiTheme="minorHAnsi" w:hAnsiTheme="minorHAnsi"/>
          <w:sz w:val="22"/>
          <w:szCs w:val="22"/>
        </w:rPr>
        <w:t xml:space="preserve">výraznejšie </w:t>
      </w:r>
      <w:r w:rsidRPr="00EC0522">
        <w:rPr>
          <w:rFonts w:asciiTheme="minorHAnsi" w:hAnsiTheme="minorHAnsi"/>
          <w:sz w:val="22"/>
          <w:szCs w:val="22"/>
        </w:rPr>
        <w:t xml:space="preserve">nezmenil; </w:t>
      </w:r>
      <w:r w:rsidRPr="000A187F">
        <w:rPr>
          <w:rFonts w:asciiTheme="minorHAnsi" w:hAnsiTheme="minorHAnsi"/>
          <w:sz w:val="22"/>
          <w:szCs w:val="22"/>
        </w:rPr>
        <w:t xml:space="preserve">najväčší podiel </w:t>
      </w:r>
      <w:r>
        <w:rPr>
          <w:rFonts w:asciiTheme="minorHAnsi" w:hAnsiTheme="minorHAnsi"/>
          <w:sz w:val="22"/>
          <w:szCs w:val="22"/>
        </w:rPr>
        <w:t>65,84</w:t>
      </w:r>
      <w:r w:rsidRPr="00B24C0B">
        <w:rPr>
          <w:rFonts w:asciiTheme="minorHAnsi" w:hAnsiTheme="minorHAnsi"/>
          <w:sz w:val="22"/>
          <w:szCs w:val="22"/>
        </w:rPr>
        <w:t xml:space="preserve"> % tvorí dlhodobý hmotný a nehmotný majetok (v roku 20</w:t>
      </w:r>
      <w:r>
        <w:rPr>
          <w:rFonts w:asciiTheme="minorHAnsi" w:hAnsiTheme="minorHAnsi"/>
          <w:sz w:val="22"/>
          <w:szCs w:val="22"/>
        </w:rPr>
        <w:t>20</w:t>
      </w:r>
      <w:r w:rsidRPr="00E773E4">
        <w:rPr>
          <w:rFonts w:asciiTheme="minorHAnsi" w:hAnsiTheme="minorHAnsi"/>
          <w:sz w:val="22"/>
          <w:szCs w:val="22"/>
        </w:rPr>
        <w:t xml:space="preserve"> bol tento podiel </w:t>
      </w:r>
      <w:r>
        <w:rPr>
          <w:rFonts w:asciiTheme="minorHAnsi" w:hAnsiTheme="minorHAnsi"/>
          <w:sz w:val="22"/>
          <w:szCs w:val="22"/>
        </w:rPr>
        <w:t xml:space="preserve">65,41 </w:t>
      </w:r>
      <w:r w:rsidRPr="00E773E4">
        <w:rPr>
          <w:rFonts w:asciiTheme="minorHAnsi" w:hAnsiTheme="minorHAnsi"/>
          <w:sz w:val="22"/>
          <w:szCs w:val="22"/>
        </w:rPr>
        <w:t xml:space="preserve">%), obežný majetok tvorí </w:t>
      </w:r>
      <w:r>
        <w:rPr>
          <w:rFonts w:asciiTheme="minorHAnsi" w:hAnsiTheme="minorHAnsi"/>
          <w:sz w:val="22"/>
          <w:szCs w:val="22"/>
        </w:rPr>
        <w:t>34,11</w:t>
      </w:r>
      <w:r w:rsidRPr="00E773E4">
        <w:rPr>
          <w:rFonts w:asciiTheme="minorHAnsi" w:hAnsiTheme="minorHAnsi"/>
          <w:sz w:val="22"/>
          <w:szCs w:val="22"/>
        </w:rPr>
        <w:t xml:space="preserve"> % (v roku 20</w:t>
      </w:r>
      <w:r>
        <w:rPr>
          <w:rFonts w:asciiTheme="minorHAnsi" w:hAnsiTheme="minorHAnsi"/>
          <w:sz w:val="22"/>
          <w:szCs w:val="22"/>
        </w:rPr>
        <w:t>20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34,53</w:t>
      </w:r>
      <w:r w:rsidRPr="00E773E4">
        <w:rPr>
          <w:rFonts w:asciiTheme="minorHAnsi" w:hAnsiTheme="minorHAnsi"/>
          <w:sz w:val="22"/>
          <w:szCs w:val="22"/>
        </w:rPr>
        <w:t xml:space="preserve"> %) a účty časového rozlíšenia  0,0</w:t>
      </w:r>
      <w:r>
        <w:rPr>
          <w:rFonts w:asciiTheme="minorHAnsi" w:hAnsiTheme="minorHAnsi"/>
          <w:sz w:val="22"/>
          <w:szCs w:val="22"/>
        </w:rPr>
        <w:t>5</w:t>
      </w:r>
      <w:r w:rsidRPr="00E773E4">
        <w:rPr>
          <w:rFonts w:asciiTheme="minorHAnsi" w:hAnsiTheme="minorHAnsi"/>
          <w:sz w:val="22"/>
          <w:szCs w:val="22"/>
        </w:rPr>
        <w:t xml:space="preserve"> % (v roku 20</w:t>
      </w:r>
      <w:r>
        <w:rPr>
          <w:rFonts w:asciiTheme="minorHAnsi" w:hAnsiTheme="minorHAnsi"/>
          <w:sz w:val="22"/>
          <w:szCs w:val="22"/>
        </w:rPr>
        <w:t>20</w:t>
      </w:r>
      <w:r w:rsidRPr="00E773E4">
        <w:rPr>
          <w:rFonts w:asciiTheme="minorHAnsi" w:hAnsiTheme="minorHAnsi"/>
          <w:sz w:val="22"/>
          <w:szCs w:val="22"/>
        </w:rPr>
        <w:t xml:space="preserve"> 0</w:t>
      </w:r>
      <w:r>
        <w:rPr>
          <w:rFonts w:asciiTheme="minorHAnsi" w:hAnsiTheme="minorHAnsi"/>
          <w:sz w:val="22"/>
          <w:szCs w:val="22"/>
        </w:rPr>
        <w:t xml:space="preserve">,05 </w:t>
      </w:r>
      <w:r w:rsidRPr="00E773E4">
        <w:rPr>
          <w:rFonts w:asciiTheme="minorHAnsi" w:hAnsiTheme="minorHAnsi"/>
          <w:sz w:val="22"/>
          <w:szCs w:val="22"/>
        </w:rPr>
        <w:t>%).</w:t>
      </w:r>
    </w:p>
    <w:p w:rsidR="00C55A79" w:rsidRPr="00E773E4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E773E4">
        <w:rPr>
          <w:rFonts w:asciiTheme="minorHAnsi" w:hAnsiTheme="minorHAnsi"/>
          <w:sz w:val="22"/>
          <w:szCs w:val="22"/>
        </w:rPr>
        <w:t xml:space="preserve">Z celkového objemu pasív (zdrojov krytia) predstavujú vlastné zdroje (fondy a výsledok hospodárenia) </w:t>
      </w:r>
      <w:r>
        <w:rPr>
          <w:rFonts w:asciiTheme="minorHAnsi" w:hAnsiTheme="minorHAnsi"/>
          <w:sz w:val="22"/>
          <w:szCs w:val="22"/>
        </w:rPr>
        <w:t>41,88</w:t>
      </w:r>
      <w:r w:rsidRPr="00E773E4">
        <w:rPr>
          <w:rFonts w:asciiTheme="minorHAnsi" w:hAnsiTheme="minorHAnsi"/>
          <w:sz w:val="22"/>
          <w:szCs w:val="22"/>
        </w:rPr>
        <w:t xml:space="preserve"> % (v roku 20</w:t>
      </w:r>
      <w:r>
        <w:rPr>
          <w:rFonts w:asciiTheme="minorHAnsi" w:hAnsiTheme="minorHAnsi"/>
          <w:sz w:val="22"/>
          <w:szCs w:val="22"/>
        </w:rPr>
        <w:t>20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42,82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 xml:space="preserve">%),  cudzie zdroje tvoria </w:t>
      </w:r>
      <w:r>
        <w:rPr>
          <w:rFonts w:asciiTheme="minorHAnsi" w:hAnsiTheme="minorHAnsi"/>
          <w:sz w:val="22"/>
          <w:szCs w:val="22"/>
        </w:rPr>
        <w:t>4,22</w:t>
      </w:r>
      <w:r w:rsidRPr="00E773E4">
        <w:rPr>
          <w:rFonts w:asciiTheme="minorHAnsi" w:hAnsiTheme="minorHAnsi"/>
          <w:sz w:val="22"/>
          <w:szCs w:val="22"/>
        </w:rPr>
        <w:t xml:space="preserve">  % (v roku 20</w:t>
      </w:r>
      <w:r>
        <w:rPr>
          <w:rFonts w:asciiTheme="minorHAnsi" w:hAnsiTheme="minorHAnsi"/>
          <w:sz w:val="22"/>
          <w:szCs w:val="22"/>
        </w:rPr>
        <w:t>20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4,11</w:t>
      </w:r>
      <w:r w:rsidRPr="00E773E4">
        <w:rPr>
          <w:rFonts w:asciiTheme="minorHAnsi" w:hAnsiTheme="minorHAnsi"/>
          <w:sz w:val="22"/>
          <w:szCs w:val="22"/>
        </w:rPr>
        <w:t xml:space="preserve">  %) a účty časového rozlíšenia </w:t>
      </w:r>
      <w:r>
        <w:rPr>
          <w:rFonts w:asciiTheme="minorHAnsi" w:hAnsiTheme="minorHAnsi"/>
          <w:sz w:val="22"/>
          <w:szCs w:val="22"/>
        </w:rPr>
        <w:t>53,9</w:t>
      </w:r>
      <w:r w:rsidRPr="00E773E4">
        <w:rPr>
          <w:rFonts w:asciiTheme="minorHAnsi" w:hAnsiTheme="minorHAnsi"/>
          <w:sz w:val="22"/>
          <w:szCs w:val="22"/>
        </w:rPr>
        <w:t xml:space="preserve"> % (v roku 20</w:t>
      </w:r>
      <w:r>
        <w:rPr>
          <w:rFonts w:asciiTheme="minorHAnsi" w:hAnsiTheme="minorHAnsi"/>
          <w:sz w:val="22"/>
          <w:szCs w:val="22"/>
        </w:rPr>
        <w:t>20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53,07</w:t>
      </w:r>
      <w:r w:rsidRPr="00E773E4">
        <w:rPr>
          <w:rFonts w:asciiTheme="minorHAnsi" w:hAnsiTheme="minorHAnsi"/>
          <w:sz w:val="22"/>
          <w:szCs w:val="22"/>
        </w:rPr>
        <w:t xml:space="preserve"> %).</w:t>
      </w:r>
    </w:p>
    <w:p w:rsidR="00C55A79" w:rsidRPr="00E773E4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E773E4">
        <w:rPr>
          <w:rFonts w:asciiTheme="minorHAnsi" w:hAnsiTheme="minorHAnsi"/>
          <w:sz w:val="22"/>
          <w:szCs w:val="22"/>
        </w:rPr>
        <w:t>Súvaha k 31. 12. 20</w:t>
      </w:r>
      <w:r>
        <w:rPr>
          <w:rFonts w:asciiTheme="minorHAnsi" w:hAnsiTheme="minorHAnsi"/>
          <w:sz w:val="22"/>
          <w:szCs w:val="22"/>
        </w:rPr>
        <w:t xml:space="preserve">21 </w:t>
      </w:r>
      <w:r w:rsidRPr="00E773E4">
        <w:rPr>
          <w:rFonts w:asciiTheme="minorHAnsi" w:hAnsiTheme="minorHAnsi"/>
          <w:sz w:val="22"/>
          <w:szCs w:val="22"/>
        </w:rPr>
        <w:t>tvorí prílohu výročnej správy.</w:t>
      </w:r>
    </w:p>
    <w:p w:rsidR="00C55A79" w:rsidRDefault="00C55A79" w:rsidP="00C55A79">
      <w:pPr>
        <w:jc w:val="both"/>
        <w:rPr>
          <w:rFonts w:asciiTheme="minorHAnsi" w:hAnsiTheme="minorHAnsi"/>
          <w:sz w:val="22"/>
          <w:szCs w:val="22"/>
        </w:rPr>
      </w:pPr>
    </w:p>
    <w:p w:rsidR="00C55A79" w:rsidRDefault="00C55A79" w:rsidP="00C55A79">
      <w:pPr>
        <w:pStyle w:val="Nadpis5"/>
        <w:spacing w:before="0" w:after="0"/>
        <w:jc w:val="both"/>
        <w:rPr>
          <w:rFonts w:asciiTheme="minorHAnsi" w:hAnsiTheme="minorHAnsi"/>
          <w:b w:val="0"/>
          <w:i w:val="0"/>
          <w:sz w:val="22"/>
          <w:szCs w:val="22"/>
        </w:rPr>
      </w:pPr>
      <w:r w:rsidRPr="00DB3814">
        <w:rPr>
          <w:rFonts w:asciiTheme="minorHAnsi" w:hAnsiTheme="minorHAnsi"/>
          <w:b w:val="0"/>
          <w:i w:val="0"/>
          <w:sz w:val="22"/>
          <w:szCs w:val="22"/>
        </w:rPr>
        <w:t>Prehľad o stave majetku, ktorý UKF využíva na plnenie úloh vo vzdelávacej, výskumnej a ďalšej činnosti:</w:t>
      </w:r>
    </w:p>
    <w:tbl>
      <w:tblPr>
        <w:tblW w:w="8784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000000"/>
          <w:insideV w:val="dotted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701"/>
        <w:gridCol w:w="1560"/>
        <w:gridCol w:w="1417"/>
        <w:gridCol w:w="1276"/>
      </w:tblGrid>
      <w:tr w:rsidR="00C55A79" w:rsidRPr="0088468B" w:rsidTr="00421723">
        <w:trPr>
          <w:trHeight w:val="465"/>
          <w:jc w:val="center"/>
        </w:trPr>
        <w:tc>
          <w:tcPr>
            <w:tcW w:w="2830" w:type="dxa"/>
            <w:vMerge w:val="restart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Názov majetku</w:t>
            </w:r>
          </w:p>
          <w:p w:rsidR="00C55A79" w:rsidRPr="0088468B" w:rsidRDefault="00C55A79" w:rsidP="00421723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Stav k 31. 12. 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2020</w:t>
            </w:r>
          </w:p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  <w:tc>
          <w:tcPr>
            <w:tcW w:w="4253" w:type="dxa"/>
            <w:gridSpan w:val="3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Stav k 31. 12. 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2021</w:t>
            </w:r>
          </w:p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</w:tr>
      <w:tr w:rsidR="00C55A79" w:rsidRPr="0088468B" w:rsidTr="00421723">
        <w:trPr>
          <w:trHeight w:val="465"/>
          <w:jc w:val="center"/>
        </w:trPr>
        <w:tc>
          <w:tcPr>
            <w:tcW w:w="2830" w:type="dxa"/>
            <w:vMerge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Zostatková cena</w:t>
            </w:r>
          </w:p>
        </w:tc>
        <w:tc>
          <w:tcPr>
            <w:tcW w:w="156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Obstarávacia cena</w:t>
            </w:r>
          </w:p>
        </w:tc>
        <w:tc>
          <w:tcPr>
            <w:tcW w:w="1417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Oprávky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Zostatková cena</w:t>
            </w:r>
          </w:p>
        </w:tc>
      </w:tr>
      <w:tr w:rsidR="00C55A79" w:rsidRPr="0088468B" w:rsidTr="00421723">
        <w:trPr>
          <w:trHeight w:val="284"/>
          <w:jc w:val="center"/>
        </w:trPr>
        <w:tc>
          <w:tcPr>
            <w:tcW w:w="283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Dlhodobý nehmotný majetok</w:t>
            </w:r>
          </w:p>
        </w:tc>
        <w:tc>
          <w:tcPr>
            <w:tcW w:w="170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11 187,87</w:t>
            </w:r>
          </w:p>
        </w:tc>
        <w:tc>
          <w:tcPr>
            <w:tcW w:w="156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445 398,48</w:t>
            </w:r>
          </w:p>
        </w:tc>
        <w:tc>
          <w:tcPr>
            <w:tcW w:w="1417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427 069,81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18 328,67</w:t>
            </w:r>
          </w:p>
        </w:tc>
      </w:tr>
      <w:tr w:rsidR="00C55A79" w:rsidRPr="0088468B" w:rsidTr="00421723">
        <w:trPr>
          <w:trHeight w:val="284"/>
          <w:jc w:val="center"/>
        </w:trPr>
        <w:tc>
          <w:tcPr>
            <w:tcW w:w="2830" w:type="dxa"/>
            <w:tcBorders>
              <w:top w:val="dotted" w:sz="4" w:space="0" w:color="000000"/>
            </w:tcBorders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z toho: </w:t>
            </w:r>
          </w:p>
        </w:tc>
        <w:tc>
          <w:tcPr>
            <w:tcW w:w="1701" w:type="dxa"/>
            <w:tcBorders>
              <w:top w:val="dotted" w:sz="4" w:space="0" w:color="000000"/>
            </w:tcBorders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000000"/>
            </w:tcBorders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tted" w:sz="4" w:space="0" w:color="000000"/>
            </w:tcBorders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tted" w:sz="4" w:space="0" w:color="000000"/>
            </w:tcBorders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55A79" w:rsidRPr="0088468B" w:rsidTr="00421723">
        <w:trPr>
          <w:trHeight w:val="284"/>
          <w:jc w:val="center"/>
        </w:trPr>
        <w:tc>
          <w:tcPr>
            <w:tcW w:w="2830" w:type="dxa"/>
            <w:tcBorders>
              <w:bottom w:val="dotted" w:sz="4" w:space="0" w:color="000000"/>
            </w:tcBorders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softvér</w:t>
            </w:r>
          </w:p>
        </w:tc>
        <w:tc>
          <w:tcPr>
            <w:tcW w:w="1701" w:type="dxa"/>
            <w:tcBorders>
              <w:bottom w:val="dotted" w:sz="4" w:space="0" w:color="000000"/>
            </w:tcBorders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11 187,87</w:t>
            </w:r>
          </w:p>
        </w:tc>
        <w:tc>
          <w:tcPr>
            <w:tcW w:w="1560" w:type="dxa"/>
            <w:tcBorders>
              <w:bottom w:val="dotted" w:sz="4" w:space="0" w:color="000000"/>
            </w:tcBorders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445 398,48</w:t>
            </w:r>
          </w:p>
        </w:tc>
        <w:tc>
          <w:tcPr>
            <w:tcW w:w="1417" w:type="dxa"/>
            <w:tcBorders>
              <w:bottom w:val="dotted" w:sz="4" w:space="0" w:color="000000"/>
            </w:tcBorders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427 069,81</w:t>
            </w:r>
          </w:p>
        </w:tc>
        <w:tc>
          <w:tcPr>
            <w:tcW w:w="1276" w:type="dxa"/>
            <w:tcBorders>
              <w:bottom w:val="dotted" w:sz="4" w:space="0" w:color="000000"/>
            </w:tcBorders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18 328,67</w:t>
            </w:r>
          </w:p>
        </w:tc>
      </w:tr>
      <w:tr w:rsidR="00C55A79" w:rsidRPr="0088468B" w:rsidTr="00421723">
        <w:trPr>
          <w:trHeight w:val="284"/>
          <w:jc w:val="center"/>
        </w:trPr>
        <w:tc>
          <w:tcPr>
            <w:tcW w:w="283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Dlhodobý hmotný majetok</w:t>
            </w:r>
          </w:p>
        </w:tc>
        <w:tc>
          <w:tcPr>
            <w:tcW w:w="170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42 602 572,48</w:t>
            </w:r>
          </w:p>
        </w:tc>
        <w:tc>
          <w:tcPr>
            <w:tcW w:w="156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74 257 118,11</w:t>
            </w:r>
          </w:p>
        </w:tc>
        <w:tc>
          <w:tcPr>
            <w:tcW w:w="1417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29 200 212,36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45 056 905,75</w:t>
            </w:r>
          </w:p>
        </w:tc>
      </w:tr>
      <w:tr w:rsidR="00C55A79" w:rsidRPr="0088468B" w:rsidTr="00421723">
        <w:trPr>
          <w:trHeight w:val="284"/>
          <w:jc w:val="center"/>
        </w:trPr>
        <w:tc>
          <w:tcPr>
            <w:tcW w:w="2830" w:type="dxa"/>
            <w:tcBorders>
              <w:top w:val="dotted" w:sz="4" w:space="0" w:color="000000"/>
            </w:tcBorders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lastRenderedPageBreak/>
              <w:t xml:space="preserve">z toho: </w:t>
            </w:r>
          </w:p>
        </w:tc>
        <w:tc>
          <w:tcPr>
            <w:tcW w:w="1701" w:type="dxa"/>
            <w:tcBorders>
              <w:top w:val="dotted" w:sz="4" w:space="0" w:color="000000"/>
            </w:tcBorders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000000"/>
            </w:tcBorders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tted" w:sz="4" w:space="0" w:color="000000"/>
            </w:tcBorders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tted" w:sz="4" w:space="0" w:color="000000"/>
            </w:tcBorders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55A79" w:rsidRPr="0088468B" w:rsidTr="00421723">
        <w:trPr>
          <w:trHeight w:val="284"/>
          <w:jc w:val="center"/>
        </w:trPr>
        <w:tc>
          <w:tcPr>
            <w:tcW w:w="2830" w:type="dxa"/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pozemky</w:t>
            </w:r>
          </w:p>
        </w:tc>
        <w:tc>
          <w:tcPr>
            <w:tcW w:w="1701" w:type="dxa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2 842 072,06</w:t>
            </w:r>
          </w:p>
        </w:tc>
        <w:tc>
          <w:tcPr>
            <w:tcW w:w="1560" w:type="dxa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2 842 072,06</w:t>
            </w:r>
          </w:p>
        </w:tc>
        <w:tc>
          <w:tcPr>
            <w:tcW w:w="1417" w:type="dxa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2 842 072,06</w:t>
            </w:r>
          </w:p>
        </w:tc>
      </w:tr>
      <w:tr w:rsidR="00C55A79" w:rsidRPr="0088468B" w:rsidTr="00421723">
        <w:trPr>
          <w:trHeight w:val="284"/>
          <w:jc w:val="center"/>
        </w:trPr>
        <w:tc>
          <w:tcPr>
            <w:tcW w:w="2830" w:type="dxa"/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umelecké diela</w:t>
            </w:r>
          </w:p>
        </w:tc>
        <w:tc>
          <w:tcPr>
            <w:tcW w:w="1701" w:type="dxa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55 513,33</w:t>
            </w:r>
          </w:p>
        </w:tc>
        <w:tc>
          <w:tcPr>
            <w:tcW w:w="1560" w:type="dxa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55 388,85</w:t>
            </w:r>
          </w:p>
        </w:tc>
        <w:tc>
          <w:tcPr>
            <w:tcW w:w="1417" w:type="dxa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55 388,85</w:t>
            </w:r>
          </w:p>
        </w:tc>
      </w:tr>
      <w:tr w:rsidR="00C55A79" w:rsidRPr="0088468B" w:rsidTr="00421723">
        <w:trPr>
          <w:trHeight w:val="284"/>
          <w:jc w:val="center"/>
        </w:trPr>
        <w:tc>
          <w:tcPr>
            <w:tcW w:w="2830" w:type="dxa"/>
            <w:vAlign w:val="center"/>
          </w:tcPr>
          <w:p w:rsidR="00C55A79" w:rsidRPr="0088468B" w:rsidRDefault="00C55A79" w:rsidP="00421723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stavby  </w:t>
            </w:r>
          </w:p>
        </w:tc>
        <w:tc>
          <w:tcPr>
            <w:tcW w:w="1701" w:type="dxa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35 337 955,64</w:t>
            </w:r>
          </w:p>
        </w:tc>
        <w:tc>
          <w:tcPr>
            <w:tcW w:w="1560" w:type="dxa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59 226 022,75</w:t>
            </w:r>
          </w:p>
        </w:tc>
        <w:tc>
          <w:tcPr>
            <w:tcW w:w="1417" w:type="dxa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18 159 643,99</w:t>
            </w:r>
          </w:p>
        </w:tc>
        <w:tc>
          <w:tcPr>
            <w:tcW w:w="1276" w:type="dxa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41 066 378,76</w:t>
            </w:r>
          </w:p>
        </w:tc>
      </w:tr>
      <w:tr w:rsidR="00C55A79" w:rsidRPr="0088468B" w:rsidTr="00421723">
        <w:trPr>
          <w:trHeight w:val="284"/>
          <w:jc w:val="center"/>
        </w:trPr>
        <w:tc>
          <w:tcPr>
            <w:tcW w:w="2830" w:type="dxa"/>
            <w:vAlign w:val="center"/>
          </w:tcPr>
          <w:p w:rsidR="00C55A79" w:rsidRPr="0088468B" w:rsidRDefault="00C55A79" w:rsidP="00421723">
            <w:pPr>
              <w:tabs>
                <w:tab w:val="left" w:pos="212"/>
              </w:tabs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samostatné hnuteľné veci     </w:t>
            </w:r>
            <w:r w:rsidRPr="0088468B">
              <w:rPr>
                <w:rFonts w:asciiTheme="minorHAnsi" w:hAnsiTheme="minorHAnsi"/>
                <w:sz w:val="18"/>
                <w:szCs w:val="18"/>
              </w:rPr>
              <w:tab/>
              <w:t>a súbory hnuteľných vecí</w:t>
            </w:r>
          </w:p>
        </w:tc>
        <w:tc>
          <w:tcPr>
            <w:tcW w:w="1701" w:type="dxa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536 092,66</w:t>
            </w:r>
          </w:p>
        </w:tc>
        <w:tc>
          <w:tcPr>
            <w:tcW w:w="1560" w:type="dxa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10 956 497,23</w:t>
            </w:r>
          </w:p>
        </w:tc>
        <w:tc>
          <w:tcPr>
            <w:tcW w:w="1417" w:type="dxa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10 396 973,31</w:t>
            </w:r>
          </w:p>
        </w:tc>
        <w:tc>
          <w:tcPr>
            <w:tcW w:w="1276" w:type="dxa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559 523,92</w:t>
            </w:r>
          </w:p>
        </w:tc>
      </w:tr>
      <w:tr w:rsidR="00C55A79" w:rsidRPr="0088468B" w:rsidTr="00421723">
        <w:trPr>
          <w:trHeight w:val="284"/>
          <w:jc w:val="center"/>
        </w:trPr>
        <w:tc>
          <w:tcPr>
            <w:tcW w:w="2830" w:type="dxa"/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dopravné prostriedky</w:t>
            </w:r>
          </w:p>
        </w:tc>
        <w:tc>
          <w:tcPr>
            <w:tcW w:w="1701" w:type="dxa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56 758,00</w:t>
            </w:r>
          </w:p>
        </w:tc>
        <w:tc>
          <w:tcPr>
            <w:tcW w:w="1560" w:type="dxa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295 662,75</w:t>
            </w:r>
          </w:p>
        </w:tc>
        <w:tc>
          <w:tcPr>
            <w:tcW w:w="1417" w:type="dxa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267 810,75</w:t>
            </w:r>
          </w:p>
        </w:tc>
        <w:tc>
          <w:tcPr>
            <w:tcW w:w="1276" w:type="dxa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27 852,00</w:t>
            </w:r>
          </w:p>
        </w:tc>
      </w:tr>
      <w:tr w:rsidR="00C55A79" w:rsidRPr="0088468B" w:rsidTr="00421723">
        <w:trPr>
          <w:trHeight w:val="284"/>
          <w:jc w:val="center"/>
        </w:trPr>
        <w:tc>
          <w:tcPr>
            <w:tcW w:w="2830" w:type="dxa"/>
            <w:vAlign w:val="center"/>
          </w:tcPr>
          <w:p w:rsidR="00C55A79" w:rsidRPr="0088468B" w:rsidRDefault="00C55A79" w:rsidP="00421723">
            <w:pPr>
              <w:tabs>
                <w:tab w:val="left" w:pos="212"/>
              </w:tabs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drobný dlhodobý hmotný</w:t>
            </w:r>
            <w:r w:rsidRPr="0088468B">
              <w:rPr>
                <w:rFonts w:asciiTheme="minorHAnsi" w:hAnsiTheme="minorHAnsi"/>
                <w:sz w:val="18"/>
                <w:szCs w:val="18"/>
              </w:rPr>
              <w:tab/>
              <w:t>majetok</w:t>
            </w:r>
          </w:p>
        </w:tc>
        <w:tc>
          <w:tcPr>
            <w:tcW w:w="1701" w:type="dxa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560" w:type="dxa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375 784,31</w:t>
            </w:r>
          </w:p>
        </w:tc>
        <w:tc>
          <w:tcPr>
            <w:tcW w:w="1417" w:type="dxa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375 784,31</w:t>
            </w:r>
          </w:p>
        </w:tc>
        <w:tc>
          <w:tcPr>
            <w:tcW w:w="1276" w:type="dxa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C55A79" w:rsidRPr="0088468B" w:rsidTr="00421723">
        <w:trPr>
          <w:trHeight w:val="284"/>
          <w:jc w:val="center"/>
        </w:trPr>
        <w:tc>
          <w:tcPr>
            <w:tcW w:w="2830" w:type="dxa"/>
            <w:tcBorders>
              <w:bottom w:val="dotted" w:sz="4" w:space="0" w:color="000000"/>
            </w:tcBorders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obstaranie  </w:t>
            </w:r>
          </w:p>
          <w:p w:rsidR="00C55A79" w:rsidRPr="0088468B" w:rsidRDefault="00C55A79" w:rsidP="00421723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dlhodobého hmotného majetku</w:t>
            </w:r>
          </w:p>
        </w:tc>
        <w:tc>
          <w:tcPr>
            <w:tcW w:w="1701" w:type="dxa"/>
            <w:tcBorders>
              <w:bottom w:val="dotted" w:sz="4" w:space="0" w:color="000000"/>
            </w:tcBorders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3 774 180,79</w:t>
            </w:r>
          </w:p>
        </w:tc>
        <w:tc>
          <w:tcPr>
            <w:tcW w:w="1560" w:type="dxa"/>
            <w:tcBorders>
              <w:bottom w:val="dotted" w:sz="4" w:space="0" w:color="000000"/>
            </w:tcBorders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505 690,16</w:t>
            </w:r>
          </w:p>
        </w:tc>
        <w:tc>
          <w:tcPr>
            <w:tcW w:w="1417" w:type="dxa"/>
            <w:tcBorders>
              <w:bottom w:val="dotted" w:sz="4" w:space="0" w:color="000000"/>
            </w:tcBorders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bottom w:val="dotted" w:sz="4" w:space="0" w:color="000000"/>
            </w:tcBorders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505 690,16</w:t>
            </w:r>
          </w:p>
        </w:tc>
      </w:tr>
      <w:tr w:rsidR="00C55A79" w:rsidRPr="0088468B" w:rsidTr="00421723">
        <w:trPr>
          <w:trHeight w:val="284"/>
          <w:jc w:val="center"/>
        </w:trPr>
        <w:tc>
          <w:tcPr>
            <w:tcW w:w="2830" w:type="dxa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701" w:type="dxa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42 613 760,35</w:t>
            </w:r>
          </w:p>
        </w:tc>
        <w:tc>
          <w:tcPr>
            <w:tcW w:w="1560" w:type="dxa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74 702 516,59</w:t>
            </w:r>
          </w:p>
        </w:tc>
        <w:tc>
          <w:tcPr>
            <w:tcW w:w="1417" w:type="dxa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29 627 282,17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45 075 234,42</w:t>
            </w:r>
          </w:p>
        </w:tc>
      </w:tr>
    </w:tbl>
    <w:p w:rsidR="00C55A79" w:rsidRPr="0088468B" w:rsidRDefault="00C55A79" w:rsidP="00C55A79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16"/>
          <w:szCs w:val="16"/>
        </w:rPr>
      </w:pPr>
    </w:p>
    <w:p w:rsidR="00C55A79" w:rsidRDefault="00C55A79" w:rsidP="00C55A79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DB3814">
        <w:rPr>
          <w:rFonts w:asciiTheme="minorHAnsi" w:hAnsiTheme="minorHAnsi"/>
          <w:color w:val="000000"/>
          <w:sz w:val="22"/>
          <w:szCs w:val="22"/>
        </w:rPr>
        <w:t>Prehľad o pohybe dlhodobého majetku – prírastky a úbytky v obstarávacích cenách a zostatok na konci účtovného obdobia:</w:t>
      </w:r>
    </w:p>
    <w:p w:rsidR="00C55A79" w:rsidRPr="00DB3814" w:rsidRDefault="00C55A79" w:rsidP="00C55A79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tbl>
      <w:tblPr>
        <w:tblW w:w="8812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92"/>
        <w:gridCol w:w="1721"/>
        <w:gridCol w:w="1255"/>
        <w:gridCol w:w="1262"/>
        <w:gridCol w:w="1582"/>
      </w:tblGrid>
      <w:tr w:rsidR="00C55A79" w:rsidRPr="0088468B" w:rsidTr="00421723">
        <w:tc>
          <w:tcPr>
            <w:tcW w:w="2992" w:type="dxa"/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20"/>
                <w:szCs w:val="20"/>
              </w:rPr>
              <w:tab/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Názov majetku</w:t>
            </w:r>
          </w:p>
        </w:tc>
        <w:tc>
          <w:tcPr>
            <w:tcW w:w="1721" w:type="dxa"/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Stav k 31. 12. 2020</w:t>
            </w:r>
          </w:p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1255" w:type="dxa"/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Prírastky</w:t>
            </w:r>
          </w:p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1262" w:type="dxa"/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Úbytky</w:t>
            </w:r>
          </w:p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1582" w:type="dxa"/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Stav k 31. 12. 20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21</w:t>
            </w:r>
          </w:p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</w:tr>
      <w:tr w:rsidR="00C55A79" w:rsidRPr="0088468B" w:rsidTr="00421723">
        <w:trPr>
          <w:trHeight w:val="454"/>
        </w:trPr>
        <w:tc>
          <w:tcPr>
            <w:tcW w:w="2992" w:type="dxa"/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Softvér</w:t>
            </w:r>
          </w:p>
        </w:tc>
        <w:tc>
          <w:tcPr>
            <w:tcW w:w="1721" w:type="dxa"/>
            <w:vAlign w:val="center"/>
          </w:tcPr>
          <w:p w:rsidR="00C55A79" w:rsidRPr="00E935F8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451 275,26</w:t>
            </w:r>
          </w:p>
        </w:tc>
        <w:tc>
          <w:tcPr>
            <w:tcW w:w="1255" w:type="dxa"/>
            <w:vAlign w:val="center"/>
          </w:tcPr>
          <w:p w:rsidR="00C55A79" w:rsidRPr="00E935F8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16 837,80</w:t>
            </w:r>
          </w:p>
        </w:tc>
        <w:tc>
          <w:tcPr>
            <w:tcW w:w="1262" w:type="dxa"/>
            <w:vAlign w:val="center"/>
          </w:tcPr>
          <w:p w:rsidR="00C55A79" w:rsidRPr="00E935F8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22 714,58</w:t>
            </w:r>
          </w:p>
        </w:tc>
        <w:tc>
          <w:tcPr>
            <w:tcW w:w="1582" w:type="dxa"/>
            <w:vAlign w:val="center"/>
          </w:tcPr>
          <w:p w:rsidR="00C55A79" w:rsidRPr="00E935F8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445 398,48</w:t>
            </w:r>
          </w:p>
        </w:tc>
      </w:tr>
      <w:tr w:rsidR="00C55A79" w:rsidRPr="0088468B" w:rsidTr="00421723">
        <w:trPr>
          <w:trHeight w:val="454"/>
        </w:trPr>
        <w:tc>
          <w:tcPr>
            <w:tcW w:w="2992" w:type="dxa"/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Obstaranie dlhodobého nehmotného majetku</w:t>
            </w:r>
          </w:p>
        </w:tc>
        <w:tc>
          <w:tcPr>
            <w:tcW w:w="1721" w:type="dxa"/>
            <w:vAlign w:val="center"/>
          </w:tcPr>
          <w:p w:rsidR="00C55A79" w:rsidRPr="00E935F8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55" w:type="dxa"/>
            <w:vAlign w:val="center"/>
          </w:tcPr>
          <w:p w:rsidR="00C55A79" w:rsidRPr="00E935F8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62" w:type="dxa"/>
            <w:vAlign w:val="center"/>
          </w:tcPr>
          <w:p w:rsidR="00C55A79" w:rsidRPr="00E935F8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582" w:type="dxa"/>
            <w:vAlign w:val="center"/>
          </w:tcPr>
          <w:p w:rsidR="00C55A79" w:rsidRPr="00E935F8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C55A79" w:rsidRPr="0088468B" w:rsidTr="00421723">
        <w:trPr>
          <w:trHeight w:val="454"/>
        </w:trPr>
        <w:tc>
          <w:tcPr>
            <w:tcW w:w="2992" w:type="dxa"/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Pozemky</w:t>
            </w:r>
          </w:p>
        </w:tc>
        <w:tc>
          <w:tcPr>
            <w:tcW w:w="1721" w:type="dxa"/>
            <w:vAlign w:val="center"/>
          </w:tcPr>
          <w:p w:rsidR="00C55A79" w:rsidRPr="00E935F8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2 842 072,06</w:t>
            </w:r>
          </w:p>
        </w:tc>
        <w:tc>
          <w:tcPr>
            <w:tcW w:w="1255" w:type="dxa"/>
            <w:vAlign w:val="center"/>
          </w:tcPr>
          <w:p w:rsidR="00C55A79" w:rsidRPr="00E935F8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62" w:type="dxa"/>
            <w:vAlign w:val="center"/>
          </w:tcPr>
          <w:p w:rsidR="00C55A79" w:rsidRPr="00E935F8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582" w:type="dxa"/>
            <w:vAlign w:val="center"/>
          </w:tcPr>
          <w:p w:rsidR="00C55A79" w:rsidRPr="00E935F8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2 842 072,06</w:t>
            </w:r>
          </w:p>
        </w:tc>
      </w:tr>
      <w:tr w:rsidR="00C55A79" w:rsidRPr="0088468B" w:rsidTr="00421723">
        <w:trPr>
          <w:trHeight w:val="454"/>
        </w:trPr>
        <w:tc>
          <w:tcPr>
            <w:tcW w:w="2992" w:type="dxa"/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Umelecké diela a zbierky </w:t>
            </w:r>
          </w:p>
        </w:tc>
        <w:tc>
          <w:tcPr>
            <w:tcW w:w="1721" w:type="dxa"/>
            <w:vAlign w:val="center"/>
          </w:tcPr>
          <w:p w:rsidR="00C55A79" w:rsidRPr="00E935F8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55 513,33</w:t>
            </w:r>
          </w:p>
        </w:tc>
        <w:tc>
          <w:tcPr>
            <w:tcW w:w="1255" w:type="dxa"/>
            <w:vAlign w:val="center"/>
          </w:tcPr>
          <w:p w:rsidR="00C55A79" w:rsidRPr="00E935F8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62" w:type="dxa"/>
            <w:vAlign w:val="center"/>
          </w:tcPr>
          <w:p w:rsidR="00C55A79" w:rsidRPr="00E935F8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124,48</w:t>
            </w:r>
          </w:p>
        </w:tc>
        <w:tc>
          <w:tcPr>
            <w:tcW w:w="1582" w:type="dxa"/>
            <w:vAlign w:val="center"/>
          </w:tcPr>
          <w:p w:rsidR="00C55A79" w:rsidRPr="00E935F8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55 388,85</w:t>
            </w:r>
          </w:p>
        </w:tc>
      </w:tr>
      <w:tr w:rsidR="00C55A79" w:rsidRPr="0088468B" w:rsidTr="00421723">
        <w:trPr>
          <w:trHeight w:val="454"/>
        </w:trPr>
        <w:tc>
          <w:tcPr>
            <w:tcW w:w="2992" w:type="dxa"/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Stavby</w:t>
            </w:r>
          </w:p>
        </w:tc>
        <w:tc>
          <w:tcPr>
            <w:tcW w:w="1721" w:type="dxa"/>
            <w:vAlign w:val="center"/>
          </w:tcPr>
          <w:p w:rsidR="00C55A79" w:rsidRPr="00E935F8" w:rsidRDefault="00C55A79" w:rsidP="00421723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52 103 573,63</w:t>
            </w:r>
          </w:p>
        </w:tc>
        <w:tc>
          <w:tcPr>
            <w:tcW w:w="1255" w:type="dxa"/>
            <w:vAlign w:val="center"/>
          </w:tcPr>
          <w:p w:rsidR="00C55A79" w:rsidRPr="00E935F8" w:rsidRDefault="00C55A79" w:rsidP="00421723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7 122 449,12</w:t>
            </w:r>
          </w:p>
        </w:tc>
        <w:tc>
          <w:tcPr>
            <w:tcW w:w="1262" w:type="dxa"/>
            <w:vAlign w:val="center"/>
          </w:tcPr>
          <w:p w:rsidR="00C55A79" w:rsidRPr="00E935F8" w:rsidRDefault="00C55A79" w:rsidP="00421723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582" w:type="dxa"/>
            <w:vAlign w:val="center"/>
          </w:tcPr>
          <w:p w:rsidR="00C55A79" w:rsidRPr="00E935F8" w:rsidRDefault="00C55A79" w:rsidP="00421723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59 226 022,75</w:t>
            </w:r>
          </w:p>
        </w:tc>
      </w:tr>
      <w:tr w:rsidR="00C55A79" w:rsidRPr="0088468B" w:rsidTr="00421723">
        <w:trPr>
          <w:trHeight w:val="454"/>
        </w:trPr>
        <w:tc>
          <w:tcPr>
            <w:tcW w:w="2992" w:type="dxa"/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  <w:lang w:eastAsia="sk-SK"/>
              </w:rPr>
              <w:t>Samostatné hnuteľné veci a súbory hnuteľných vecí</w:t>
            </w:r>
          </w:p>
        </w:tc>
        <w:tc>
          <w:tcPr>
            <w:tcW w:w="1721" w:type="dxa"/>
            <w:vAlign w:val="center"/>
          </w:tcPr>
          <w:p w:rsidR="00C55A79" w:rsidRPr="00E935F8" w:rsidRDefault="00C55A79" w:rsidP="00421723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10 854 227,83</w:t>
            </w:r>
          </w:p>
        </w:tc>
        <w:tc>
          <w:tcPr>
            <w:tcW w:w="1255" w:type="dxa"/>
            <w:vAlign w:val="center"/>
          </w:tcPr>
          <w:p w:rsidR="00C55A79" w:rsidRPr="00E935F8" w:rsidRDefault="00C55A79" w:rsidP="00421723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236 692,05</w:t>
            </w:r>
          </w:p>
        </w:tc>
        <w:tc>
          <w:tcPr>
            <w:tcW w:w="1262" w:type="dxa"/>
            <w:vAlign w:val="center"/>
          </w:tcPr>
          <w:p w:rsidR="00C55A79" w:rsidRPr="00E935F8" w:rsidRDefault="00C55A79" w:rsidP="00421723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134 422,65</w:t>
            </w:r>
          </w:p>
        </w:tc>
        <w:tc>
          <w:tcPr>
            <w:tcW w:w="1582" w:type="dxa"/>
            <w:vAlign w:val="center"/>
          </w:tcPr>
          <w:p w:rsidR="00C55A79" w:rsidRPr="00E935F8" w:rsidRDefault="00C55A79" w:rsidP="00421723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10 956 497,23</w:t>
            </w:r>
          </w:p>
        </w:tc>
      </w:tr>
      <w:tr w:rsidR="00C55A79" w:rsidRPr="0088468B" w:rsidTr="00421723">
        <w:trPr>
          <w:trHeight w:val="454"/>
        </w:trPr>
        <w:tc>
          <w:tcPr>
            <w:tcW w:w="2992" w:type="dxa"/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Dopravné prostriedky</w:t>
            </w:r>
          </w:p>
        </w:tc>
        <w:tc>
          <w:tcPr>
            <w:tcW w:w="1721" w:type="dxa"/>
            <w:vAlign w:val="center"/>
          </w:tcPr>
          <w:p w:rsidR="00C55A79" w:rsidRPr="00E935F8" w:rsidRDefault="00C55A79" w:rsidP="00421723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295 662,75</w:t>
            </w:r>
          </w:p>
        </w:tc>
        <w:tc>
          <w:tcPr>
            <w:tcW w:w="1255" w:type="dxa"/>
            <w:vAlign w:val="center"/>
          </w:tcPr>
          <w:p w:rsidR="00C55A79" w:rsidRPr="00E935F8" w:rsidRDefault="00C55A79" w:rsidP="00421723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62" w:type="dxa"/>
            <w:vAlign w:val="center"/>
          </w:tcPr>
          <w:p w:rsidR="00C55A79" w:rsidRPr="00E935F8" w:rsidRDefault="00C55A79" w:rsidP="00421723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582" w:type="dxa"/>
            <w:vAlign w:val="center"/>
          </w:tcPr>
          <w:p w:rsidR="00C55A79" w:rsidRPr="00E935F8" w:rsidRDefault="00C55A79" w:rsidP="00421723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295 662,75</w:t>
            </w:r>
          </w:p>
        </w:tc>
      </w:tr>
      <w:tr w:rsidR="00C55A79" w:rsidRPr="0088468B" w:rsidTr="00421723">
        <w:trPr>
          <w:trHeight w:val="454"/>
        </w:trPr>
        <w:tc>
          <w:tcPr>
            <w:tcW w:w="2992" w:type="dxa"/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Drobný dlhodobý hmotný majetok</w:t>
            </w:r>
          </w:p>
        </w:tc>
        <w:tc>
          <w:tcPr>
            <w:tcW w:w="1721" w:type="dxa"/>
            <w:vAlign w:val="center"/>
          </w:tcPr>
          <w:p w:rsidR="00C55A79" w:rsidRPr="00E935F8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376 829,15</w:t>
            </w:r>
          </w:p>
        </w:tc>
        <w:tc>
          <w:tcPr>
            <w:tcW w:w="1255" w:type="dxa"/>
            <w:vAlign w:val="center"/>
          </w:tcPr>
          <w:p w:rsidR="00C55A79" w:rsidRPr="00E935F8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62" w:type="dxa"/>
            <w:vAlign w:val="center"/>
          </w:tcPr>
          <w:p w:rsidR="00C55A79" w:rsidRPr="00E935F8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1 044,84</w:t>
            </w:r>
          </w:p>
        </w:tc>
        <w:tc>
          <w:tcPr>
            <w:tcW w:w="1582" w:type="dxa"/>
            <w:vAlign w:val="center"/>
          </w:tcPr>
          <w:p w:rsidR="00C55A79" w:rsidRPr="00E935F8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375 784,31</w:t>
            </w:r>
          </w:p>
        </w:tc>
      </w:tr>
      <w:tr w:rsidR="00C55A79" w:rsidRPr="0088468B" w:rsidTr="00421723">
        <w:trPr>
          <w:trHeight w:val="454"/>
        </w:trPr>
        <w:tc>
          <w:tcPr>
            <w:tcW w:w="2992" w:type="dxa"/>
            <w:tcBorders>
              <w:bottom w:val="dotted" w:sz="4" w:space="0" w:color="auto"/>
            </w:tcBorders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Obstaranie dlhodobého hmotného majetku</w:t>
            </w:r>
          </w:p>
        </w:tc>
        <w:tc>
          <w:tcPr>
            <w:tcW w:w="1721" w:type="dxa"/>
            <w:tcBorders>
              <w:bottom w:val="dotted" w:sz="4" w:space="0" w:color="auto"/>
            </w:tcBorders>
            <w:vAlign w:val="center"/>
          </w:tcPr>
          <w:p w:rsidR="00C55A79" w:rsidRPr="00E935F8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3 774 180,79</w:t>
            </w:r>
          </w:p>
        </w:tc>
        <w:tc>
          <w:tcPr>
            <w:tcW w:w="1255" w:type="dxa"/>
            <w:tcBorders>
              <w:bottom w:val="dotted" w:sz="4" w:space="0" w:color="auto"/>
            </w:tcBorders>
            <w:vAlign w:val="center"/>
          </w:tcPr>
          <w:p w:rsidR="00C55A79" w:rsidRPr="00E935F8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210 047,63</w:t>
            </w:r>
          </w:p>
        </w:tc>
        <w:tc>
          <w:tcPr>
            <w:tcW w:w="1262" w:type="dxa"/>
            <w:tcBorders>
              <w:bottom w:val="dotted" w:sz="4" w:space="0" w:color="auto"/>
            </w:tcBorders>
            <w:vAlign w:val="center"/>
          </w:tcPr>
          <w:p w:rsidR="00C55A79" w:rsidRPr="00E935F8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3 478 538,26</w:t>
            </w:r>
          </w:p>
        </w:tc>
        <w:tc>
          <w:tcPr>
            <w:tcW w:w="1582" w:type="dxa"/>
            <w:tcBorders>
              <w:bottom w:val="dotted" w:sz="4" w:space="0" w:color="auto"/>
            </w:tcBorders>
            <w:vAlign w:val="center"/>
          </w:tcPr>
          <w:p w:rsidR="00C55A79" w:rsidRPr="00E935F8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505 690,16</w:t>
            </w:r>
          </w:p>
        </w:tc>
      </w:tr>
      <w:tr w:rsidR="00C55A79" w:rsidRPr="0088468B" w:rsidTr="00421723">
        <w:trPr>
          <w:trHeight w:val="454"/>
        </w:trPr>
        <w:tc>
          <w:tcPr>
            <w:tcW w:w="2992" w:type="dxa"/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1721" w:type="dxa"/>
            <w:shd w:val="clear" w:color="auto" w:fill="DAEEF3" w:themeFill="accent5" w:themeFillTint="33"/>
          </w:tcPr>
          <w:p w:rsidR="00C55A79" w:rsidRPr="00E935F8" w:rsidRDefault="00C55A79" w:rsidP="00421723">
            <w:pPr>
              <w:spacing w:before="12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70 753 334,80</w:t>
            </w:r>
          </w:p>
        </w:tc>
        <w:tc>
          <w:tcPr>
            <w:tcW w:w="1255" w:type="dxa"/>
            <w:shd w:val="clear" w:color="auto" w:fill="DAEEF3" w:themeFill="accent5" w:themeFillTint="33"/>
          </w:tcPr>
          <w:p w:rsidR="00C55A79" w:rsidRPr="00E935F8" w:rsidRDefault="00C55A79" w:rsidP="00421723">
            <w:pPr>
              <w:spacing w:before="12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7 586 026,60</w:t>
            </w:r>
          </w:p>
        </w:tc>
        <w:tc>
          <w:tcPr>
            <w:tcW w:w="1262" w:type="dxa"/>
            <w:shd w:val="clear" w:color="auto" w:fill="DAEEF3" w:themeFill="accent5" w:themeFillTint="33"/>
          </w:tcPr>
          <w:p w:rsidR="00C55A79" w:rsidRPr="00E935F8" w:rsidRDefault="00C55A79" w:rsidP="00421723">
            <w:pPr>
              <w:spacing w:before="12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3 636 844,81 </w:t>
            </w:r>
          </w:p>
        </w:tc>
        <w:tc>
          <w:tcPr>
            <w:tcW w:w="1582" w:type="dxa"/>
            <w:shd w:val="clear" w:color="auto" w:fill="DAEEF3" w:themeFill="accent5" w:themeFillTint="33"/>
          </w:tcPr>
          <w:p w:rsidR="00C55A79" w:rsidRPr="00E935F8" w:rsidRDefault="00C55A79" w:rsidP="00421723">
            <w:pPr>
              <w:spacing w:before="12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74 702 516,59</w:t>
            </w:r>
          </w:p>
        </w:tc>
      </w:tr>
    </w:tbl>
    <w:p w:rsidR="00C55A79" w:rsidRDefault="00C55A79" w:rsidP="00C55A79">
      <w:pPr>
        <w:tabs>
          <w:tab w:val="right" w:pos="8505"/>
        </w:tabs>
        <w:jc w:val="both"/>
        <w:rPr>
          <w:rFonts w:asciiTheme="minorHAnsi" w:hAnsiTheme="minorHAnsi"/>
          <w:sz w:val="24"/>
          <w:szCs w:val="24"/>
        </w:rPr>
      </w:pPr>
    </w:p>
    <w:p w:rsidR="00C55A79" w:rsidRDefault="00C55A79" w:rsidP="00C55A7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 priebehu roka 20</w:t>
      </w:r>
      <w:r>
        <w:rPr>
          <w:rFonts w:asciiTheme="minorHAnsi" w:hAnsiTheme="minorHAnsi"/>
          <w:sz w:val="22"/>
          <w:szCs w:val="22"/>
        </w:rPr>
        <w:t>21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prírastok </w:t>
      </w:r>
      <w:r w:rsidRPr="00517097">
        <w:rPr>
          <w:rFonts w:asciiTheme="minorHAnsi" w:hAnsiTheme="minorHAnsi"/>
          <w:sz w:val="22"/>
          <w:szCs w:val="22"/>
        </w:rPr>
        <w:t xml:space="preserve">v položke </w:t>
      </w:r>
      <w:r>
        <w:rPr>
          <w:rFonts w:asciiTheme="minorHAnsi" w:hAnsiTheme="minorHAnsi"/>
          <w:sz w:val="22"/>
          <w:szCs w:val="22"/>
        </w:rPr>
        <w:t>obstaranie dlhodobého hmotného majetku v celkovej výške 210 047,63 EUR predstavoval najmä prírastok súvisiaci s </w:t>
      </w:r>
      <w:r w:rsidR="00FE0C0D">
        <w:rPr>
          <w:rFonts w:asciiTheme="minorHAnsi" w:hAnsiTheme="minorHAnsi"/>
          <w:sz w:val="22"/>
          <w:szCs w:val="22"/>
        </w:rPr>
        <w:t>o</w:t>
      </w:r>
      <w:r>
        <w:rPr>
          <w:rFonts w:asciiTheme="minorHAnsi" w:hAnsiTheme="minorHAnsi"/>
          <w:sz w:val="22"/>
          <w:szCs w:val="22"/>
        </w:rPr>
        <w:t>ddychovou zónou Študentského domova Zobor vo výške 194 008,24 EUR.</w:t>
      </w:r>
    </w:p>
    <w:p w:rsidR="00C55A79" w:rsidRDefault="00C55A79" w:rsidP="00C55A7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</w:p>
    <w:p w:rsidR="00C55A79" w:rsidRPr="00517097" w:rsidRDefault="00C55A79" w:rsidP="00C55A7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Prírastok vo výške 7 122 449,12 EUR v položke stavby predstavuje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technické zhodnotenie nasledovných stavieb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zaradených </w:t>
      </w:r>
      <w:r w:rsidRPr="00517097">
        <w:rPr>
          <w:rFonts w:asciiTheme="minorHAnsi" w:hAnsiTheme="minorHAnsi"/>
          <w:sz w:val="22"/>
          <w:szCs w:val="22"/>
        </w:rPr>
        <w:t>do majetku UKF:</w:t>
      </w:r>
    </w:p>
    <w:p w:rsidR="00C55A79" w:rsidRPr="0088468B" w:rsidRDefault="00C55A79" w:rsidP="00C55A79">
      <w:pPr>
        <w:tabs>
          <w:tab w:val="right" w:pos="8505"/>
        </w:tabs>
        <w:jc w:val="both"/>
        <w:rPr>
          <w:rFonts w:asciiTheme="minorHAnsi" w:hAnsiTheme="minorHAnsi"/>
          <w:sz w:val="24"/>
          <w:szCs w:val="24"/>
        </w:rPr>
      </w:pPr>
    </w:p>
    <w:tbl>
      <w:tblPr>
        <w:tblW w:w="8789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00"/>
        <w:gridCol w:w="1589"/>
      </w:tblGrid>
      <w:tr w:rsidR="00C55A79" w:rsidRPr="000B6E3D" w:rsidTr="00E037FB">
        <w:trPr>
          <w:trHeight w:val="340"/>
        </w:trPr>
        <w:tc>
          <w:tcPr>
            <w:tcW w:w="7200" w:type="dxa"/>
            <w:shd w:val="clear" w:color="auto" w:fill="DAEEF3" w:themeFill="accent5" w:themeFillTint="33"/>
            <w:vAlign w:val="center"/>
            <w:hideMark/>
          </w:tcPr>
          <w:p w:rsidR="00C55A79" w:rsidRPr="000B6E3D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0B6E3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Stavba</w:t>
            </w:r>
          </w:p>
        </w:tc>
        <w:tc>
          <w:tcPr>
            <w:tcW w:w="1589" w:type="dxa"/>
            <w:shd w:val="clear" w:color="auto" w:fill="DAEEF3" w:themeFill="accent5" w:themeFillTint="33"/>
            <w:vAlign w:val="center"/>
            <w:hideMark/>
          </w:tcPr>
          <w:p w:rsidR="00C55A79" w:rsidRPr="000B6E3D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0B6E3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Obstarávacia cena</w:t>
            </w:r>
          </w:p>
          <w:p w:rsidR="00C55A79" w:rsidRPr="000B6E3D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0B6E3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v EUR</w:t>
            </w:r>
          </w:p>
        </w:tc>
      </w:tr>
      <w:tr w:rsidR="00C55A79" w:rsidRPr="0088468B" w:rsidTr="00E037FB">
        <w:trPr>
          <w:trHeight w:val="340"/>
        </w:trPr>
        <w:tc>
          <w:tcPr>
            <w:tcW w:w="7200" w:type="dxa"/>
            <w:shd w:val="clear" w:color="auto" w:fill="auto"/>
            <w:vAlign w:val="center"/>
            <w:hideMark/>
          </w:tcPr>
          <w:p w:rsidR="00C55A79" w:rsidRPr="00517097" w:rsidRDefault="00C55A79" w:rsidP="00421723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Zníženie energetickej náročnosti a modernizácie ŠD Brezový háj, doplnenie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wifi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pripojenia 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6 042 430,02</w:t>
            </w:r>
          </w:p>
        </w:tc>
      </w:tr>
      <w:tr w:rsidR="00C55A79" w:rsidRPr="0088468B" w:rsidTr="00E037FB">
        <w:trPr>
          <w:trHeight w:val="340"/>
        </w:trPr>
        <w:tc>
          <w:tcPr>
            <w:tcW w:w="7200" w:type="dxa"/>
            <w:shd w:val="clear" w:color="auto" w:fill="auto"/>
            <w:vAlign w:val="center"/>
          </w:tcPr>
          <w:p w:rsidR="00C55A79" w:rsidDel="00797D49" w:rsidRDefault="00C55A79" w:rsidP="002B2E45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Doplnenie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wifi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pokrytia, Trieda A. Hlinku 1  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C55A79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259 564,80</w:t>
            </w:r>
          </w:p>
        </w:tc>
      </w:tr>
      <w:tr w:rsidR="00C55A79" w:rsidRPr="0088468B" w:rsidTr="00E037FB">
        <w:trPr>
          <w:trHeight w:val="340"/>
        </w:trPr>
        <w:tc>
          <w:tcPr>
            <w:tcW w:w="7200" w:type="dxa"/>
            <w:shd w:val="clear" w:color="auto" w:fill="auto"/>
            <w:vAlign w:val="center"/>
          </w:tcPr>
          <w:p w:rsidR="00C55A79" w:rsidRDefault="00C55A79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Doplnenie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wifi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pokrytia,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="00E037FB">
              <w:rPr>
                <w:rFonts w:asciiTheme="minorHAnsi" w:hAnsiTheme="minorHAnsi" w:cstheme="minorHAnsi"/>
                <w:sz w:val="18"/>
                <w:szCs w:val="18"/>
              </w:rPr>
              <w:t>r</w:t>
            </w:r>
            <w:r w:rsidR="00E95B88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žovská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cesta 4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C55A79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169 131,60</w:t>
            </w:r>
          </w:p>
        </w:tc>
      </w:tr>
      <w:tr w:rsidR="00C55A79" w:rsidRPr="0088468B" w:rsidTr="00E037FB">
        <w:trPr>
          <w:trHeight w:val="340"/>
        </w:trPr>
        <w:tc>
          <w:tcPr>
            <w:tcW w:w="7200" w:type="dxa"/>
            <w:shd w:val="clear" w:color="auto" w:fill="auto"/>
            <w:vAlign w:val="center"/>
          </w:tcPr>
          <w:p w:rsidR="00C55A79" w:rsidRDefault="00C55A79" w:rsidP="002B2E45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Zníženie energ</w:t>
            </w:r>
            <w:r w:rsidR="002B2E45">
              <w:rPr>
                <w:rFonts w:asciiTheme="minorHAnsi" w:hAnsiTheme="minorHAnsi" w:cstheme="minorHAnsi"/>
                <w:sz w:val="18"/>
                <w:szCs w:val="18"/>
              </w:rPr>
              <w:t>etickej náročnosti spoločenskej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prístavby ŠD Zobor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C55A79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183 001,08</w:t>
            </w:r>
          </w:p>
        </w:tc>
      </w:tr>
      <w:tr w:rsidR="00C55A79" w:rsidRPr="0088468B" w:rsidTr="00E037FB">
        <w:trPr>
          <w:trHeight w:val="340"/>
        </w:trPr>
        <w:tc>
          <w:tcPr>
            <w:tcW w:w="7200" w:type="dxa"/>
            <w:shd w:val="clear" w:color="auto" w:fill="auto"/>
            <w:vAlign w:val="center"/>
          </w:tcPr>
          <w:p w:rsidR="00C55A79" w:rsidRDefault="00C55A79" w:rsidP="00421723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Doplnenie spevnených plôch a chodníkov, Trieda A. Hlinku 1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C55A79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190 859,79</w:t>
            </w:r>
          </w:p>
        </w:tc>
      </w:tr>
      <w:tr w:rsidR="00C55A79" w:rsidRPr="0088468B" w:rsidTr="00E037FB">
        <w:trPr>
          <w:trHeight w:val="340"/>
        </w:trPr>
        <w:tc>
          <w:tcPr>
            <w:tcW w:w="7200" w:type="dxa"/>
            <w:shd w:val="clear" w:color="auto" w:fill="auto"/>
            <w:vAlign w:val="center"/>
          </w:tcPr>
          <w:p w:rsidR="00C55A79" w:rsidRPr="00517097" w:rsidRDefault="00C55A79" w:rsidP="00421723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Doplnenie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wifi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pokrytia, ŠD Nitra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70 989,60</w:t>
            </w:r>
          </w:p>
        </w:tc>
      </w:tr>
      <w:tr w:rsidR="00C55A79" w:rsidRPr="0088468B" w:rsidTr="00E037FB">
        <w:trPr>
          <w:trHeight w:val="340"/>
        </w:trPr>
        <w:tc>
          <w:tcPr>
            <w:tcW w:w="7200" w:type="dxa"/>
            <w:shd w:val="clear" w:color="auto" w:fill="auto"/>
            <w:vAlign w:val="center"/>
          </w:tcPr>
          <w:p w:rsidR="00C55A79" w:rsidRPr="00517097" w:rsidRDefault="00C55A79" w:rsidP="00421723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Doplnenie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wifi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pokrytia, Nábrežie Mládeže 91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37 821,60</w:t>
            </w:r>
          </w:p>
        </w:tc>
      </w:tr>
      <w:tr w:rsidR="00C55A79" w:rsidRPr="0088468B" w:rsidTr="00E037FB">
        <w:trPr>
          <w:trHeight w:val="340"/>
        </w:trPr>
        <w:tc>
          <w:tcPr>
            <w:tcW w:w="7200" w:type="dxa"/>
            <w:shd w:val="clear" w:color="auto" w:fill="auto"/>
            <w:vAlign w:val="center"/>
          </w:tcPr>
          <w:p w:rsidR="00C55A79" w:rsidRPr="00517097" w:rsidRDefault="00C55A79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Výmena vykur</w:t>
            </w:r>
            <w:r w:rsidR="00E95B88">
              <w:rPr>
                <w:rFonts w:asciiTheme="minorHAnsi" w:hAnsiTheme="minorHAnsi" w:cstheme="minorHAnsi"/>
                <w:sz w:val="18"/>
                <w:szCs w:val="18"/>
              </w:rPr>
              <w:t>ovacích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telies a vyr</w:t>
            </w:r>
            <w:r w:rsidR="00E95B88">
              <w:rPr>
                <w:rFonts w:asciiTheme="minorHAnsi" w:hAnsiTheme="minorHAnsi" w:cstheme="minorHAnsi"/>
                <w:sz w:val="18"/>
                <w:szCs w:val="18"/>
              </w:rPr>
              <w:t>egulovanie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vykur</w:t>
            </w:r>
            <w:r w:rsidR="00E95B88">
              <w:rPr>
                <w:rFonts w:asciiTheme="minorHAnsi" w:hAnsiTheme="minorHAnsi" w:cstheme="minorHAnsi"/>
                <w:sz w:val="18"/>
                <w:szCs w:val="18"/>
              </w:rPr>
              <w:t>ovacej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sústavy</w:t>
            </w:r>
            <w:r w:rsidR="00E95B88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Nábrežie Mládeže 91 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C55A79" w:rsidRPr="00517097" w:rsidRDefault="00E95B88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62 760,42</w:t>
            </w:r>
          </w:p>
        </w:tc>
      </w:tr>
      <w:tr w:rsidR="00C55A79" w:rsidRPr="0088468B" w:rsidTr="00E037FB">
        <w:trPr>
          <w:trHeight w:val="340"/>
        </w:trPr>
        <w:tc>
          <w:tcPr>
            <w:tcW w:w="7200" w:type="dxa"/>
            <w:shd w:val="clear" w:color="auto" w:fill="auto"/>
            <w:vAlign w:val="center"/>
          </w:tcPr>
          <w:p w:rsidR="00C55A79" w:rsidRDefault="002B2E45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Doplnenie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wifi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pokrytia k</w:t>
            </w:r>
            <w:r w:rsidR="00C55A79">
              <w:rPr>
                <w:rFonts w:asciiTheme="minorHAnsi" w:hAnsiTheme="minorHAnsi" w:cstheme="minorHAnsi"/>
                <w:sz w:val="18"/>
                <w:szCs w:val="18"/>
              </w:rPr>
              <w:t xml:space="preserve">atedra hudby, </w:t>
            </w:r>
            <w:proofErr w:type="spellStart"/>
            <w:r w:rsidR="00C55A79">
              <w:rPr>
                <w:rFonts w:asciiTheme="minorHAnsi" w:hAnsiTheme="minorHAnsi" w:cstheme="minorHAnsi"/>
                <w:sz w:val="18"/>
                <w:szCs w:val="18"/>
              </w:rPr>
              <w:t>Dr</w:t>
            </w:r>
            <w:r w:rsidR="00E95B88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C55A79">
              <w:rPr>
                <w:rFonts w:asciiTheme="minorHAnsi" w:hAnsiTheme="minorHAnsi" w:cstheme="minorHAnsi"/>
                <w:sz w:val="18"/>
                <w:szCs w:val="18"/>
              </w:rPr>
              <w:t>žovská</w:t>
            </w:r>
            <w:proofErr w:type="spellEnd"/>
            <w:r w:rsidR="00C55A79">
              <w:rPr>
                <w:rFonts w:asciiTheme="minorHAnsi" w:hAnsiTheme="minorHAnsi" w:cstheme="minorHAnsi"/>
                <w:sz w:val="18"/>
                <w:szCs w:val="18"/>
              </w:rPr>
              <w:t xml:space="preserve"> cesta 4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C55A79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43 260,00</w:t>
            </w:r>
          </w:p>
        </w:tc>
      </w:tr>
      <w:tr w:rsidR="00C55A79" w:rsidRPr="0088468B" w:rsidTr="00E037FB">
        <w:trPr>
          <w:trHeight w:val="340"/>
        </w:trPr>
        <w:tc>
          <w:tcPr>
            <w:tcW w:w="7200" w:type="dxa"/>
            <w:shd w:val="clear" w:color="auto" w:fill="auto"/>
            <w:vAlign w:val="center"/>
          </w:tcPr>
          <w:p w:rsidR="00C55A79" w:rsidRDefault="00C55A79" w:rsidP="00421723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TS a NN prípojka, ŠD Brezový háj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C55A79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22 514,97</w:t>
            </w:r>
          </w:p>
        </w:tc>
      </w:tr>
    </w:tbl>
    <w:p w:rsidR="00C55A79" w:rsidRDefault="00C55A79" w:rsidP="00C55A79">
      <w:pPr>
        <w:tabs>
          <w:tab w:val="right" w:pos="8505"/>
        </w:tabs>
        <w:spacing w:after="120"/>
        <w:jc w:val="both"/>
        <w:rPr>
          <w:rFonts w:asciiTheme="minorHAnsi" w:hAnsiTheme="minorHAnsi"/>
          <w:sz w:val="22"/>
          <w:szCs w:val="22"/>
        </w:rPr>
      </w:pPr>
    </w:p>
    <w:p w:rsidR="00C55A79" w:rsidRPr="00517097" w:rsidRDefault="00C55A79" w:rsidP="00C55A79">
      <w:pPr>
        <w:tabs>
          <w:tab w:val="right" w:pos="8505"/>
        </w:tabs>
        <w:spacing w:before="120" w:after="240"/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sz w:val="22"/>
          <w:szCs w:val="22"/>
        </w:rPr>
        <w:t xml:space="preserve">Prírastok v položke samostatné hnuteľné veci a súbory hnuteľných vecí vo výške </w:t>
      </w:r>
      <w:r>
        <w:rPr>
          <w:rFonts w:asciiTheme="minorHAnsi" w:hAnsiTheme="minorHAnsi"/>
          <w:sz w:val="22"/>
          <w:szCs w:val="22"/>
        </w:rPr>
        <w:t>236 692,05</w:t>
      </w:r>
      <w:r w:rsidRPr="00344CDA">
        <w:rPr>
          <w:rFonts w:asciiTheme="minorHAnsi" w:hAnsiTheme="minorHAnsi"/>
          <w:sz w:val="18"/>
          <w:szCs w:val="18"/>
        </w:rPr>
        <w:t xml:space="preserve"> </w:t>
      </w:r>
      <w:r w:rsidRPr="00344CDA">
        <w:rPr>
          <w:rFonts w:asciiTheme="minorHAnsi" w:hAnsiTheme="minorHAnsi"/>
          <w:sz w:val="22"/>
          <w:szCs w:val="22"/>
        </w:rPr>
        <w:t>EUR tvoria prístroje, zariadenia a informačné systémy</w:t>
      </w:r>
      <w:r>
        <w:rPr>
          <w:rFonts w:asciiTheme="minorHAnsi" w:hAnsiTheme="minorHAnsi"/>
          <w:sz w:val="22"/>
          <w:szCs w:val="22"/>
        </w:rPr>
        <w:t>, z toho najvýznamnejšie</w:t>
      </w:r>
      <w:r w:rsidRPr="00344CDA">
        <w:rPr>
          <w:rFonts w:asciiTheme="minorHAnsi" w:hAnsiTheme="minorHAnsi"/>
          <w:sz w:val="22"/>
          <w:szCs w:val="22"/>
        </w:rPr>
        <w:t>:</w:t>
      </w: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71"/>
        <w:gridCol w:w="1418"/>
      </w:tblGrid>
      <w:tr w:rsidR="00C55A79" w:rsidRPr="00FF0140" w:rsidTr="00421723">
        <w:trPr>
          <w:trHeight w:val="600"/>
        </w:trPr>
        <w:tc>
          <w:tcPr>
            <w:tcW w:w="73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DAEEF3" w:themeFill="accent5" w:themeFillTint="33"/>
            <w:noWrap/>
            <w:vAlign w:val="center"/>
            <w:hideMark/>
          </w:tcPr>
          <w:p w:rsidR="00C55A79" w:rsidRPr="00AA35CD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Názov prístroja/zariadenia</w:t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DAEEF3" w:themeFill="accent5" w:themeFillTint="33"/>
            <w:vAlign w:val="center"/>
            <w:hideMark/>
          </w:tcPr>
          <w:p w:rsidR="00C55A79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 xml:space="preserve">Obstarávacia cena </w:t>
            </w:r>
          </w:p>
          <w:p w:rsidR="00C55A79" w:rsidRPr="00AA35CD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v EUR</w:t>
            </w:r>
          </w:p>
        </w:tc>
      </w:tr>
      <w:tr w:rsidR="00C55A79" w:rsidRPr="00FF0140" w:rsidTr="00421723">
        <w:trPr>
          <w:trHeight w:val="340"/>
        </w:trPr>
        <w:tc>
          <w:tcPr>
            <w:tcW w:w="7371" w:type="dxa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vAlign w:val="center"/>
          </w:tcPr>
          <w:p w:rsidR="00C55A79" w:rsidRPr="00AA35CD" w:rsidRDefault="00C55A79" w:rsidP="007A0A83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Dochádzkovo-prístupový systém UKF WATT</w:t>
            </w:r>
            <w:r w:rsidR="002B2E4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A0A83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doplnenie ŠD Brezový háj</w:t>
            </w:r>
          </w:p>
        </w:tc>
        <w:tc>
          <w:tcPr>
            <w:tcW w:w="1418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55A79" w:rsidRPr="00AA35CD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75 814,61</w:t>
            </w:r>
          </w:p>
        </w:tc>
      </w:tr>
      <w:tr w:rsidR="00C55A79" w:rsidRPr="00FF0140" w:rsidTr="00421723">
        <w:trPr>
          <w:trHeight w:val="340"/>
        </w:trPr>
        <w:tc>
          <w:tcPr>
            <w:tcW w:w="7371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C55A79" w:rsidRPr="00AA35CD" w:rsidRDefault="00C55A79" w:rsidP="008B417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Ošetrovateľský bezdr</w:t>
            </w:r>
            <w:r w:rsidR="00E037FB">
              <w:rPr>
                <w:rFonts w:asciiTheme="minorHAnsi" w:hAnsiTheme="minorHAnsi" w:cstheme="minorHAnsi"/>
                <w:sz w:val="18"/>
                <w:szCs w:val="18"/>
              </w:rPr>
              <w:t>ôtový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pacientsk</w:t>
            </w:r>
            <w:r w:rsidR="008B4172">
              <w:rPr>
                <w:rFonts w:asciiTheme="minorHAnsi" w:hAnsiTheme="minorHAnsi" w:cstheme="minorHAnsi"/>
                <w:sz w:val="18"/>
                <w:szCs w:val="18"/>
              </w:rPr>
              <w:t>ý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simulátor pacienta</w:t>
            </w:r>
          </w:p>
        </w:tc>
        <w:tc>
          <w:tcPr>
            <w:tcW w:w="1418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C55A79" w:rsidRPr="00AA35CD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42 456,00</w:t>
            </w:r>
          </w:p>
        </w:tc>
      </w:tr>
      <w:tr w:rsidR="00C55A79" w:rsidRPr="00FF0140" w:rsidTr="00421723">
        <w:trPr>
          <w:trHeight w:val="340"/>
        </w:trPr>
        <w:tc>
          <w:tcPr>
            <w:tcW w:w="7371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C55A79" w:rsidRPr="00AA35CD" w:rsidRDefault="00C55A79" w:rsidP="00421723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HAL simulátor pre akútnu starostlivosť</w:t>
            </w:r>
          </w:p>
        </w:tc>
        <w:tc>
          <w:tcPr>
            <w:tcW w:w="1418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C55A79" w:rsidRPr="00AA35CD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20 520,00</w:t>
            </w:r>
          </w:p>
        </w:tc>
      </w:tr>
      <w:tr w:rsidR="00C55A79" w:rsidRPr="00FF0140" w:rsidTr="00421723">
        <w:trPr>
          <w:trHeight w:val="340"/>
        </w:trPr>
        <w:tc>
          <w:tcPr>
            <w:tcW w:w="7371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C55A79" w:rsidRPr="00AA35CD" w:rsidRDefault="00C55A79" w:rsidP="00C8664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Pediatrický simulátor pre nácvik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resistutácie</w:t>
            </w:r>
            <w:proofErr w:type="spellEnd"/>
            <w:r w:rsidRPr="00344CDA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</w:tc>
        <w:tc>
          <w:tcPr>
            <w:tcW w:w="1418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C55A79" w:rsidRPr="00AA35CD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13 924,80</w:t>
            </w:r>
          </w:p>
        </w:tc>
      </w:tr>
      <w:tr w:rsidR="00C55A79" w:rsidRPr="00FF0140" w:rsidTr="00421723">
        <w:trPr>
          <w:trHeight w:val="340"/>
        </w:trPr>
        <w:tc>
          <w:tcPr>
            <w:tcW w:w="7371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55A79" w:rsidRPr="00AA35CD" w:rsidRDefault="00C55A79" w:rsidP="009E797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Kamerový z</w:t>
            </w:r>
            <w:r w:rsidR="009E797B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áznamový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systém</w:t>
            </w:r>
          </w:p>
        </w:tc>
        <w:tc>
          <w:tcPr>
            <w:tcW w:w="1418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55A79" w:rsidRPr="00AA35CD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24 300,00</w:t>
            </w:r>
          </w:p>
        </w:tc>
      </w:tr>
      <w:tr w:rsidR="00C55A79" w:rsidRPr="00FF0140" w:rsidTr="00421723">
        <w:trPr>
          <w:trHeight w:val="340"/>
        </w:trPr>
        <w:tc>
          <w:tcPr>
            <w:tcW w:w="737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5A79" w:rsidRPr="00AA35CD" w:rsidRDefault="00C55A79" w:rsidP="00421723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Fotodokumentačný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systém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Azure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200</w:t>
            </w:r>
          </w:p>
        </w:tc>
        <w:tc>
          <w:tcPr>
            <w:tcW w:w="1418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55A79" w:rsidRPr="00AA35CD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10 749,60</w:t>
            </w:r>
          </w:p>
        </w:tc>
      </w:tr>
    </w:tbl>
    <w:p w:rsidR="00C55A79" w:rsidRPr="00517097" w:rsidRDefault="00C55A79" w:rsidP="00C55A79">
      <w:pPr>
        <w:tabs>
          <w:tab w:val="left" w:pos="0"/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</w:p>
    <w:p w:rsidR="00C55A79" w:rsidRPr="00517097" w:rsidRDefault="00C55A79" w:rsidP="00C55A79">
      <w:pPr>
        <w:tabs>
          <w:tab w:val="left" w:pos="0"/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sz w:val="22"/>
          <w:szCs w:val="22"/>
        </w:rPr>
        <w:t xml:space="preserve">Na účte 042 </w:t>
      </w:r>
      <w:r w:rsidRPr="00344CDA">
        <w:rPr>
          <w:rFonts w:asciiTheme="minorHAnsi" w:hAnsiTheme="minorHAnsi"/>
          <w:sz w:val="22"/>
          <w:szCs w:val="22"/>
        </w:rPr>
        <w:sym w:font="Symbol" w:char="F02D"/>
      </w:r>
      <w:r w:rsidRPr="00344CDA">
        <w:rPr>
          <w:rFonts w:asciiTheme="minorHAnsi" w:hAnsiTheme="minorHAnsi"/>
          <w:sz w:val="22"/>
          <w:szCs w:val="22"/>
        </w:rPr>
        <w:t xml:space="preserve"> Obstaranie dlhodobého hmotného majetku je konečný stav k 31. 12. 20</w:t>
      </w:r>
      <w:r>
        <w:rPr>
          <w:rFonts w:asciiTheme="minorHAnsi" w:hAnsiTheme="minorHAnsi"/>
          <w:sz w:val="22"/>
          <w:szCs w:val="22"/>
        </w:rPr>
        <w:t>21</w:t>
      </w:r>
      <w:r w:rsidRPr="00344CDA">
        <w:rPr>
          <w:rFonts w:asciiTheme="minorHAnsi" w:hAnsiTheme="minorHAnsi"/>
          <w:sz w:val="22"/>
          <w:szCs w:val="22"/>
        </w:rPr>
        <w:t xml:space="preserve"> </w:t>
      </w:r>
      <w:r w:rsidRPr="00344CDA">
        <w:rPr>
          <w:rFonts w:asciiTheme="minorHAnsi" w:hAnsiTheme="minorHAnsi"/>
          <w:sz w:val="22"/>
          <w:szCs w:val="22"/>
        </w:rPr>
        <w:br/>
        <w:t xml:space="preserve">vo výške </w:t>
      </w:r>
      <w:r>
        <w:rPr>
          <w:rFonts w:asciiTheme="minorHAnsi" w:hAnsiTheme="minorHAnsi"/>
          <w:sz w:val="22"/>
          <w:szCs w:val="22"/>
        </w:rPr>
        <w:t>505 690,16</w:t>
      </w:r>
      <w:r w:rsidRPr="00344CDA">
        <w:rPr>
          <w:rFonts w:asciiTheme="minorHAnsi" w:hAnsiTheme="minorHAnsi"/>
          <w:sz w:val="22"/>
          <w:szCs w:val="22"/>
        </w:rPr>
        <w:t xml:space="preserve"> EUR, ktorý pozostáva z nasled</w:t>
      </w:r>
      <w:r>
        <w:rPr>
          <w:rFonts w:asciiTheme="minorHAnsi" w:hAnsiTheme="minorHAnsi"/>
          <w:sz w:val="22"/>
          <w:szCs w:val="22"/>
        </w:rPr>
        <w:t>ujúcich</w:t>
      </w:r>
      <w:r w:rsidRPr="00344CDA">
        <w:rPr>
          <w:rFonts w:asciiTheme="minorHAnsi" w:hAnsiTheme="minorHAnsi"/>
          <w:sz w:val="22"/>
          <w:szCs w:val="22"/>
        </w:rPr>
        <w:t xml:space="preserve"> položiek:</w:t>
      </w:r>
    </w:p>
    <w:p w:rsidR="00C55A79" w:rsidRPr="00D12CC6" w:rsidRDefault="00C55A79" w:rsidP="00C55A79">
      <w:pPr>
        <w:tabs>
          <w:tab w:val="right" w:pos="8505"/>
        </w:tabs>
        <w:jc w:val="center"/>
        <w:rPr>
          <w:rFonts w:asciiTheme="minorHAnsi" w:hAnsiTheme="minorHAnsi"/>
          <w:sz w:val="20"/>
          <w:szCs w:val="20"/>
        </w:rPr>
      </w:pPr>
    </w:p>
    <w:tbl>
      <w:tblPr>
        <w:tblW w:w="8789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8"/>
        <w:gridCol w:w="2041"/>
      </w:tblGrid>
      <w:tr w:rsidR="00C55A79" w:rsidRPr="00111840" w:rsidTr="00421723">
        <w:trPr>
          <w:trHeight w:val="340"/>
        </w:trPr>
        <w:tc>
          <w:tcPr>
            <w:tcW w:w="6748" w:type="dxa"/>
            <w:shd w:val="clear" w:color="000000" w:fill="DAEEF3" w:themeFill="accent5" w:themeFillTint="33"/>
            <w:noWrap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  <w:p w:rsidR="00C55A79" w:rsidRPr="00111840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Obstaranie dlhodobého hmotného majetku</w:t>
            </w:r>
          </w:p>
          <w:p w:rsidR="00C55A79" w:rsidRPr="00111840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  <w:p w:rsidR="00C55A79" w:rsidRPr="00111840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2041" w:type="dxa"/>
            <w:shd w:val="clear" w:color="000000" w:fill="DAEEF3" w:themeFill="accent5" w:themeFillTint="33"/>
            <w:vAlign w:val="center"/>
            <w:hideMark/>
          </w:tcPr>
          <w:p w:rsidR="00C55A79" w:rsidRPr="00111840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 xml:space="preserve">Obstarávacia cena </w:t>
            </w:r>
          </w:p>
          <w:p w:rsidR="00C55A79" w:rsidRPr="00111840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v EUR</w:t>
            </w:r>
          </w:p>
          <w:p w:rsidR="00C55A79" w:rsidRPr="00111840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Pr="00111840" w:rsidRDefault="00C55A79" w:rsidP="001B5392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</w:t>
            </w:r>
            <w:r w:rsidR="006B5F39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1B539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Vstup a chodník do areálu ŠD Zobor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Pr="00111840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1 404,20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Pr="00111840" w:rsidRDefault="00C55A79" w:rsidP="001B5392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1B539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Oddychová zóna v areáli ŠD Zobor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Pr="00111840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7 680,00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Pr="00111840" w:rsidRDefault="00C55A79" w:rsidP="001B5392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1B539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ŠD Brezový </w:t>
            </w:r>
            <w:r w:rsidR="002451BF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h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áj exteriérová úprava plôch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Pr="00111840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16 747,00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Default="00C55A79" w:rsidP="00421723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Oddychová zóna ŠD UKF Zobor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186 328,24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Default="00C55A79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Štúdia –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Prestavba spol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očenského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pavilónu ŠD Zobor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1 172,64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Default="00C55A79" w:rsidP="00421723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Blok H –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komplexná rekonštrukcia spŕch ŠD Zobor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350,00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Default="00C55A79" w:rsidP="001B5392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rojektová dokumentácia</w:t>
            </w:r>
            <w:r w:rsidR="002451BF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1B539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Komplexná úpr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va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soc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iálnych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zariad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. 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a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elektroinšta</w:t>
            </w:r>
            <w:r w:rsidR="00E87FC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l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ácie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ŠD Nitra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16 115,00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Default="00C55A79" w:rsidP="001B5392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Architektonická štúdia – </w:t>
            </w:r>
            <w:r w:rsidR="001B5392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N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ovostavba ŠD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Dražovská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4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12 719,25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Default="00C55A79" w:rsidP="00421723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Stavebný zámer </w:t>
            </w:r>
            <w:r w:rsidR="007A0A83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Novostavba ŠD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Dražovská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4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6 904,73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Default="00C55A79" w:rsidP="001B5392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1B539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Novostavba ŠD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Dražovská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4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186 446,00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Default="00C55A79" w:rsidP="001B5392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1B539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 w:rsidR="00A84F79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Hospodárska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1B539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spoloč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. objekt pre novostavbu ŠD Zobor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Default="00C55A79" w:rsidP="005332A2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33 5</w:t>
            </w:r>
            <w:r w:rsidR="005332A2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99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,50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Default="00C55A79" w:rsidP="001B5392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Štúdia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1B539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Študovňa a centrálny register študentov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4 560,00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Pr="00111840" w:rsidRDefault="00C55A79" w:rsidP="002451BF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ožiarn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 ochrana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dátových rozvádzačov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Hodžova 1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Pr="00111840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 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980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,00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Pr="00111840" w:rsidRDefault="00C55A79" w:rsidP="001B5392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Projektová dokumentácia 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ožiarn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ochran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dátových rozvádzačov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Dražovská</w:t>
            </w:r>
            <w:proofErr w:type="spellEnd"/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4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Pr="00111840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 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800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,00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Pr="00111840" w:rsidRDefault="00C55A79" w:rsidP="00421723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rojektová dokumentácia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Vonkajš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ie úpravy areálu,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Dražovská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4 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Pr="00111840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27 835,60</w:t>
            </w:r>
          </w:p>
        </w:tc>
      </w:tr>
      <w:tr w:rsidR="00C55A79" w:rsidRPr="00111840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:rsidR="00C55A79" w:rsidRPr="00111840" w:rsidRDefault="00C55A79" w:rsidP="001B5392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Projektová dokumentácia </w:t>
            </w:r>
            <w:r w:rsidR="001B539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Elektronická závora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Tr</w:t>
            </w:r>
            <w:proofErr w:type="spellEnd"/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. A. Hlinku 1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:rsidR="00C55A79" w:rsidRPr="00111840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48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,00</w:t>
            </w:r>
          </w:p>
        </w:tc>
      </w:tr>
    </w:tbl>
    <w:p w:rsidR="00C55A79" w:rsidRPr="00517097" w:rsidRDefault="00C55A79" w:rsidP="00C55A79">
      <w:pPr>
        <w:pStyle w:val="Zkladntext3"/>
        <w:spacing w:after="0"/>
        <w:jc w:val="both"/>
        <w:rPr>
          <w:rFonts w:asciiTheme="minorHAnsi" w:hAnsiTheme="minorHAnsi" w:cstheme="minorHAnsi"/>
          <w:sz w:val="18"/>
          <w:szCs w:val="18"/>
          <w:lang w:eastAsia="cs-CZ"/>
        </w:rPr>
      </w:pPr>
    </w:p>
    <w:p w:rsidR="00C55A79" w:rsidRPr="009012BF" w:rsidRDefault="00C55A79" w:rsidP="00C55A79">
      <w:pPr>
        <w:pStyle w:val="Zkladntext3"/>
        <w:spacing w:before="120" w:after="0"/>
        <w:jc w:val="both"/>
        <w:rPr>
          <w:rFonts w:asciiTheme="minorHAnsi" w:hAnsiTheme="minorHAnsi"/>
          <w:sz w:val="22"/>
          <w:szCs w:val="22"/>
          <w:lang w:eastAsia="cs-CZ"/>
        </w:rPr>
      </w:pPr>
      <w:r w:rsidRPr="009012BF">
        <w:rPr>
          <w:rFonts w:asciiTheme="minorHAnsi" w:hAnsiTheme="minorHAnsi"/>
          <w:sz w:val="22"/>
          <w:szCs w:val="22"/>
          <w:lang w:eastAsia="cs-CZ"/>
        </w:rPr>
        <w:lastRenderedPageBreak/>
        <w:t>V</w:t>
      </w:r>
      <w:r>
        <w:rPr>
          <w:rFonts w:asciiTheme="minorHAnsi" w:hAnsiTheme="minorHAnsi"/>
          <w:sz w:val="22"/>
          <w:szCs w:val="22"/>
          <w:lang w:eastAsia="cs-CZ"/>
        </w:rPr>
        <w:t> súlade s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 intern</w:t>
      </w:r>
      <w:r>
        <w:rPr>
          <w:rFonts w:asciiTheme="minorHAnsi" w:hAnsiTheme="minorHAnsi"/>
          <w:sz w:val="22"/>
          <w:szCs w:val="22"/>
          <w:lang w:eastAsia="cs-CZ"/>
        </w:rPr>
        <w:t>ou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 smernic</w:t>
      </w:r>
      <w:r>
        <w:rPr>
          <w:rFonts w:asciiTheme="minorHAnsi" w:hAnsiTheme="minorHAnsi"/>
          <w:sz w:val="22"/>
          <w:szCs w:val="22"/>
          <w:lang w:eastAsia="cs-CZ"/>
        </w:rPr>
        <w:t>ou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 UKF o vyraďovaní majetku bol v roku 20</w:t>
      </w:r>
      <w:r>
        <w:rPr>
          <w:rFonts w:asciiTheme="minorHAnsi" w:hAnsiTheme="minorHAnsi"/>
          <w:sz w:val="22"/>
          <w:szCs w:val="22"/>
          <w:lang w:eastAsia="cs-CZ"/>
        </w:rPr>
        <w:t>21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 vyradený morálne aj funkčne opotrebovaný dlhodobý majetok (softvér, samostatné hnuteľné veci a drobný dlhodobý hmotný majetok) spolu v obstarávacej cene </w:t>
      </w:r>
      <w:r>
        <w:rPr>
          <w:rFonts w:asciiTheme="minorHAnsi" w:hAnsiTheme="minorHAnsi"/>
          <w:sz w:val="22"/>
          <w:szCs w:val="22"/>
          <w:lang w:eastAsia="cs-CZ"/>
        </w:rPr>
        <w:t>135 467,49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 EUR. Z operatívnej evidencie bol vyradený majetok v obstarávacej cene </w:t>
      </w:r>
      <w:r>
        <w:rPr>
          <w:rFonts w:asciiTheme="minorHAnsi" w:hAnsiTheme="minorHAnsi"/>
          <w:sz w:val="22"/>
          <w:szCs w:val="22"/>
          <w:lang w:eastAsia="cs-CZ"/>
        </w:rPr>
        <w:t>467 089,44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 EUR. </w:t>
      </w:r>
    </w:p>
    <w:p w:rsidR="00C55A79" w:rsidRDefault="00C55A79" w:rsidP="00C55A79">
      <w:pPr>
        <w:pStyle w:val="Zkladntext3"/>
        <w:spacing w:after="0"/>
        <w:jc w:val="both"/>
        <w:rPr>
          <w:rFonts w:asciiTheme="minorHAnsi" w:hAnsiTheme="minorHAnsi"/>
          <w:b/>
          <w:sz w:val="22"/>
          <w:szCs w:val="22"/>
        </w:rPr>
      </w:pPr>
    </w:p>
    <w:p w:rsidR="00C55A79" w:rsidRPr="00FE271F" w:rsidRDefault="00C55A79" w:rsidP="00C55A79">
      <w:pPr>
        <w:pStyle w:val="Zkladntext3"/>
        <w:spacing w:before="120"/>
        <w:jc w:val="both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Obežný majetok</w:t>
      </w:r>
    </w:p>
    <w:tbl>
      <w:tblPr>
        <w:tblW w:w="8600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3965"/>
        <w:gridCol w:w="2166"/>
        <w:gridCol w:w="2469"/>
      </w:tblGrid>
      <w:tr w:rsidR="00C55A79" w:rsidRPr="00517097" w:rsidTr="00421723">
        <w:trPr>
          <w:trHeight w:val="340"/>
          <w:jc w:val="center"/>
        </w:trPr>
        <w:tc>
          <w:tcPr>
            <w:tcW w:w="3965" w:type="dxa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Obežný majetok</w:t>
            </w:r>
          </w:p>
        </w:tc>
        <w:tc>
          <w:tcPr>
            <w:tcW w:w="2166" w:type="dxa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 xml:space="preserve">Stav k 31. 12.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2020</w:t>
            </w:r>
          </w:p>
          <w:p w:rsidR="00C55A79" w:rsidRPr="00517097" w:rsidRDefault="00C55A79" w:rsidP="00421723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 </w:t>
            </w: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2469" w:type="dxa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 xml:space="preserve">Stav k 31. 12.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2021</w:t>
            </w:r>
          </w:p>
          <w:p w:rsidR="00C55A79" w:rsidRPr="00517097" w:rsidRDefault="00C55A79" w:rsidP="00421723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 </w:t>
            </w: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</w:tr>
      <w:tr w:rsidR="00C55A79" w:rsidRPr="00517097" w:rsidTr="00421723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C55A79" w:rsidRPr="00517097" w:rsidRDefault="00C55A79" w:rsidP="00421723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Zásoby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C55A79" w:rsidRPr="00517097" w:rsidRDefault="00C55A79" w:rsidP="00421723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217 368,27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C55A79" w:rsidRPr="00517097" w:rsidRDefault="00C55A79" w:rsidP="00421723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238 643,52</w:t>
            </w:r>
          </w:p>
        </w:tc>
      </w:tr>
      <w:tr w:rsidR="00C55A79" w:rsidRPr="00517097" w:rsidTr="00421723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C55A79" w:rsidRPr="00517097" w:rsidRDefault="00C55A79" w:rsidP="00421723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7F7110">
              <w:rPr>
                <w:rFonts w:asciiTheme="minorHAnsi" w:hAnsiTheme="minorHAnsi"/>
                <w:i/>
                <w:sz w:val="18"/>
                <w:szCs w:val="18"/>
              </w:rPr>
              <w:t>z toho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: materiál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C55A79" w:rsidRPr="00517097" w:rsidRDefault="00C55A79" w:rsidP="00421723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215 722,24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C55A79" w:rsidRPr="00517097" w:rsidRDefault="00C55A79" w:rsidP="00421723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238 643,52</w:t>
            </w:r>
          </w:p>
        </w:tc>
      </w:tr>
      <w:tr w:rsidR="00C55A79" w:rsidRPr="00517097" w:rsidTr="00421723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C55A79" w:rsidRPr="00517097" w:rsidRDefault="00C55A79" w:rsidP="00421723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           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tovar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C55A79" w:rsidRPr="00517097" w:rsidRDefault="00C55A79" w:rsidP="00421723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1 645,53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C55A79" w:rsidRPr="00517097" w:rsidRDefault="00C55A79" w:rsidP="00421723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C55A79" w:rsidRPr="00517097" w:rsidTr="00421723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C55A79" w:rsidRPr="00517097" w:rsidRDefault="00C55A79" w:rsidP="00421723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Krátkodobé pohľadávky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C55A79" w:rsidRPr="00517097" w:rsidRDefault="00C55A79" w:rsidP="00421723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156 236,08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C55A79" w:rsidRPr="00517097" w:rsidRDefault="00C55A79" w:rsidP="00421723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133 512,98</w:t>
            </w:r>
          </w:p>
        </w:tc>
      </w:tr>
      <w:tr w:rsidR="00C55A79" w:rsidRPr="00517097" w:rsidTr="00421723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C55A79" w:rsidRPr="00517097" w:rsidRDefault="00C55A79" w:rsidP="00421723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Finančné účty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C55A79" w:rsidRPr="00517097" w:rsidRDefault="00C55A79" w:rsidP="00421723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22 118 394,19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C55A79" w:rsidRPr="00517097" w:rsidRDefault="00C55A79" w:rsidP="00421723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22 981 375,70</w:t>
            </w:r>
          </w:p>
        </w:tc>
      </w:tr>
      <w:tr w:rsidR="00C55A79" w:rsidRPr="00517097" w:rsidTr="00421723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C55A79" w:rsidRPr="00517097" w:rsidRDefault="00C55A79" w:rsidP="00421723">
            <w:pPr>
              <w:pStyle w:val="Zkladntext3"/>
              <w:spacing w:after="0"/>
              <w:rPr>
                <w:rFonts w:asciiTheme="minorHAnsi" w:hAnsiTheme="minorHAnsi"/>
                <w:sz w:val="18"/>
                <w:szCs w:val="18"/>
              </w:rPr>
            </w:pPr>
            <w:r w:rsidRPr="007F7110">
              <w:rPr>
                <w:rFonts w:asciiTheme="minorHAnsi" w:hAnsiTheme="minorHAnsi"/>
                <w:i/>
                <w:sz w:val="18"/>
                <w:szCs w:val="18"/>
              </w:rPr>
              <w:t>z toho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/>
                <w:sz w:val="18"/>
                <w:szCs w:val="18"/>
              </w:rPr>
              <w:t>pokladnica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C55A79" w:rsidRPr="00517097" w:rsidRDefault="00C55A79" w:rsidP="00421723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39,00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C55A79" w:rsidRPr="00517097" w:rsidRDefault="00C55A79" w:rsidP="00421723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C55A79" w:rsidRPr="00517097" w:rsidTr="00421723">
        <w:trPr>
          <w:trHeight w:val="340"/>
          <w:jc w:val="center"/>
        </w:trPr>
        <w:tc>
          <w:tcPr>
            <w:tcW w:w="396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55A79" w:rsidRPr="00517097" w:rsidRDefault="00C55A79" w:rsidP="00421723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           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bankové účty</w:t>
            </w:r>
          </w:p>
        </w:tc>
        <w:tc>
          <w:tcPr>
            <w:tcW w:w="216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55A79" w:rsidRPr="00517097" w:rsidRDefault="00C55A79" w:rsidP="00421723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22 118 355,19</w:t>
            </w:r>
          </w:p>
        </w:tc>
        <w:tc>
          <w:tcPr>
            <w:tcW w:w="246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55A79" w:rsidRPr="00517097" w:rsidRDefault="00C55A79" w:rsidP="00421723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22 981 375,70</w:t>
            </w:r>
          </w:p>
        </w:tc>
      </w:tr>
      <w:tr w:rsidR="00C55A79" w:rsidRPr="00517097" w:rsidTr="00421723">
        <w:trPr>
          <w:trHeight w:val="340"/>
          <w:jc w:val="center"/>
        </w:trPr>
        <w:tc>
          <w:tcPr>
            <w:tcW w:w="3965" w:type="dxa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pStyle w:val="Zkladntext3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2166" w:type="dxa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pStyle w:val="Zkladntext3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22 491 998,54</w:t>
            </w:r>
          </w:p>
        </w:tc>
        <w:tc>
          <w:tcPr>
            <w:tcW w:w="2469" w:type="dxa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pStyle w:val="Zkladntext3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23 353 532,20</w:t>
            </w:r>
          </w:p>
        </w:tc>
      </w:tr>
    </w:tbl>
    <w:p w:rsidR="00C55A79" w:rsidRPr="0088468B" w:rsidRDefault="00C55A79" w:rsidP="00C55A79">
      <w:pPr>
        <w:pStyle w:val="Zkladntext3"/>
        <w:spacing w:after="0" w:line="160" w:lineRule="exact"/>
        <w:jc w:val="both"/>
        <w:rPr>
          <w:rFonts w:asciiTheme="minorHAnsi" w:hAnsiTheme="minorHAnsi"/>
          <w:sz w:val="24"/>
          <w:szCs w:val="24"/>
        </w:rPr>
      </w:pPr>
    </w:p>
    <w:p w:rsidR="00C55A79" w:rsidRPr="00517097" w:rsidRDefault="00C55A79" w:rsidP="00C55A79">
      <w:pPr>
        <w:pStyle w:val="Zkladntext3"/>
        <w:jc w:val="both"/>
        <w:rPr>
          <w:rFonts w:asciiTheme="minorHAnsi" w:hAnsiTheme="minorHAnsi"/>
          <w:sz w:val="22"/>
          <w:szCs w:val="22"/>
        </w:rPr>
      </w:pPr>
      <w:r w:rsidRPr="009012BF">
        <w:rPr>
          <w:rFonts w:asciiTheme="minorHAnsi" w:hAnsiTheme="minorHAnsi"/>
          <w:sz w:val="22"/>
          <w:szCs w:val="22"/>
        </w:rPr>
        <w:t>Najväčší podiel na obežnom majetku, 98,</w:t>
      </w:r>
      <w:r>
        <w:rPr>
          <w:rFonts w:asciiTheme="minorHAnsi" w:hAnsiTheme="minorHAnsi"/>
          <w:sz w:val="22"/>
          <w:szCs w:val="22"/>
        </w:rPr>
        <w:t>41</w:t>
      </w:r>
      <w:r w:rsidRPr="009012BF">
        <w:rPr>
          <w:rFonts w:asciiTheme="minorHAnsi" w:hAnsiTheme="minorHAnsi"/>
          <w:sz w:val="22"/>
          <w:szCs w:val="22"/>
        </w:rPr>
        <w:t xml:space="preserve"> %, má finančný majetok, t. j. stav finančných prostriedkov na bankových účtoch a v pokladnici (v roku 20</w:t>
      </w:r>
      <w:r>
        <w:rPr>
          <w:rFonts w:asciiTheme="minorHAnsi" w:hAnsiTheme="minorHAnsi"/>
          <w:sz w:val="22"/>
          <w:szCs w:val="22"/>
        </w:rPr>
        <w:t>20</w:t>
      </w:r>
      <w:r w:rsidRPr="009012BF">
        <w:rPr>
          <w:rFonts w:asciiTheme="minorHAnsi" w:hAnsiTheme="minorHAnsi"/>
          <w:sz w:val="22"/>
          <w:szCs w:val="22"/>
        </w:rPr>
        <w:t xml:space="preserve"> bol tento podiel vo výške </w:t>
      </w:r>
      <w:r>
        <w:rPr>
          <w:rFonts w:asciiTheme="minorHAnsi" w:hAnsiTheme="minorHAnsi"/>
          <w:sz w:val="22"/>
          <w:szCs w:val="22"/>
        </w:rPr>
        <w:t>98,34</w:t>
      </w:r>
      <w:r w:rsidRPr="009012BF">
        <w:rPr>
          <w:rFonts w:asciiTheme="minorHAnsi" w:hAnsiTheme="minorHAnsi"/>
          <w:sz w:val="22"/>
          <w:szCs w:val="22"/>
        </w:rPr>
        <w:t xml:space="preserve"> %).</w:t>
      </w:r>
    </w:p>
    <w:p w:rsidR="00C55A79" w:rsidRPr="0088468B" w:rsidRDefault="00C55A79" w:rsidP="00C55A79">
      <w:pPr>
        <w:pStyle w:val="Zkladntext3"/>
        <w:spacing w:after="0"/>
        <w:rPr>
          <w:rFonts w:asciiTheme="minorHAnsi" w:hAnsiTheme="minorHAnsi"/>
          <w:b/>
          <w:sz w:val="24"/>
          <w:szCs w:val="24"/>
        </w:rPr>
      </w:pPr>
    </w:p>
    <w:p w:rsidR="00C55A79" w:rsidRDefault="00C55A79" w:rsidP="00C55A79">
      <w:pPr>
        <w:pStyle w:val="Zkladntext3"/>
        <w:spacing w:after="0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Krátkodobé záväzky</w:t>
      </w:r>
    </w:p>
    <w:p w:rsidR="00C55A79" w:rsidRPr="0088468B" w:rsidRDefault="00C55A79" w:rsidP="00C55A79">
      <w:pPr>
        <w:pStyle w:val="Zkladntext3"/>
        <w:tabs>
          <w:tab w:val="left" w:pos="6946"/>
        </w:tabs>
        <w:spacing w:after="0"/>
        <w:jc w:val="right"/>
        <w:rPr>
          <w:rFonts w:asciiTheme="minorHAnsi" w:hAnsiTheme="minorHAnsi"/>
          <w:sz w:val="20"/>
          <w:szCs w:val="20"/>
        </w:rPr>
      </w:pPr>
    </w:p>
    <w:tbl>
      <w:tblPr>
        <w:tblW w:w="8605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3964"/>
        <w:gridCol w:w="2127"/>
        <w:gridCol w:w="2514"/>
      </w:tblGrid>
      <w:tr w:rsidR="00C55A79" w:rsidRPr="0088468B" w:rsidTr="00421723">
        <w:trPr>
          <w:trHeight w:val="454"/>
          <w:jc w:val="center"/>
        </w:trPr>
        <w:tc>
          <w:tcPr>
            <w:tcW w:w="3964" w:type="dxa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  <w:lang w:eastAsia="cs-CZ"/>
              </w:rPr>
              <w:t>Krátkodobé z</w:t>
            </w:r>
            <w:r w:rsidRPr="00517097">
              <w:rPr>
                <w:rFonts w:asciiTheme="minorHAnsi" w:hAnsiTheme="minorHAnsi"/>
                <w:b/>
                <w:bCs/>
                <w:sz w:val="18"/>
                <w:szCs w:val="18"/>
                <w:lang w:eastAsia="cs-CZ"/>
              </w:rPr>
              <w:t>áväzky</w:t>
            </w:r>
          </w:p>
        </w:tc>
        <w:tc>
          <w:tcPr>
            <w:tcW w:w="2127" w:type="dxa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Stav k 31. 12. 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2020</w:t>
            </w:r>
          </w:p>
          <w:p w:rsidR="00C55A79" w:rsidRPr="00517097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  <w:tc>
          <w:tcPr>
            <w:tcW w:w="2514" w:type="dxa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Stav k 31. 12. 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2021</w:t>
            </w:r>
          </w:p>
          <w:p w:rsidR="00C55A79" w:rsidRPr="00517097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</w:tr>
      <w:tr w:rsidR="00C55A79" w:rsidRPr="0088468B" w:rsidTr="00421723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C55A79" w:rsidRPr="00517097" w:rsidRDefault="00C55A79" w:rsidP="0042172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iCs/>
                <w:sz w:val="18"/>
                <w:szCs w:val="18"/>
                <w:lang w:eastAsia="cs-CZ"/>
              </w:rPr>
              <w:t>Záväzky celkom</w:t>
            </w:r>
          </w:p>
        </w:tc>
        <w:tc>
          <w:tcPr>
            <w:tcW w:w="2127" w:type="dxa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2 260 603,72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2 476 080,09</w:t>
            </w:r>
          </w:p>
        </w:tc>
      </w:tr>
      <w:tr w:rsidR="00C55A79" w:rsidRPr="0088468B" w:rsidTr="00421723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C55A79" w:rsidRPr="00F84CCE" w:rsidRDefault="00C55A79" w:rsidP="00421723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84CCE">
              <w:rPr>
                <w:rFonts w:asciiTheme="minorHAnsi" w:hAnsiTheme="minorHAnsi"/>
                <w:i/>
                <w:sz w:val="18"/>
                <w:szCs w:val="18"/>
              </w:rPr>
              <w:t>z toho:</w:t>
            </w:r>
          </w:p>
        </w:tc>
        <w:tc>
          <w:tcPr>
            <w:tcW w:w="2127" w:type="dxa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14" w:type="dxa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55A79" w:rsidRPr="0088468B" w:rsidTr="00421723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C55A79" w:rsidRPr="00517097" w:rsidRDefault="00C55A79" w:rsidP="00421723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</w:rPr>
              <w:t>z obchodného styku</w:t>
            </w:r>
          </w:p>
        </w:tc>
        <w:tc>
          <w:tcPr>
            <w:tcW w:w="2127" w:type="dxa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350 150,66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328 177,79</w:t>
            </w:r>
          </w:p>
        </w:tc>
      </w:tr>
      <w:tr w:rsidR="00C55A79" w:rsidRPr="0088468B" w:rsidTr="00421723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C55A79" w:rsidRPr="00517097" w:rsidRDefault="00C55A79" w:rsidP="00421723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/>
                <w:sz w:val="18"/>
                <w:szCs w:val="18"/>
                <w:lang w:val="pt-BR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  <w:lang w:val="pt-BR"/>
              </w:rPr>
              <w:t>voči zamestnancom a zo sociálneho</w:t>
            </w:r>
          </w:p>
          <w:p w:rsidR="00C55A79" w:rsidRPr="00517097" w:rsidRDefault="00C55A79" w:rsidP="00421723">
            <w:pPr>
              <w:tabs>
                <w:tab w:val="left" w:pos="171"/>
                <w:tab w:val="left" w:pos="334"/>
              </w:tabs>
              <w:rPr>
                <w:rFonts w:asciiTheme="minorHAnsi" w:hAnsiTheme="minorHAnsi"/>
                <w:sz w:val="18"/>
                <w:szCs w:val="18"/>
                <w:lang w:val="pt-BR"/>
              </w:rPr>
            </w:pPr>
            <w:r w:rsidRPr="00517097">
              <w:rPr>
                <w:rFonts w:asciiTheme="minorHAnsi" w:hAnsiTheme="minorHAnsi"/>
                <w:sz w:val="18"/>
                <w:szCs w:val="18"/>
                <w:lang w:val="pt-BR"/>
              </w:rPr>
              <w:tab/>
            </w:r>
            <w:r>
              <w:rPr>
                <w:rFonts w:asciiTheme="minorHAnsi" w:hAnsiTheme="minorHAnsi"/>
                <w:sz w:val="18"/>
                <w:szCs w:val="18"/>
                <w:lang w:val="pt-BR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  <w:lang w:val="pt-BR"/>
              </w:rPr>
              <w:t xml:space="preserve">a zdravotného poistenia      </w:t>
            </w:r>
          </w:p>
        </w:tc>
        <w:tc>
          <w:tcPr>
            <w:tcW w:w="2127" w:type="dxa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1 520 322,45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1 828 497,20</w:t>
            </w:r>
          </w:p>
        </w:tc>
      </w:tr>
      <w:tr w:rsidR="00C55A79" w:rsidRPr="0088468B" w:rsidTr="00421723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C55A79" w:rsidRPr="00517097" w:rsidRDefault="00C55A79" w:rsidP="00421723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</w:rPr>
              <w:t>daňové (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z 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miezd a</w:t>
            </w:r>
            <w:r>
              <w:rPr>
                <w:rFonts w:asciiTheme="minorHAnsi" w:hAnsi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DPH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daň z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príjmov)  </w:t>
            </w:r>
          </w:p>
        </w:tc>
        <w:tc>
          <w:tcPr>
            <w:tcW w:w="2127" w:type="dxa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191 367,66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214 954,91</w:t>
            </w:r>
          </w:p>
        </w:tc>
      </w:tr>
      <w:tr w:rsidR="00C55A79" w:rsidRPr="0088468B" w:rsidTr="00421723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C55A79" w:rsidRPr="00517097" w:rsidRDefault="00C55A79" w:rsidP="00421723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</w:rPr>
              <w:t xml:space="preserve">z titulu vrátenia nevyčerpaných </w:t>
            </w:r>
            <w:r>
              <w:rPr>
                <w:rFonts w:asciiTheme="minorHAnsi" w:hAnsiTheme="minorHAnsi"/>
                <w:sz w:val="18"/>
                <w:szCs w:val="18"/>
              </w:rPr>
              <w:t>dotácií z APVV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  <w:tc>
          <w:tcPr>
            <w:tcW w:w="2127" w:type="dxa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9 640,30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C55A79" w:rsidRPr="0088468B" w:rsidTr="00421723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C55A79" w:rsidRPr="00517097" w:rsidRDefault="00C55A79" w:rsidP="00421723">
            <w:pPr>
              <w:tabs>
                <w:tab w:val="left" w:pos="323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  <w:t>o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statné (zrážky z miezd, štipendiá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sz w:val="18"/>
                <w:szCs w:val="18"/>
              </w:rPr>
              <w:tab/>
              <w:t>doktorandov)</w:t>
            </w:r>
          </w:p>
        </w:tc>
        <w:tc>
          <w:tcPr>
            <w:tcW w:w="2127" w:type="dxa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189 122,65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104 450,19</w:t>
            </w:r>
          </w:p>
        </w:tc>
      </w:tr>
    </w:tbl>
    <w:p w:rsidR="00C55A79" w:rsidRPr="0088468B" w:rsidRDefault="00C55A79" w:rsidP="00C55A79">
      <w:pPr>
        <w:rPr>
          <w:rFonts w:asciiTheme="minorHAnsi" w:hAnsiTheme="minorHAnsi"/>
          <w:sz w:val="24"/>
          <w:szCs w:val="24"/>
        </w:rPr>
      </w:pPr>
    </w:p>
    <w:p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9012BF">
        <w:rPr>
          <w:rFonts w:asciiTheme="minorHAnsi" w:hAnsiTheme="minorHAnsi"/>
          <w:sz w:val="22"/>
          <w:szCs w:val="22"/>
        </w:rPr>
        <w:t xml:space="preserve">Z celkovej sumy záväzkov najväčší podiel </w:t>
      </w:r>
      <w:r>
        <w:rPr>
          <w:rFonts w:asciiTheme="minorHAnsi" w:hAnsiTheme="minorHAnsi"/>
          <w:sz w:val="22"/>
          <w:szCs w:val="22"/>
        </w:rPr>
        <w:t>73,85</w:t>
      </w:r>
      <w:r w:rsidRPr="009012BF">
        <w:rPr>
          <w:rFonts w:asciiTheme="minorHAnsi" w:hAnsiTheme="minorHAnsi"/>
          <w:sz w:val="22"/>
          <w:szCs w:val="22"/>
        </w:rPr>
        <w:t xml:space="preserve"> % tvoria záväzky voči zamestnancom a zo sociálneho a zdravotného poistenia z objemu miezd za mesiac december 20</w:t>
      </w:r>
      <w:r>
        <w:rPr>
          <w:rFonts w:asciiTheme="minorHAnsi" w:hAnsiTheme="minorHAnsi"/>
          <w:sz w:val="22"/>
          <w:szCs w:val="22"/>
        </w:rPr>
        <w:t>21</w:t>
      </w:r>
      <w:r w:rsidRPr="009012BF">
        <w:rPr>
          <w:rFonts w:asciiTheme="minorHAnsi" w:hAnsiTheme="minorHAnsi"/>
          <w:sz w:val="22"/>
          <w:szCs w:val="22"/>
        </w:rPr>
        <w:t>, realizované v januári 202</w:t>
      </w:r>
      <w:r>
        <w:rPr>
          <w:rFonts w:asciiTheme="minorHAnsi" w:hAnsiTheme="minorHAnsi"/>
          <w:sz w:val="22"/>
          <w:szCs w:val="22"/>
        </w:rPr>
        <w:t>2</w:t>
      </w:r>
      <w:r w:rsidRPr="009012BF">
        <w:rPr>
          <w:rFonts w:asciiTheme="minorHAnsi" w:hAnsiTheme="minorHAnsi"/>
          <w:sz w:val="22"/>
          <w:szCs w:val="22"/>
        </w:rPr>
        <w:t xml:space="preserve"> (v roku 20</w:t>
      </w:r>
      <w:r>
        <w:rPr>
          <w:rFonts w:asciiTheme="minorHAnsi" w:hAnsiTheme="minorHAnsi"/>
          <w:sz w:val="22"/>
          <w:szCs w:val="22"/>
        </w:rPr>
        <w:t>20</w:t>
      </w:r>
      <w:r w:rsidRPr="009012BF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67,25</w:t>
      </w:r>
      <w:r w:rsidRPr="009012BF">
        <w:rPr>
          <w:rFonts w:asciiTheme="minorHAnsi" w:hAnsiTheme="minorHAnsi"/>
          <w:sz w:val="22"/>
          <w:szCs w:val="22"/>
        </w:rPr>
        <w:t xml:space="preserve"> %), záväzky z obchodného styku – neuhradené faktúry  predstavujú </w:t>
      </w:r>
      <w:r>
        <w:rPr>
          <w:rFonts w:asciiTheme="minorHAnsi" w:hAnsiTheme="minorHAnsi"/>
          <w:sz w:val="22"/>
          <w:szCs w:val="22"/>
        </w:rPr>
        <w:t>13,25</w:t>
      </w:r>
      <w:r w:rsidRPr="009012BF">
        <w:rPr>
          <w:rFonts w:asciiTheme="minorHAnsi" w:hAnsiTheme="minorHAnsi"/>
          <w:sz w:val="22"/>
          <w:szCs w:val="22"/>
        </w:rPr>
        <w:t xml:space="preserve"> % (v roku 20</w:t>
      </w:r>
      <w:r>
        <w:rPr>
          <w:rFonts w:asciiTheme="minorHAnsi" w:hAnsiTheme="minorHAnsi"/>
          <w:sz w:val="22"/>
          <w:szCs w:val="22"/>
        </w:rPr>
        <w:t xml:space="preserve">20 </w:t>
      </w:r>
      <w:r w:rsidRPr="009012BF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15,49</w:t>
      </w:r>
      <w:r w:rsidRPr="009012BF">
        <w:rPr>
          <w:rFonts w:asciiTheme="minorHAnsi" w:hAnsiTheme="minorHAnsi"/>
          <w:sz w:val="22"/>
          <w:szCs w:val="22"/>
        </w:rPr>
        <w:t xml:space="preserve"> %), daňové záväzky  </w:t>
      </w:r>
      <w:r>
        <w:rPr>
          <w:rFonts w:asciiTheme="minorHAnsi" w:hAnsiTheme="minorHAnsi"/>
          <w:sz w:val="22"/>
          <w:szCs w:val="22"/>
        </w:rPr>
        <w:t xml:space="preserve">8,68 </w:t>
      </w:r>
      <w:r w:rsidRPr="009012BF">
        <w:rPr>
          <w:rFonts w:asciiTheme="minorHAnsi" w:hAnsiTheme="minorHAnsi"/>
          <w:sz w:val="22"/>
          <w:szCs w:val="22"/>
        </w:rPr>
        <w:t>% (v roku 20</w:t>
      </w:r>
      <w:r>
        <w:rPr>
          <w:rFonts w:asciiTheme="minorHAnsi" w:hAnsiTheme="minorHAnsi"/>
          <w:sz w:val="22"/>
          <w:szCs w:val="22"/>
        </w:rPr>
        <w:t>20</w:t>
      </w:r>
      <w:r w:rsidRPr="009012BF">
        <w:rPr>
          <w:rFonts w:asciiTheme="minorHAnsi" w:hAnsiTheme="minorHAnsi"/>
          <w:sz w:val="22"/>
          <w:szCs w:val="22"/>
        </w:rPr>
        <w:t xml:space="preserve">  </w:t>
      </w:r>
      <w:r>
        <w:rPr>
          <w:rFonts w:asciiTheme="minorHAnsi" w:hAnsiTheme="minorHAnsi"/>
          <w:sz w:val="22"/>
          <w:szCs w:val="22"/>
        </w:rPr>
        <w:t>8,47</w:t>
      </w:r>
      <w:r w:rsidRPr="009012BF">
        <w:rPr>
          <w:rFonts w:asciiTheme="minorHAnsi" w:hAnsiTheme="minorHAnsi"/>
          <w:sz w:val="22"/>
          <w:szCs w:val="22"/>
        </w:rPr>
        <w:t xml:space="preserve"> %) a ostatné záväzky  </w:t>
      </w:r>
      <w:r>
        <w:rPr>
          <w:rFonts w:asciiTheme="minorHAnsi" w:hAnsiTheme="minorHAnsi"/>
          <w:sz w:val="22"/>
          <w:szCs w:val="22"/>
        </w:rPr>
        <w:t>4,22</w:t>
      </w:r>
      <w:r w:rsidR="008971D3">
        <w:rPr>
          <w:rFonts w:asciiTheme="minorHAnsi" w:hAnsiTheme="minorHAnsi"/>
          <w:sz w:val="22"/>
          <w:szCs w:val="22"/>
        </w:rPr>
        <w:t xml:space="preserve"> </w:t>
      </w:r>
      <w:r w:rsidRPr="009012BF">
        <w:rPr>
          <w:rFonts w:asciiTheme="minorHAnsi" w:hAnsiTheme="minorHAnsi"/>
          <w:sz w:val="22"/>
          <w:szCs w:val="22"/>
        </w:rPr>
        <w:t>% (v roku 20</w:t>
      </w:r>
      <w:r>
        <w:rPr>
          <w:rFonts w:asciiTheme="minorHAnsi" w:hAnsiTheme="minorHAnsi"/>
          <w:sz w:val="22"/>
          <w:szCs w:val="22"/>
        </w:rPr>
        <w:t>20</w:t>
      </w:r>
      <w:r w:rsidRPr="009012BF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8,79</w:t>
      </w:r>
      <w:r w:rsidRPr="009012BF">
        <w:rPr>
          <w:rFonts w:asciiTheme="minorHAnsi" w:hAnsiTheme="minorHAnsi"/>
          <w:sz w:val="22"/>
          <w:szCs w:val="22"/>
        </w:rPr>
        <w:t xml:space="preserve"> %).</w:t>
      </w:r>
    </w:p>
    <w:p w:rsidR="00C55A79" w:rsidRPr="00D12CC6" w:rsidRDefault="00C55A79" w:rsidP="00C55A79">
      <w:pPr>
        <w:jc w:val="both"/>
        <w:rPr>
          <w:rFonts w:asciiTheme="minorHAnsi" w:hAnsiTheme="minorHAnsi"/>
          <w:b/>
          <w:sz w:val="24"/>
          <w:szCs w:val="24"/>
        </w:rPr>
      </w:pPr>
    </w:p>
    <w:p w:rsidR="00C55A79" w:rsidRPr="00FE271F" w:rsidRDefault="00C55A79" w:rsidP="00C55A79">
      <w:pPr>
        <w:jc w:val="both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2.2. Výkaz ziskov a strát</w:t>
      </w:r>
      <w:r w:rsidRPr="00FE271F">
        <w:rPr>
          <w:rFonts w:asciiTheme="minorHAnsi" w:hAnsiTheme="minorHAnsi"/>
          <w:b/>
          <w:sz w:val="22"/>
          <w:szCs w:val="22"/>
        </w:rPr>
        <w:t xml:space="preserve"> </w:t>
      </w:r>
    </w:p>
    <w:p w:rsidR="00C55A79" w:rsidRPr="005D077A" w:rsidRDefault="00C55A79" w:rsidP="005D077A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V zmysle </w:t>
      </w:r>
      <w:r>
        <w:rPr>
          <w:rFonts w:asciiTheme="minorHAnsi" w:hAnsiTheme="minorHAnsi"/>
          <w:sz w:val="22"/>
          <w:szCs w:val="22"/>
        </w:rPr>
        <w:t>platnej legislatívy (o</w:t>
      </w:r>
      <w:r w:rsidRPr="00517097">
        <w:rPr>
          <w:rFonts w:asciiTheme="minorHAnsi" w:hAnsiTheme="minorHAnsi"/>
          <w:sz w:val="22"/>
          <w:szCs w:val="22"/>
        </w:rPr>
        <w:t>patreni</w:t>
      </w:r>
      <w:r>
        <w:rPr>
          <w:rFonts w:asciiTheme="minorHAnsi" w:hAnsiTheme="minorHAnsi"/>
          <w:sz w:val="22"/>
          <w:szCs w:val="22"/>
        </w:rPr>
        <w:t>e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MF SR</w:t>
      </w:r>
      <w:r w:rsidRPr="00517097">
        <w:rPr>
          <w:rFonts w:asciiTheme="minorHAnsi" w:hAnsiTheme="minorHAnsi"/>
          <w:sz w:val="22"/>
          <w:szCs w:val="22"/>
        </w:rPr>
        <w:t xml:space="preserve"> z 30. októbra 2013 č. MF/17616/2013-74</w:t>
      </w:r>
      <w:r>
        <w:rPr>
          <w:rFonts w:asciiTheme="minorHAnsi" w:hAnsiTheme="minorHAnsi"/>
          <w:sz w:val="22"/>
          <w:szCs w:val="22"/>
        </w:rPr>
        <w:t xml:space="preserve"> v znení jeho dodatku) </w:t>
      </w:r>
      <w:r w:rsidRPr="00517097">
        <w:rPr>
          <w:rFonts w:asciiTheme="minorHAnsi" w:hAnsiTheme="minorHAnsi"/>
          <w:sz w:val="22"/>
          <w:szCs w:val="22"/>
        </w:rPr>
        <w:t>sa vo výkaze ziskov a strát vykazujú údaje za hlavnú nezdaňovanú činnosť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a údaje za zdaňovanú činnosť.</w:t>
      </w:r>
      <w:r>
        <w:rPr>
          <w:rFonts w:asciiTheme="minorHAnsi" w:hAnsiTheme="minorHAnsi"/>
          <w:sz w:val="22"/>
          <w:szCs w:val="22"/>
        </w:rPr>
        <w:t xml:space="preserve"> Podľa osnovy výročnej správy, ktorú predpisuje MŠ</w:t>
      </w:r>
      <w:r w:rsidR="00E95B88">
        <w:rPr>
          <w:rFonts w:asciiTheme="minorHAnsi" w:hAnsiTheme="minorHAnsi"/>
          <w:sz w:val="22"/>
          <w:szCs w:val="22"/>
        </w:rPr>
        <w:t>VVaŠ SR</w:t>
      </w:r>
      <w:r>
        <w:rPr>
          <w:rFonts w:asciiTheme="minorHAnsi" w:hAnsiTheme="minorHAnsi"/>
          <w:sz w:val="22"/>
          <w:szCs w:val="22"/>
        </w:rPr>
        <w:t xml:space="preserve">, sa </w:t>
      </w:r>
      <w:r w:rsidRPr="00517097">
        <w:rPr>
          <w:rFonts w:asciiTheme="minorHAnsi" w:hAnsiTheme="minorHAnsi"/>
          <w:sz w:val="22"/>
          <w:szCs w:val="22"/>
        </w:rPr>
        <w:t>vo výročnej správe uvádzajú náklady a výnosy za hlavnú a podnikateľskú činnosť, ktoré nie sú totožné s hlavnou nezdaňovanou a zdaňovanou činnosťou</w:t>
      </w:r>
      <w:r>
        <w:rPr>
          <w:rFonts w:asciiTheme="minorHAnsi" w:hAnsiTheme="minorHAnsi"/>
          <w:sz w:val="22"/>
          <w:szCs w:val="22"/>
        </w:rPr>
        <w:t xml:space="preserve">. Preto sa </w:t>
      </w:r>
      <w:r w:rsidRPr="00517097">
        <w:rPr>
          <w:rFonts w:asciiTheme="minorHAnsi" w:hAnsiTheme="minorHAnsi"/>
          <w:sz w:val="22"/>
          <w:szCs w:val="22"/>
        </w:rPr>
        <w:t>v rámci účtovnej závierky UKF za rok 20</w:t>
      </w:r>
      <w:r>
        <w:rPr>
          <w:rFonts w:asciiTheme="minorHAnsi" w:hAnsiTheme="minorHAnsi"/>
          <w:sz w:val="22"/>
          <w:szCs w:val="22"/>
        </w:rPr>
        <w:t xml:space="preserve">21 </w:t>
      </w:r>
      <w:r w:rsidRPr="00517097">
        <w:rPr>
          <w:rFonts w:asciiTheme="minorHAnsi" w:hAnsiTheme="minorHAnsi"/>
          <w:sz w:val="22"/>
          <w:szCs w:val="22"/>
        </w:rPr>
        <w:t>sleduje aj výkaz ziskov a strát za</w:t>
      </w:r>
      <w:r w:rsidR="005D077A">
        <w:rPr>
          <w:rFonts w:asciiTheme="minorHAnsi" w:hAnsiTheme="minorHAnsi"/>
          <w:sz w:val="22"/>
          <w:szCs w:val="22"/>
        </w:rPr>
        <w:t xml:space="preserve"> hlavnú a podnikateľskú činnosť</w:t>
      </w:r>
    </w:p>
    <w:p w:rsidR="00E95B88" w:rsidRDefault="00E95B88" w:rsidP="00C55A79">
      <w:pPr>
        <w:jc w:val="both"/>
        <w:rPr>
          <w:rFonts w:asciiTheme="minorHAnsi" w:hAnsiTheme="minorHAnsi"/>
          <w:b/>
          <w:sz w:val="22"/>
          <w:szCs w:val="22"/>
        </w:rPr>
      </w:pPr>
    </w:p>
    <w:p w:rsidR="00E95B88" w:rsidRDefault="00E95B88" w:rsidP="00C55A79">
      <w:pPr>
        <w:jc w:val="both"/>
        <w:rPr>
          <w:rFonts w:asciiTheme="minorHAnsi" w:hAnsiTheme="minorHAnsi"/>
          <w:b/>
          <w:sz w:val="22"/>
          <w:szCs w:val="22"/>
        </w:rPr>
      </w:pPr>
    </w:p>
    <w:p w:rsidR="00C55A79" w:rsidRPr="00FE271F" w:rsidRDefault="00C55A79" w:rsidP="00C55A79">
      <w:pPr>
        <w:jc w:val="both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2.3. Poznámky k súvahe a výkazu zisku a strát</w:t>
      </w:r>
    </w:p>
    <w:p w:rsidR="00C55A79" w:rsidRDefault="00C55A79" w:rsidP="00C55A79">
      <w:pPr>
        <w:pStyle w:val="Zkladntext"/>
        <w:spacing w:before="120" w:after="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Poznámky k účtovnej závierke boli vypracované v zmysle opatrenia Ministerstva financií Slovenskej republiky z 30. októbra 2013 č. MF/17616/2013-74 v znení jeho dodatku a sú prílohou výročnej správy.</w:t>
      </w:r>
    </w:p>
    <w:p w:rsidR="00C55A79" w:rsidRDefault="00C55A79" w:rsidP="00C55A79">
      <w:pPr>
        <w:jc w:val="both"/>
        <w:rPr>
          <w:rFonts w:asciiTheme="minorHAnsi" w:hAnsiTheme="minorHAnsi"/>
          <w:sz w:val="22"/>
          <w:szCs w:val="22"/>
          <w:lang w:val="pl-PL"/>
        </w:rPr>
      </w:pPr>
    </w:p>
    <w:p w:rsidR="00C55A79" w:rsidRDefault="00C55A79" w:rsidP="00C55A79">
      <w:pPr>
        <w:jc w:val="both"/>
        <w:rPr>
          <w:rFonts w:asciiTheme="minorHAnsi" w:hAnsiTheme="minorHAnsi"/>
          <w:b/>
          <w:sz w:val="22"/>
          <w:szCs w:val="22"/>
          <w:lang w:val="pl-PL"/>
        </w:rPr>
      </w:pPr>
      <w:r w:rsidRPr="00DD7275">
        <w:rPr>
          <w:rFonts w:asciiTheme="minorHAnsi" w:hAnsiTheme="minorHAnsi"/>
          <w:b/>
          <w:sz w:val="22"/>
          <w:szCs w:val="22"/>
          <w:lang w:val="pl-PL"/>
        </w:rPr>
        <w:t>2.4. Rozbor výsledku hospodárenia</w:t>
      </w:r>
    </w:p>
    <w:p w:rsidR="00C55A79" w:rsidRPr="00517097" w:rsidRDefault="00C55A79" w:rsidP="00C55A79">
      <w:pPr>
        <w:spacing w:line="160" w:lineRule="exact"/>
        <w:jc w:val="both"/>
        <w:rPr>
          <w:rFonts w:asciiTheme="minorHAnsi" w:hAnsiTheme="minorHAnsi"/>
          <w:b/>
          <w:sz w:val="22"/>
          <w:szCs w:val="22"/>
          <w:lang w:val="pl-PL"/>
        </w:rPr>
      </w:pPr>
    </w:p>
    <w:p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>UKF vykázala k 31. 12. 20</w:t>
      </w:r>
      <w:r>
        <w:rPr>
          <w:rFonts w:asciiTheme="minorHAnsi" w:hAnsiTheme="minorHAnsi"/>
          <w:sz w:val="22"/>
          <w:szCs w:val="22"/>
          <w:lang w:val="pl-PL"/>
        </w:rPr>
        <w:t xml:space="preserve">21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výsledok hospodárenia pred zdanením vo výške </w:t>
      </w:r>
      <w:r>
        <w:rPr>
          <w:rFonts w:asciiTheme="minorHAnsi" w:hAnsiTheme="minorHAnsi"/>
          <w:sz w:val="22"/>
          <w:szCs w:val="22"/>
          <w:lang w:val="pl-PL"/>
        </w:rPr>
        <w:t>804 671,08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EUR, daň z príjmov bola </w:t>
      </w:r>
      <w:r>
        <w:rPr>
          <w:rFonts w:asciiTheme="minorHAnsi" w:hAnsiTheme="minorHAnsi"/>
          <w:sz w:val="22"/>
          <w:szCs w:val="22"/>
          <w:lang w:val="pl-PL"/>
        </w:rPr>
        <w:t>zaúčtovaná vo výške 9 329,26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EUR, t.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j. výsledok hospodárenia po zdanení </w:t>
      </w:r>
      <w:r>
        <w:rPr>
          <w:rFonts w:asciiTheme="minorHAnsi" w:hAnsiTheme="minorHAnsi"/>
          <w:sz w:val="22"/>
          <w:szCs w:val="22"/>
          <w:lang w:val="pl-PL"/>
        </w:rPr>
        <w:t>tvorí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zisk vo výške </w:t>
      </w:r>
      <w:r>
        <w:rPr>
          <w:rFonts w:asciiTheme="minorHAnsi" w:hAnsiTheme="minorHAnsi"/>
          <w:sz w:val="22"/>
          <w:szCs w:val="22"/>
          <w:lang w:val="pl-PL"/>
        </w:rPr>
        <w:t>795 341,82 </w:t>
      </w:r>
      <w:r w:rsidRPr="00517097">
        <w:rPr>
          <w:rFonts w:asciiTheme="minorHAnsi" w:hAnsiTheme="minorHAnsi"/>
          <w:sz w:val="22"/>
          <w:szCs w:val="22"/>
          <w:lang w:val="pl-PL"/>
        </w:rPr>
        <w:t>EUR,  z toho:</w:t>
      </w:r>
    </w:p>
    <w:tbl>
      <w:tblPr>
        <w:tblW w:w="0" w:type="auto"/>
        <w:tblInd w:w="38" w:type="dxa"/>
        <w:tblLook w:val="01E0" w:firstRow="1" w:lastRow="1" w:firstColumn="1" w:lastColumn="1" w:noHBand="0" w:noVBand="0"/>
      </w:tblPr>
      <w:tblGrid>
        <w:gridCol w:w="6296"/>
        <w:gridCol w:w="2370"/>
      </w:tblGrid>
      <w:tr w:rsidR="00C55A79" w:rsidRPr="009F0481" w:rsidTr="00421723">
        <w:trPr>
          <w:trHeight w:val="360"/>
        </w:trPr>
        <w:tc>
          <w:tcPr>
            <w:tcW w:w="6730" w:type="dxa"/>
            <w:vAlign w:val="center"/>
          </w:tcPr>
          <w:p w:rsidR="00C55A79" w:rsidRPr="00517097" w:rsidRDefault="00C55A79" w:rsidP="00BB3F7A">
            <w:pPr>
              <w:pStyle w:val="Odsekzoznamu"/>
              <w:numPr>
                <w:ilvl w:val="0"/>
                <w:numId w:val="14"/>
              </w:numPr>
              <w:tabs>
                <w:tab w:val="left" w:pos="292"/>
                <w:tab w:val="right" w:pos="8505"/>
              </w:tabs>
              <w:ind w:left="282" w:hanging="282"/>
              <w:rPr>
                <w:rFonts w:asciiTheme="minorHAnsi" w:hAnsiTheme="minorHAnsi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sz w:val="22"/>
                <w:szCs w:val="22"/>
              </w:rPr>
              <w:t>v hlavnej činnosti</w:t>
            </w:r>
          </w:p>
        </w:tc>
        <w:tc>
          <w:tcPr>
            <w:tcW w:w="2482" w:type="dxa"/>
          </w:tcPr>
          <w:p w:rsidR="00C55A79" w:rsidRPr="00517097" w:rsidRDefault="00C55A79" w:rsidP="00421723">
            <w:pPr>
              <w:tabs>
                <w:tab w:val="left" w:pos="2266"/>
                <w:tab w:val="right" w:pos="8505"/>
              </w:tabs>
              <w:ind w:right="-38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sz w:val="22"/>
                <w:szCs w:val="22"/>
              </w:rPr>
              <w:t xml:space="preserve">+ </w:t>
            </w:r>
            <w:r>
              <w:rPr>
                <w:rFonts w:asciiTheme="minorHAnsi" w:hAnsiTheme="minorHAnsi"/>
                <w:sz w:val="22"/>
                <w:szCs w:val="22"/>
              </w:rPr>
              <w:t>794 459,63</w:t>
            </w:r>
            <w:r w:rsidRPr="00517097">
              <w:rPr>
                <w:rFonts w:asciiTheme="minorHAnsi" w:hAnsiTheme="minorHAnsi"/>
                <w:sz w:val="22"/>
                <w:szCs w:val="22"/>
              </w:rPr>
              <w:t xml:space="preserve"> EUR</w:t>
            </w:r>
          </w:p>
        </w:tc>
      </w:tr>
      <w:tr w:rsidR="00C55A79" w:rsidRPr="009F0481" w:rsidTr="00421723">
        <w:trPr>
          <w:trHeight w:val="360"/>
        </w:trPr>
        <w:tc>
          <w:tcPr>
            <w:tcW w:w="6730" w:type="dxa"/>
            <w:vAlign w:val="center"/>
          </w:tcPr>
          <w:p w:rsidR="00C55A79" w:rsidRPr="00517097" w:rsidRDefault="00C55A79" w:rsidP="00BB3F7A">
            <w:pPr>
              <w:pStyle w:val="Odsekzoznamu"/>
              <w:numPr>
                <w:ilvl w:val="0"/>
                <w:numId w:val="14"/>
              </w:numPr>
              <w:tabs>
                <w:tab w:val="left" w:pos="322"/>
                <w:tab w:val="right" w:pos="8505"/>
              </w:tabs>
              <w:ind w:left="282" w:hanging="282"/>
              <w:rPr>
                <w:rFonts w:asciiTheme="minorHAnsi" w:hAnsiTheme="minorHAnsi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sz w:val="22"/>
                <w:szCs w:val="22"/>
              </w:rPr>
              <w:t>v podnikateľskej činnosti</w:t>
            </w:r>
          </w:p>
        </w:tc>
        <w:tc>
          <w:tcPr>
            <w:tcW w:w="2482" w:type="dxa"/>
          </w:tcPr>
          <w:p w:rsidR="00C55A79" w:rsidRPr="00517097" w:rsidRDefault="00C55A79" w:rsidP="00421723">
            <w:pPr>
              <w:pStyle w:val="Zkladntext1"/>
              <w:tabs>
                <w:tab w:val="left" w:pos="2266"/>
                <w:tab w:val="right" w:pos="8505"/>
              </w:tabs>
              <w:spacing w:line="360" w:lineRule="atLeast"/>
              <w:ind w:right="-38"/>
              <w:jc w:val="right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+ </w:t>
            </w:r>
            <w:r>
              <w:rPr>
                <w:rFonts w:asciiTheme="minorHAnsi" w:hAnsiTheme="minorHAnsi"/>
                <w:color w:val="auto"/>
                <w:sz w:val="22"/>
                <w:szCs w:val="22"/>
              </w:rPr>
              <w:t>882,19</w:t>
            </w:r>
            <w:r w:rsidRPr="00517097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EUR</w:t>
            </w:r>
          </w:p>
        </w:tc>
      </w:tr>
    </w:tbl>
    <w:p w:rsidR="00C55A79" w:rsidRPr="00517097" w:rsidRDefault="00C55A79" w:rsidP="00C55A79">
      <w:pPr>
        <w:spacing w:line="200" w:lineRule="exact"/>
        <w:jc w:val="both"/>
        <w:rPr>
          <w:rFonts w:asciiTheme="minorHAnsi" w:hAnsiTheme="minorHAnsi"/>
          <w:sz w:val="22"/>
          <w:szCs w:val="22"/>
        </w:rPr>
      </w:pPr>
    </w:p>
    <w:p w:rsidR="00C55A79" w:rsidRPr="009012BF" w:rsidRDefault="00C55A79" w:rsidP="00C55A79">
      <w:pPr>
        <w:spacing w:after="120"/>
        <w:jc w:val="both"/>
        <w:rPr>
          <w:rFonts w:asciiTheme="minorHAnsi" w:hAnsiTheme="minorHAnsi"/>
          <w:b/>
          <w:sz w:val="22"/>
          <w:szCs w:val="22"/>
          <w:lang w:val="pl-PL"/>
        </w:rPr>
      </w:pPr>
      <w:r w:rsidRPr="00344CDA">
        <w:rPr>
          <w:rFonts w:asciiTheme="minorHAnsi" w:hAnsiTheme="minorHAnsi"/>
          <w:b/>
          <w:sz w:val="22"/>
          <w:szCs w:val="22"/>
          <w:lang w:val="pl-PL"/>
        </w:rPr>
        <w:t>2.4.1. Návrh na rozdelenie zisku</w:t>
      </w:r>
      <w:r w:rsidRPr="009012BF">
        <w:rPr>
          <w:rFonts w:asciiTheme="minorHAnsi" w:hAnsiTheme="minorHAnsi"/>
          <w:b/>
          <w:sz w:val="22"/>
          <w:szCs w:val="22"/>
          <w:lang w:val="pl-PL"/>
        </w:rPr>
        <w:t xml:space="preserve"> </w:t>
      </w:r>
    </w:p>
    <w:p w:rsidR="00C55A79" w:rsidRDefault="00C55A79" w:rsidP="00C55A79">
      <w:pPr>
        <w:jc w:val="both"/>
        <w:rPr>
          <w:rFonts w:asciiTheme="minorHAnsi" w:hAnsiTheme="minorHAnsi"/>
          <w:sz w:val="22"/>
          <w:szCs w:val="22"/>
          <w:lang w:val="pl-PL"/>
        </w:rPr>
      </w:pPr>
      <w:r w:rsidRPr="009012BF">
        <w:rPr>
          <w:rFonts w:asciiTheme="minorHAnsi" w:hAnsiTheme="minorHAnsi"/>
          <w:sz w:val="22"/>
          <w:szCs w:val="22"/>
          <w:lang w:val="pl-PL"/>
        </w:rPr>
        <w:t>Na základe platných právnych predpisov UKF navrhuje vytvoriť na začiatku účtovného obdobia roka 202</w:t>
      </w:r>
      <w:r>
        <w:rPr>
          <w:rFonts w:asciiTheme="minorHAnsi" w:hAnsiTheme="minorHAnsi"/>
          <w:sz w:val="22"/>
          <w:szCs w:val="22"/>
          <w:lang w:val="pl-PL"/>
        </w:rPr>
        <w:t>2</w:t>
      </w:r>
      <w:r w:rsidRPr="009012BF">
        <w:rPr>
          <w:rFonts w:asciiTheme="minorHAnsi" w:hAnsiTheme="minorHAnsi"/>
          <w:sz w:val="22"/>
          <w:szCs w:val="22"/>
          <w:lang w:val="pl-PL"/>
        </w:rPr>
        <w:t xml:space="preserve"> z časti zisku fond na podporu štúdia študentov so špecifickými potrebami vo výške 1 000,00 EUR a zvyšok zisku za rok 202</w:t>
      </w:r>
      <w:r>
        <w:rPr>
          <w:rFonts w:asciiTheme="minorHAnsi" w:hAnsiTheme="minorHAnsi"/>
          <w:sz w:val="22"/>
          <w:szCs w:val="22"/>
          <w:lang w:val="pl-PL"/>
        </w:rPr>
        <w:t>1</w:t>
      </w:r>
      <w:r w:rsidRPr="009012BF">
        <w:rPr>
          <w:rFonts w:asciiTheme="minorHAnsi" w:hAnsiTheme="minorHAnsi"/>
          <w:sz w:val="22"/>
          <w:szCs w:val="22"/>
          <w:lang w:val="pl-PL"/>
        </w:rPr>
        <w:t xml:space="preserve"> vo výške </w:t>
      </w:r>
      <w:r>
        <w:rPr>
          <w:rFonts w:asciiTheme="minorHAnsi" w:hAnsiTheme="minorHAnsi"/>
          <w:sz w:val="22"/>
          <w:szCs w:val="22"/>
          <w:lang w:val="pl-PL"/>
        </w:rPr>
        <w:t>794 341,82</w:t>
      </w:r>
      <w:r w:rsidRPr="009012BF">
        <w:rPr>
          <w:rFonts w:asciiTheme="minorHAnsi" w:hAnsiTheme="minorHAnsi"/>
          <w:sz w:val="22"/>
          <w:szCs w:val="22"/>
          <w:lang w:val="pl-PL"/>
        </w:rPr>
        <w:t xml:space="preserve"> EUR preúčtovať na účet 428 – Nevysporiadaný výsledok hospodárenia minulých rokov. V prípade,  ak počas roka 202</w:t>
      </w:r>
      <w:r>
        <w:rPr>
          <w:rFonts w:asciiTheme="minorHAnsi" w:hAnsiTheme="minorHAnsi"/>
          <w:sz w:val="22"/>
          <w:szCs w:val="22"/>
          <w:lang w:val="pl-PL"/>
        </w:rPr>
        <w:t>2</w:t>
      </w:r>
      <w:r w:rsidRPr="009012BF">
        <w:rPr>
          <w:rFonts w:asciiTheme="minorHAnsi" w:hAnsiTheme="minorHAnsi"/>
          <w:sz w:val="22"/>
          <w:szCs w:val="22"/>
          <w:lang w:val="pl-PL"/>
        </w:rPr>
        <w:t xml:space="preserve"> nenastane nutnosť použiť účet 428 na opravu významných nákladov a výnosov (v zmysle platných postupov účtovania), vytvoriť na konci účtovného obdobia rezervný fond vo výške </w:t>
      </w:r>
      <w:r>
        <w:rPr>
          <w:rFonts w:asciiTheme="minorHAnsi" w:hAnsiTheme="minorHAnsi"/>
          <w:sz w:val="22"/>
          <w:szCs w:val="22"/>
          <w:lang w:val="pl-PL"/>
        </w:rPr>
        <w:t>794 341,82</w:t>
      </w:r>
      <w:r w:rsidRPr="009012BF">
        <w:rPr>
          <w:rFonts w:asciiTheme="minorHAnsi" w:hAnsiTheme="minorHAnsi"/>
          <w:sz w:val="22"/>
          <w:szCs w:val="22"/>
          <w:lang w:val="pl-PL"/>
        </w:rPr>
        <w:t xml:space="preserve"> EUR. V prípade, ak takýto účtovný prípad nastane, použiť zostávajúcu časť nevysporiadaného výsledku hospodárenia na tvorbu rezervného fondu.</w:t>
      </w:r>
    </w:p>
    <w:p w:rsidR="00AD7DC9" w:rsidRDefault="00AD7DC9" w:rsidP="00C55A79">
      <w:pPr>
        <w:jc w:val="both"/>
        <w:rPr>
          <w:rFonts w:asciiTheme="minorHAnsi" w:hAnsiTheme="minorHAnsi"/>
          <w:sz w:val="22"/>
          <w:szCs w:val="22"/>
          <w:lang w:val="pl-PL"/>
        </w:rPr>
      </w:pPr>
    </w:p>
    <w:p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  <w:lang w:val="pl-PL"/>
        </w:rPr>
      </w:pPr>
    </w:p>
    <w:p w:rsidR="00C55A79" w:rsidRPr="00344CDA" w:rsidRDefault="00C55A79" w:rsidP="00C55A79">
      <w:pPr>
        <w:numPr>
          <w:ilvl w:val="0"/>
          <w:numId w:val="1"/>
        </w:numPr>
        <w:tabs>
          <w:tab w:val="num" w:pos="540"/>
        </w:tabs>
        <w:spacing w:after="120"/>
        <w:ind w:left="539" w:hanging="539"/>
        <w:jc w:val="both"/>
        <w:rPr>
          <w:rFonts w:asciiTheme="minorHAnsi" w:hAnsiTheme="minorHAnsi"/>
          <w:b/>
          <w:sz w:val="24"/>
          <w:szCs w:val="24"/>
          <w:lang w:val="pl-PL"/>
        </w:rPr>
      </w:pPr>
      <w:r w:rsidRPr="00344CDA">
        <w:rPr>
          <w:rFonts w:asciiTheme="minorHAnsi" w:hAnsiTheme="minorHAnsi"/>
          <w:b/>
          <w:sz w:val="24"/>
          <w:szCs w:val="24"/>
          <w:lang w:val="pl-PL"/>
        </w:rPr>
        <w:t>Analýza výnosov a nákladov, príjmov a výdavkov</w:t>
      </w:r>
    </w:p>
    <w:p w:rsidR="00C55A79" w:rsidRPr="00517097" w:rsidRDefault="00C55A79" w:rsidP="00C55A79">
      <w:pPr>
        <w:pStyle w:val="Zarkazkladnhotextu2"/>
        <w:ind w:firstLine="0"/>
        <w:rPr>
          <w:rFonts w:asciiTheme="minorHAnsi" w:hAnsiTheme="minorHAnsi"/>
          <w:sz w:val="22"/>
          <w:szCs w:val="22"/>
          <w:lang w:eastAsia="cs-CZ"/>
        </w:rPr>
      </w:pPr>
      <w:r w:rsidRPr="00517097">
        <w:rPr>
          <w:rFonts w:asciiTheme="minorHAnsi" w:hAnsiTheme="minorHAnsi"/>
          <w:sz w:val="22"/>
          <w:szCs w:val="22"/>
          <w:lang w:eastAsia="cs-CZ"/>
        </w:rPr>
        <w:t xml:space="preserve">Hlavným zdrojom financovania UKF </w:t>
      </w:r>
      <w:r>
        <w:rPr>
          <w:rFonts w:asciiTheme="minorHAnsi" w:hAnsiTheme="minorHAnsi"/>
          <w:sz w:val="22"/>
          <w:szCs w:val="22"/>
          <w:lang w:eastAsia="cs-CZ"/>
        </w:rPr>
        <w:t>v roku 2021 boli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 dotácie zo štátneho rozpočtu. Okrem</w:t>
      </w:r>
      <w:r>
        <w:rPr>
          <w:rFonts w:asciiTheme="minorHAnsi" w:hAnsiTheme="minorHAnsi"/>
          <w:sz w:val="22"/>
          <w:szCs w:val="22"/>
          <w:lang w:eastAsia="cs-CZ"/>
        </w:rPr>
        <w:t xml:space="preserve"> nich UKF využívala </w:t>
      </w:r>
      <w:r w:rsidRPr="00517097">
        <w:rPr>
          <w:rFonts w:asciiTheme="minorHAnsi" w:hAnsiTheme="minorHAnsi"/>
          <w:sz w:val="22"/>
          <w:szCs w:val="22"/>
          <w:lang w:eastAsia="cs-CZ"/>
        </w:rPr>
        <w:t>na zabezpečenie prevádzky, vzdelávacieho a vedeckovýskumného procesu aj ďalšie zdroje – finančné prostriedky zo zahraničných zdrojov, dotácie od ostatných subjektov verejnej správy</w:t>
      </w:r>
      <w:r>
        <w:rPr>
          <w:rFonts w:asciiTheme="minorHAnsi" w:hAnsiTheme="minorHAnsi"/>
          <w:sz w:val="22"/>
          <w:szCs w:val="22"/>
          <w:lang w:eastAsia="cs-CZ"/>
        </w:rPr>
        <w:t xml:space="preserve">, zo zdrojov Európskej únie 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a vlastné výnosy. Rozhodujúcu časť vlastných výnosov tvorili školné a poplatky spojené so štúdiom, poplatky za ubytovanie a stravovanie, aktivácia </w:t>
      </w:r>
      <w:r>
        <w:rPr>
          <w:rFonts w:asciiTheme="minorHAnsi" w:hAnsiTheme="minorHAnsi"/>
          <w:sz w:val="22"/>
          <w:szCs w:val="22"/>
          <w:lang w:eastAsia="cs-CZ"/>
        </w:rPr>
        <w:t>v</w:t>
      </w:r>
      <w:r w:rsidRPr="00517097">
        <w:rPr>
          <w:rFonts w:asciiTheme="minorHAnsi" w:hAnsiTheme="minorHAnsi"/>
          <w:sz w:val="22"/>
          <w:szCs w:val="22"/>
          <w:lang w:eastAsia="cs-CZ"/>
        </w:rPr>
        <w:t>nútroorganizačných služieb, výnosy z majetku, výnosy z vlastných finančných fondov a výnosy z podnikateľskej činnosti.</w:t>
      </w:r>
    </w:p>
    <w:p w:rsidR="00C55A79" w:rsidRPr="00517097" w:rsidRDefault="00C55A79" w:rsidP="00C55A79">
      <w:pPr>
        <w:tabs>
          <w:tab w:val="right" w:pos="8460"/>
        </w:tabs>
        <w:spacing w:after="24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Prehľad celkových výnosov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nákladov</w:t>
      </w:r>
      <w:r>
        <w:rPr>
          <w:rFonts w:asciiTheme="minorHAnsi" w:hAnsiTheme="minorHAnsi"/>
          <w:sz w:val="22"/>
          <w:szCs w:val="22"/>
        </w:rPr>
        <w:t xml:space="preserve"> v roku 2021 v EUR</w:t>
      </w:r>
      <w:r w:rsidRPr="00517097">
        <w:rPr>
          <w:rFonts w:asciiTheme="minorHAnsi" w:hAnsiTheme="minorHAnsi"/>
          <w:sz w:val="22"/>
          <w:szCs w:val="22"/>
        </w:rPr>
        <w:t>:</w:t>
      </w:r>
      <w:r w:rsidRPr="00517097">
        <w:rPr>
          <w:rFonts w:asciiTheme="minorHAnsi" w:hAnsiTheme="minorHAnsi"/>
          <w:sz w:val="22"/>
          <w:szCs w:val="22"/>
        </w:rPr>
        <w:tab/>
        <w:t xml:space="preserve">       </w:t>
      </w:r>
    </w:p>
    <w:tbl>
      <w:tblPr>
        <w:tblW w:w="0" w:type="auto"/>
        <w:tblInd w:w="3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6741"/>
        <w:gridCol w:w="1863"/>
      </w:tblGrid>
      <w:tr w:rsidR="00C55A79" w:rsidRPr="0057328C" w:rsidTr="00421723">
        <w:trPr>
          <w:trHeight w:val="340"/>
        </w:trPr>
        <w:tc>
          <w:tcPr>
            <w:tcW w:w="6741" w:type="dxa"/>
            <w:shd w:val="clear" w:color="auto" w:fill="DAEEF3" w:themeFill="accent5" w:themeFillTint="33"/>
            <w:vAlign w:val="center"/>
          </w:tcPr>
          <w:p w:rsidR="00C55A79" w:rsidRPr="0057328C" w:rsidRDefault="00C55A79" w:rsidP="0042172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57328C">
              <w:rPr>
                <w:rFonts w:asciiTheme="minorHAnsi" w:hAnsiTheme="minorHAnsi"/>
                <w:b/>
                <w:sz w:val="18"/>
                <w:szCs w:val="18"/>
              </w:rPr>
              <w:t xml:space="preserve">Celkové výnosy </w:t>
            </w:r>
          </w:p>
        </w:tc>
        <w:tc>
          <w:tcPr>
            <w:tcW w:w="1863" w:type="dxa"/>
            <w:shd w:val="clear" w:color="auto" w:fill="DAEEF3" w:themeFill="accent5" w:themeFillTint="33"/>
            <w:vAlign w:val="center"/>
          </w:tcPr>
          <w:p w:rsidR="00C55A79" w:rsidRPr="0057328C" w:rsidRDefault="00C55A79" w:rsidP="0042172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29 901 630,09</w:t>
            </w:r>
          </w:p>
        </w:tc>
      </w:tr>
      <w:tr w:rsidR="00C55A79" w:rsidRPr="003B2F7E" w:rsidTr="00421723">
        <w:trPr>
          <w:trHeight w:val="273"/>
        </w:trPr>
        <w:tc>
          <w:tcPr>
            <w:tcW w:w="6741" w:type="dxa"/>
          </w:tcPr>
          <w:p w:rsidR="00C55A79" w:rsidRPr="00517097" w:rsidRDefault="00C55A79" w:rsidP="00421723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z toho:</w:t>
            </w:r>
          </w:p>
        </w:tc>
        <w:tc>
          <w:tcPr>
            <w:tcW w:w="1863" w:type="dxa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C55A79" w:rsidRPr="003B2F7E" w:rsidTr="00421723">
        <w:trPr>
          <w:trHeight w:val="304"/>
        </w:trPr>
        <w:tc>
          <w:tcPr>
            <w:tcW w:w="6741" w:type="dxa"/>
          </w:tcPr>
          <w:p w:rsidR="00C55A79" w:rsidRPr="00517097" w:rsidRDefault="00C55A79" w:rsidP="00421723">
            <w:pPr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výnosy z hlavnej činnosti </w:t>
            </w:r>
          </w:p>
        </w:tc>
        <w:tc>
          <w:tcPr>
            <w:tcW w:w="1863" w:type="dxa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29 821 148,73</w:t>
            </w:r>
          </w:p>
        </w:tc>
      </w:tr>
      <w:tr w:rsidR="00C55A79" w:rsidRPr="003B2F7E" w:rsidTr="00421723">
        <w:trPr>
          <w:trHeight w:val="289"/>
        </w:trPr>
        <w:tc>
          <w:tcPr>
            <w:tcW w:w="6741" w:type="dxa"/>
            <w:tcBorders>
              <w:bottom w:val="dotted" w:sz="4" w:space="0" w:color="auto"/>
            </w:tcBorders>
          </w:tcPr>
          <w:p w:rsidR="00C55A79" w:rsidRPr="00517097" w:rsidRDefault="00C55A79" w:rsidP="00421723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výnosy z podnikateľskej činnosti </w:t>
            </w:r>
          </w:p>
        </w:tc>
        <w:tc>
          <w:tcPr>
            <w:tcW w:w="1863" w:type="dxa"/>
            <w:tcBorders>
              <w:bottom w:val="dotted" w:sz="4" w:space="0" w:color="auto"/>
            </w:tcBorders>
          </w:tcPr>
          <w:p w:rsidR="00C55A79" w:rsidRPr="00517097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80 481,36</w:t>
            </w:r>
          </w:p>
        </w:tc>
      </w:tr>
      <w:tr w:rsidR="00C55A79" w:rsidRPr="0057328C" w:rsidTr="00421723">
        <w:trPr>
          <w:trHeight w:val="340"/>
        </w:trPr>
        <w:tc>
          <w:tcPr>
            <w:tcW w:w="6741" w:type="dxa"/>
            <w:shd w:val="clear" w:color="auto" w:fill="DAEEF3" w:themeFill="accent5" w:themeFillTint="33"/>
            <w:vAlign w:val="center"/>
          </w:tcPr>
          <w:p w:rsidR="00C55A79" w:rsidRPr="0057328C" w:rsidRDefault="00C55A79" w:rsidP="0042172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C</w:t>
            </w:r>
            <w:r w:rsidRPr="0057328C">
              <w:rPr>
                <w:rFonts w:asciiTheme="minorHAnsi" w:hAnsiTheme="minorHAnsi"/>
                <w:b/>
                <w:sz w:val="18"/>
                <w:szCs w:val="18"/>
              </w:rPr>
              <w:t xml:space="preserve">elkové náklady </w:t>
            </w:r>
          </w:p>
        </w:tc>
        <w:tc>
          <w:tcPr>
            <w:tcW w:w="1863" w:type="dxa"/>
            <w:shd w:val="clear" w:color="auto" w:fill="DAEEF3" w:themeFill="accent5" w:themeFillTint="33"/>
            <w:vAlign w:val="center"/>
          </w:tcPr>
          <w:p w:rsidR="00C55A79" w:rsidRPr="0057328C" w:rsidRDefault="00C55A79" w:rsidP="0042172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29 096 959,01</w:t>
            </w:r>
          </w:p>
        </w:tc>
      </w:tr>
      <w:tr w:rsidR="00C55A79" w:rsidRPr="003B2F7E" w:rsidTr="00421723">
        <w:trPr>
          <w:trHeight w:val="340"/>
        </w:trPr>
        <w:tc>
          <w:tcPr>
            <w:tcW w:w="6741" w:type="dxa"/>
          </w:tcPr>
          <w:p w:rsidR="00C55A79" w:rsidRPr="00517097" w:rsidRDefault="00C55A79" w:rsidP="00421723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z toho:</w:t>
            </w:r>
          </w:p>
        </w:tc>
        <w:tc>
          <w:tcPr>
            <w:tcW w:w="1863" w:type="dxa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55A79" w:rsidRPr="003B2F7E" w:rsidTr="00421723">
        <w:trPr>
          <w:trHeight w:val="340"/>
        </w:trPr>
        <w:tc>
          <w:tcPr>
            <w:tcW w:w="6741" w:type="dxa"/>
          </w:tcPr>
          <w:p w:rsidR="00C55A79" w:rsidRPr="00517097" w:rsidRDefault="00C55A79" w:rsidP="00421723">
            <w:pPr>
              <w:ind w:left="-38"/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náklady na hlavnú činnosť</w:t>
            </w:r>
          </w:p>
        </w:tc>
        <w:tc>
          <w:tcPr>
            <w:tcW w:w="1863" w:type="dxa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29 018 812,54</w:t>
            </w:r>
          </w:p>
        </w:tc>
      </w:tr>
      <w:tr w:rsidR="00C55A79" w:rsidRPr="0088468B" w:rsidTr="00421723">
        <w:trPr>
          <w:trHeight w:val="340"/>
        </w:trPr>
        <w:tc>
          <w:tcPr>
            <w:tcW w:w="6741" w:type="dxa"/>
          </w:tcPr>
          <w:p w:rsidR="00C55A79" w:rsidRPr="00517097" w:rsidRDefault="00C55A79" w:rsidP="00421723">
            <w:pPr>
              <w:ind w:left="-38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náklady na podnikateľskú činnosť</w:t>
            </w:r>
          </w:p>
        </w:tc>
        <w:tc>
          <w:tcPr>
            <w:tcW w:w="1863" w:type="dxa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78 146,47</w:t>
            </w:r>
          </w:p>
        </w:tc>
      </w:tr>
    </w:tbl>
    <w:p w:rsidR="00C55A79" w:rsidRDefault="00C55A79" w:rsidP="00C55A79">
      <w:pPr>
        <w:jc w:val="both"/>
        <w:rPr>
          <w:rFonts w:asciiTheme="minorHAnsi" w:hAnsiTheme="minorHAnsi"/>
          <w:sz w:val="20"/>
          <w:szCs w:val="20"/>
        </w:rPr>
      </w:pPr>
    </w:p>
    <w:p w:rsidR="00C55A79" w:rsidRPr="005D0CC0" w:rsidRDefault="00C55A79" w:rsidP="00C55A79">
      <w:pPr>
        <w:jc w:val="both"/>
        <w:rPr>
          <w:rFonts w:asciiTheme="minorHAnsi" w:hAnsiTheme="minorHAnsi"/>
          <w:sz w:val="20"/>
          <w:szCs w:val="20"/>
        </w:rPr>
      </w:pPr>
      <w:r w:rsidRPr="005D0CC0">
        <w:rPr>
          <w:rFonts w:asciiTheme="minorHAnsi" w:hAnsiTheme="minorHAnsi"/>
          <w:sz w:val="20"/>
          <w:szCs w:val="20"/>
        </w:rPr>
        <w:t>Výkaz ziskov a strát k 31. 12. 202</w:t>
      </w:r>
      <w:r>
        <w:rPr>
          <w:rFonts w:asciiTheme="minorHAnsi" w:hAnsiTheme="minorHAnsi"/>
          <w:sz w:val="20"/>
          <w:szCs w:val="20"/>
        </w:rPr>
        <w:t>1</w:t>
      </w:r>
      <w:r w:rsidRPr="005D0CC0">
        <w:rPr>
          <w:rFonts w:asciiTheme="minorHAnsi" w:hAnsiTheme="minorHAnsi"/>
          <w:sz w:val="20"/>
          <w:szCs w:val="20"/>
        </w:rPr>
        <w:t xml:space="preserve"> tvorí prílohu výročnej správy.</w:t>
      </w:r>
    </w:p>
    <w:p w:rsidR="00C55A79" w:rsidRDefault="00C55A79" w:rsidP="00C55A79">
      <w:pPr>
        <w:rPr>
          <w:rFonts w:asciiTheme="minorHAnsi" w:hAnsiTheme="minorHAnsi"/>
          <w:b/>
          <w:sz w:val="22"/>
          <w:szCs w:val="22"/>
        </w:rPr>
      </w:pPr>
    </w:p>
    <w:p w:rsidR="005D077A" w:rsidRDefault="005D077A" w:rsidP="00C55A79">
      <w:pPr>
        <w:rPr>
          <w:rFonts w:asciiTheme="minorHAnsi" w:hAnsiTheme="minorHAnsi"/>
          <w:b/>
          <w:sz w:val="22"/>
          <w:szCs w:val="22"/>
        </w:rPr>
      </w:pPr>
    </w:p>
    <w:p w:rsidR="005D077A" w:rsidRDefault="005D077A" w:rsidP="00C55A79">
      <w:pPr>
        <w:rPr>
          <w:rFonts w:asciiTheme="minorHAnsi" w:hAnsiTheme="minorHAnsi"/>
          <w:b/>
          <w:sz w:val="22"/>
          <w:szCs w:val="22"/>
        </w:rPr>
      </w:pPr>
    </w:p>
    <w:p w:rsidR="00C55A79" w:rsidRDefault="00C55A79" w:rsidP="00C55A79">
      <w:pPr>
        <w:rPr>
          <w:rFonts w:asciiTheme="minorHAnsi" w:hAnsiTheme="minorHAnsi"/>
          <w:b/>
          <w:sz w:val="22"/>
          <w:szCs w:val="22"/>
        </w:rPr>
      </w:pPr>
    </w:p>
    <w:p w:rsidR="00C55A79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b/>
          <w:sz w:val="22"/>
          <w:szCs w:val="22"/>
        </w:rPr>
        <w:t xml:space="preserve">3.1. Analýza výnosov </w:t>
      </w:r>
      <w:r w:rsidRPr="00344CDA">
        <w:rPr>
          <w:rFonts w:asciiTheme="minorHAnsi" w:hAnsiTheme="minorHAnsi"/>
          <w:sz w:val="22"/>
          <w:szCs w:val="22"/>
        </w:rPr>
        <w:t>(tabuľka č. 3)</w:t>
      </w:r>
    </w:p>
    <w:p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</w:p>
    <w:p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Štruktúra, objem a p</w:t>
      </w:r>
      <w:r w:rsidRPr="00517097">
        <w:rPr>
          <w:rFonts w:asciiTheme="minorHAnsi" w:hAnsiTheme="minorHAnsi"/>
          <w:sz w:val="22"/>
          <w:szCs w:val="22"/>
        </w:rPr>
        <w:t>odiel jednotlivých položiek výnosov na celkových výnosoch</w:t>
      </w:r>
      <w:r>
        <w:rPr>
          <w:rFonts w:asciiTheme="minorHAnsi" w:hAnsiTheme="minorHAnsi"/>
          <w:sz w:val="22"/>
          <w:szCs w:val="22"/>
        </w:rPr>
        <w:t>:</w:t>
      </w:r>
      <w:r w:rsidRPr="00517097">
        <w:rPr>
          <w:rFonts w:asciiTheme="minorHAnsi" w:hAnsiTheme="minorHAnsi"/>
          <w:sz w:val="22"/>
          <w:szCs w:val="22"/>
        </w:rPr>
        <w:t xml:space="preserve">  </w:t>
      </w:r>
    </w:p>
    <w:p w:rsidR="00C55A79" w:rsidRDefault="00C55A79" w:rsidP="00C55A79">
      <w:pPr>
        <w:jc w:val="both"/>
        <w:rPr>
          <w:rFonts w:asciiTheme="minorHAnsi" w:hAnsiTheme="minorHAnsi"/>
          <w:sz w:val="24"/>
          <w:szCs w:val="24"/>
        </w:rPr>
      </w:pP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1"/>
        <w:gridCol w:w="1065"/>
        <w:gridCol w:w="1065"/>
        <w:gridCol w:w="868"/>
        <w:gridCol w:w="868"/>
        <w:gridCol w:w="1065"/>
        <w:gridCol w:w="1069"/>
        <w:gridCol w:w="730"/>
        <w:gridCol w:w="723"/>
      </w:tblGrid>
      <w:tr w:rsidR="00C55A79" w:rsidRPr="0088468B" w:rsidTr="00421723">
        <w:trPr>
          <w:trHeight w:val="454"/>
        </w:trPr>
        <w:tc>
          <w:tcPr>
            <w:tcW w:w="714" w:type="pct"/>
            <w:vMerge w:val="restart"/>
            <w:shd w:val="clear" w:color="auto" w:fill="DAEEF3" w:themeFill="accent5" w:themeFillTint="33"/>
            <w:vAlign w:val="center"/>
            <w:hideMark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Výnosy</w:t>
            </w:r>
          </w:p>
        </w:tc>
        <w:tc>
          <w:tcPr>
            <w:tcW w:w="1225" w:type="pct"/>
            <w:gridSpan w:val="2"/>
            <w:shd w:val="clear" w:color="auto" w:fill="DAEEF3" w:themeFill="accent5" w:themeFillTint="33"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Hlavná činnosť</w:t>
            </w:r>
          </w:p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v EUR</w:t>
            </w: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8" w:type="pct"/>
            <w:gridSpan w:val="2"/>
            <w:shd w:val="clear" w:color="auto" w:fill="DAEEF3" w:themeFill="accent5" w:themeFillTint="33"/>
            <w:vAlign w:val="center"/>
            <w:hideMark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Podnikateľská činnosť v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1227" w:type="pct"/>
            <w:gridSpan w:val="2"/>
            <w:shd w:val="clear" w:color="auto" w:fill="DAEEF3" w:themeFill="accent5" w:themeFillTint="33"/>
            <w:vAlign w:val="center"/>
            <w:hideMark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v </w:t>
            </w: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836" w:type="pct"/>
            <w:gridSpan w:val="2"/>
            <w:shd w:val="clear" w:color="auto" w:fill="DAEEF3" w:themeFill="accent5" w:themeFillTint="33"/>
            <w:vAlign w:val="center"/>
            <w:hideMark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Podiel na </w:t>
            </w:r>
            <w:proofErr w:type="spellStart"/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celk</w:t>
            </w:r>
            <w:proofErr w:type="spellEnd"/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v</w:t>
            </w: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ýnosoch </w:t>
            </w:r>
          </w:p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v </w:t>
            </w: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%</w:t>
            </w:r>
          </w:p>
        </w:tc>
      </w:tr>
      <w:tr w:rsidR="00C55A79" w:rsidRPr="0088468B" w:rsidTr="00421723">
        <w:trPr>
          <w:trHeight w:val="454"/>
        </w:trPr>
        <w:tc>
          <w:tcPr>
            <w:tcW w:w="714" w:type="pct"/>
            <w:vMerge/>
            <w:shd w:val="clear" w:color="auto" w:fill="DAEEF3" w:themeFill="accent5" w:themeFillTint="33"/>
            <w:noWrap/>
            <w:vAlign w:val="center"/>
            <w:hideMark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shd w:val="clear" w:color="auto" w:fill="DAEEF3" w:themeFill="accent5" w:themeFillTint="33"/>
            <w:noWrap/>
            <w:vAlign w:val="center"/>
            <w:hideMark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612" w:type="pct"/>
            <w:shd w:val="clear" w:color="auto" w:fill="DAEEF3" w:themeFill="accent5" w:themeFillTint="33"/>
            <w:noWrap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499" w:type="pct"/>
            <w:shd w:val="clear" w:color="auto" w:fill="DAEEF3" w:themeFill="accent5" w:themeFillTint="33"/>
            <w:noWrap/>
            <w:vAlign w:val="center"/>
            <w:hideMark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499" w:type="pct"/>
            <w:shd w:val="clear" w:color="auto" w:fill="DAEEF3" w:themeFill="accent5" w:themeFillTint="33"/>
            <w:noWrap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612" w:type="pct"/>
            <w:shd w:val="clear" w:color="auto" w:fill="DAEEF3" w:themeFill="accent5" w:themeFillTint="33"/>
            <w:noWrap/>
            <w:vAlign w:val="center"/>
            <w:hideMark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2020</w:t>
            </w:r>
          </w:p>
        </w:tc>
        <w:tc>
          <w:tcPr>
            <w:tcW w:w="615" w:type="pct"/>
            <w:shd w:val="clear" w:color="auto" w:fill="DAEEF3" w:themeFill="accent5" w:themeFillTint="33"/>
            <w:noWrap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420" w:type="pct"/>
            <w:shd w:val="clear" w:color="auto" w:fill="DAEEF3" w:themeFill="accent5" w:themeFillTint="33"/>
            <w:noWrap/>
            <w:vAlign w:val="center"/>
            <w:hideMark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416" w:type="pct"/>
            <w:shd w:val="clear" w:color="auto" w:fill="DAEEF3" w:themeFill="accent5" w:themeFillTint="33"/>
            <w:noWrap/>
            <w:vAlign w:val="center"/>
          </w:tcPr>
          <w:p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21</w:t>
            </w:r>
          </w:p>
        </w:tc>
      </w:tr>
      <w:tr w:rsidR="00C55A79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Tržby za vlastné výrobky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7 925,57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7 925,57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0,03</w:t>
            </w:r>
          </w:p>
        </w:tc>
      </w:tr>
      <w:tr w:rsidR="00C55A79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Tržby z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predaja služieb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612 350,55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637 381,57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63 038,08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52 675,05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675 388,63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690 056,62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2,26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2,31</w:t>
            </w:r>
          </w:p>
        </w:tc>
      </w:tr>
      <w:tr w:rsidR="00C55A79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Tržby za predaný tovar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8 421,48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21 204,18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33,39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29 625,66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33,39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0,10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C55A79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Zmena stavu zásob výrobkov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10 131,37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10 131,37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0,03</w:t>
            </w:r>
          </w:p>
        </w:tc>
      </w:tr>
      <w:tr w:rsidR="00C55A79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Aktivácia </w:t>
            </w:r>
            <w:proofErr w:type="spellStart"/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vnútroorg</w:t>
            </w:r>
            <w:proofErr w:type="spellEnd"/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. služieb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61 810,36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5 819,16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8 123,13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6 957,05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69 933,49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12 776,21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0,04</w:t>
            </w:r>
          </w:p>
        </w:tc>
      </w:tr>
      <w:tr w:rsidR="00C55A79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Aktivácia DHM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1 913,30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1 949,84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1 913,30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1 949,84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0,01</w:t>
            </w:r>
          </w:p>
        </w:tc>
      </w:tr>
      <w:tr w:rsidR="00C55A79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Zmluvné pokuty a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penále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8 214,68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10 364,54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8 214,68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10 364,54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0,03</w:t>
            </w:r>
          </w:p>
        </w:tc>
      </w:tr>
      <w:tr w:rsidR="00C55A79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Ostatné pokuty a penále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C55A79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Úroky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890,97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1 059,54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12,68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10,19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903,65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1 069,73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C55A79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Kurzové zisky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158,78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55,64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158,78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55,64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C55A79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Prijaté dary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2 831,72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2 831,72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C55A79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Zákonné poplatky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1 429 135,79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1 950 526,24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1 429 135,79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1 950 526,24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4,79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6,52</w:t>
            </w:r>
          </w:p>
        </w:tc>
      </w:tr>
      <w:tr w:rsidR="00C55A79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Iné ostatné výnosy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735 883,47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1 411 067,47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53 913,34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20 805,68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789 796,81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1 431 873,15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2,65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4,79</w:t>
            </w:r>
          </w:p>
        </w:tc>
      </w:tr>
      <w:tr w:rsidR="00C55A79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Tržby z predaja DNM a DHM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3 210,00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3 210,00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C55A79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Výnosy z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použitia fondu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63 829,30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76 123,17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63 829,30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76 123,17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0,21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0,26</w:t>
            </w:r>
          </w:p>
        </w:tc>
      </w:tr>
      <w:tr w:rsidR="00C55A79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Výnosy z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nájmu majetku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66 087,50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64 207,08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66 087,50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64 207,08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0,22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0,21</w:t>
            </w:r>
          </w:p>
        </w:tc>
      </w:tr>
      <w:tr w:rsidR="00C55A79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Prijaté príspevky od iných </w:t>
            </w:r>
            <w:proofErr w:type="spellStart"/>
            <w:r>
              <w:rPr>
                <w:rFonts w:asciiTheme="minorHAnsi" w:hAnsiTheme="minorHAnsi"/>
                <w:color w:val="000000"/>
                <w:sz w:val="16"/>
                <w:szCs w:val="16"/>
              </w:rPr>
              <w:t>organiz</w:t>
            </w:r>
            <w:proofErr w:type="spellEnd"/>
            <w:r>
              <w:rPr>
                <w:rFonts w:asciiTheme="minorHAnsi" w:hAnsiTheme="minorHAnsi"/>
                <w:color w:val="000000"/>
                <w:sz w:val="16"/>
                <w:szCs w:val="16"/>
              </w:rPr>
              <w:t>.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2 888,00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2 388,00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2 888,00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2 388,00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0,01</w:t>
            </w:r>
          </w:p>
        </w:tc>
      </w:tr>
      <w:tr w:rsidR="00C55A79" w:rsidRPr="0088468B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proofErr w:type="spellStart"/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Prísp</w:t>
            </w:r>
            <w:proofErr w:type="spellEnd"/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z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podielu zaplatenej dane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454,84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3 037,44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454,84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3 037,44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0,01</w:t>
            </w:r>
          </w:p>
        </w:tc>
      </w:tr>
      <w:tr w:rsidR="00C55A79" w:rsidRPr="0088468B" w:rsidTr="00421723">
        <w:trPr>
          <w:trHeight w:val="454"/>
        </w:trPr>
        <w:tc>
          <w:tcPr>
            <w:tcW w:w="714" w:type="pct"/>
            <w:tcBorders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Dotácie</w:t>
            </w:r>
          </w:p>
        </w:tc>
        <w:tc>
          <w:tcPr>
            <w:tcW w:w="61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26 704 190,43</w:t>
            </w:r>
          </w:p>
        </w:tc>
        <w:tc>
          <w:tcPr>
            <w:tcW w:w="61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25 639 012,10</w:t>
            </w:r>
          </w:p>
        </w:tc>
        <w:tc>
          <w:tcPr>
            <w:tcW w:w="499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26 704 190,43</w:t>
            </w:r>
          </w:p>
        </w:tc>
        <w:tc>
          <w:tcPr>
            <w:tcW w:w="615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25 639 012,10</w:t>
            </w:r>
          </w:p>
        </w:tc>
        <w:tc>
          <w:tcPr>
            <w:tcW w:w="420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89,47</w:t>
            </w:r>
          </w:p>
        </w:tc>
        <w:tc>
          <w:tcPr>
            <w:tcW w:w="416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85,75</w:t>
            </w:r>
          </w:p>
        </w:tc>
      </w:tr>
      <w:tr w:rsidR="00C55A79" w:rsidRPr="0088468B" w:rsidTr="00421723">
        <w:trPr>
          <w:trHeight w:val="454"/>
        </w:trPr>
        <w:tc>
          <w:tcPr>
            <w:tcW w:w="714" w:type="pct"/>
            <w:shd w:val="clear" w:color="auto" w:fill="DAEEF3" w:themeFill="accent5" w:themeFillTint="33"/>
            <w:vAlign w:val="center"/>
            <w:hideMark/>
          </w:tcPr>
          <w:p w:rsidR="00C55A79" w:rsidRPr="0088468B" w:rsidRDefault="00C55A79" w:rsidP="00421723">
            <w:pP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</w:tc>
        <w:tc>
          <w:tcPr>
            <w:tcW w:w="612" w:type="pct"/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29 702 271,17</w:t>
            </w:r>
          </w:p>
        </w:tc>
        <w:tc>
          <w:tcPr>
            <w:tcW w:w="612" w:type="pct"/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29 821 148,73</w:t>
            </w:r>
          </w:p>
        </w:tc>
        <w:tc>
          <w:tcPr>
            <w:tcW w:w="499" w:type="pct"/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146 291,41</w:t>
            </w:r>
          </w:p>
        </w:tc>
        <w:tc>
          <w:tcPr>
            <w:tcW w:w="499" w:type="pct"/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80 481,36</w:t>
            </w:r>
          </w:p>
        </w:tc>
        <w:tc>
          <w:tcPr>
            <w:tcW w:w="612" w:type="pct"/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29 848 562,58</w:t>
            </w:r>
          </w:p>
        </w:tc>
        <w:tc>
          <w:tcPr>
            <w:tcW w:w="615" w:type="pct"/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29 901 630,09</w:t>
            </w:r>
          </w:p>
        </w:tc>
        <w:tc>
          <w:tcPr>
            <w:tcW w:w="420" w:type="pct"/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16" w:type="pct"/>
            <w:shd w:val="clear" w:color="auto" w:fill="DAEEF3" w:themeFill="accent5" w:themeFillTint="33"/>
            <w:vAlign w:val="center"/>
          </w:tcPr>
          <w:p w:rsidR="00C55A79" w:rsidRPr="0088468B" w:rsidRDefault="00C55A79" w:rsidP="00421723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</w:tbl>
    <w:p w:rsidR="00C55A79" w:rsidRDefault="00C55A79" w:rsidP="00C55A79">
      <w:pPr>
        <w:autoSpaceDE w:val="0"/>
        <w:autoSpaceDN w:val="0"/>
        <w:adjustRightInd w:val="0"/>
        <w:spacing w:line="160" w:lineRule="exact"/>
        <w:jc w:val="both"/>
        <w:rPr>
          <w:rFonts w:asciiTheme="minorHAnsi" w:hAnsiTheme="minorHAnsi"/>
          <w:sz w:val="22"/>
          <w:szCs w:val="22"/>
        </w:rPr>
      </w:pPr>
    </w:p>
    <w:p w:rsidR="00C55A79" w:rsidRDefault="00C55A79" w:rsidP="00C55A79">
      <w:pPr>
        <w:pStyle w:val="Zarkazkladnhotextu2"/>
        <w:ind w:firstLine="0"/>
        <w:rPr>
          <w:rFonts w:asciiTheme="minorHAnsi" w:hAnsiTheme="minorHAnsi"/>
          <w:sz w:val="22"/>
          <w:szCs w:val="22"/>
        </w:rPr>
      </w:pPr>
    </w:p>
    <w:p w:rsidR="00C55A79" w:rsidRDefault="00C55A79" w:rsidP="00FB72DD">
      <w:pPr>
        <w:pStyle w:val="Zarkazkladnhotextu2"/>
        <w:ind w:firstLine="0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štruktúre výnosov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roku 20</w:t>
      </w:r>
      <w:r>
        <w:rPr>
          <w:rFonts w:asciiTheme="minorHAnsi" w:hAnsiTheme="minorHAnsi"/>
          <w:sz w:val="22"/>
          <w:szCs w:val="22"/>
        </w:rPr>
        <w:t>21</w:t>
      </w:r>
      <w:r w:rsidRPr="00517097">
        <w:rPr>
          <w:rFonts w:asciiTheme="minorHAnsi" w:hAnsiTheme="minorHAnsi"/>
          <w:sz w:val="22"/>
          <w:szCs w:val="22"/>
        </w:rPr>
        <w:t>, rovnako ako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roku </w:t>
      </w:r>
      <w:r>
        <w:rPr>
          <w:rFonts w:asciiTheme="minorHAnsi" w:hAnsiTheme="minorHAnsi"/>
          <w:sz w:val="22"/>
          <w:szCs w:val="22"/>
        </w:rPr>
        <w:t>2020,</w:t>
      </w:r>
      <w:r w:rsidRPr="00517097">
        <w:rPr>
          <w:rFonts w:asciiTheme="minorHAnsi" w:hAnsiTheme="minorHAnsi"/>
          <w:sz w:val="22"/>
          <w:szCs w:val="22"/>
        </w:rPr>
        <w:t xml:space="preserve"> rozhodujúcu časť </w:t>
      </w:r>
      <w:r>
        <w:rPr>
          <w:rFonts w:asciiTheme="minorHAnsi" w:hAnsiTheme="minorHAnsi"/>
          <w:sz w:val="22"/>
          <w:szCs w:val="22"/>
        </w:rPr>
        <w:t>85,75</w:t>
      </w:r>
      <w:r w:rsidRPr="00517097">
        <w:rPr>
          <w:rFonts w:asciiTheme="minorHAnsi" w:hAnsiTheme="minorHAnsi"/>
          <w:sz w:val="22"/>
          <w:szCs w:val="22"/>
        </w:rPr>
        <w:t xml:space="preserve"> % celkových výnosov tvorili dotácie. </w:t>
      </w:r>
    </w:p>
    <w:p w:rsidR="00C55A79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</w:p>
    <w:p w:rsidR="00277554" w:rsidRDefault="00277554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</w:p>
    <w:p w:rsidR="00C55A79" w:rsidRPr="00517097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Druhou najväčšou skupinou výnosov boli zákonné p</w:t>
      </w:r>
      <w:r>
        <w:rPr>
          <w:rFonts w:asciiTheme="minorHAnsi" w:hAnsiTheme="minorHAnsi"/>
          <w:sz w:val="22"/>
          <w:szCs w:val="22"/>
        </w:rPr>
        <w:t>oplatky</w:t>
      </w:r>
      <w:r w:rsidRPr="00517097">
        <w:rPr>
          <w:rFonts w:asciiTheme="minorHAnsi" w:hAnsiTheme="minorHAnsi"/>
          <w:sz w:val="22"/>
          <w:szCs w:val="22"/>
        </w:rPr>
        <w:t xml:space="preserve">, ktoré predstavovali </w:t>
      </w:r>
      <w:r>
        <w:rPr>
          <w:rFonts w:asciiTheme="minorHAnsi" w:hAnsiTheme="minorHAnsi"/>
          <w:sz w:val="22"/>
          <w:szCs w:val="22"/>
        </w:rPr>
        <w:t>6,52</w:t>
      </w:r>
      <w:r w:rsidRPr="00517097">
        <w:rPr>
          <w:rFonts w:asciiTheme="minorHAnsi" w:hAnsiTheme="minorHAnsi"/>
          <w:sz w:val="22"/>
          <w:szCs w:val="22"/>
        </w:rPr>
        <w:t xml:space="preserve"> %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celkových výnosov:</w:t>
      </w:r>
    </w:p>
    <w:p w:rsidR="00C55A79" w:rsidRDefault="00C55A79" w:rsidP="00C55A79">
      <w:pPr>
        <w:autoSpaceDE w:val="0"/>
        <w:autoSpaceDN w:val="0"/>
        <w:adjustRightInd w:val="0"/>
        <w:spacing w:before="120" w:line="160" w:lineRule="exact"/>
        <w:jc w:val="both"/>
        <w:rPr>
          <w:rFonts w:asciiTheme="minorHAnsi" w:hAnsiTheme="minorHAnsi"/>
          <w:sz w:val="24"/>
          <w:szCs w:val="24"/>
        </w:rPr>
      </w:pPr>
    </w:p>
    <w:tbl>
      <w:tblPr>
        <w:tblStyle w:val="Mriekatabuky"/>
        <w:tblpPr w:leftFromText="141" w:rightFromText="141" w:vertAnchor="text" w:tblpXSpec="center" w:tblpY="1"/>
        <w:tblOverlap w:val="never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761"/>
        <w:gridCol w:w="1339"/>
        <w:gridCol w:w="1234"/>
        <w:gridCol w:w="1233"/>
        <w:gridCol w:w="1127"/>
      </w:tblGrid>
      <w:tr w:rsidR="00C55A79" w:rsidRPr="0088468B" w:rsidTr="00FB72DD">
        <w:trPr>
          <w:trHeight w:val="454"/>
          <w:jc w:val="center"/>
        </w:trPr>
        <w:tc>
          <w:tcPr>
            <w:tcW w:w="3764" w:type="dxa"/>
            <w:vMerge w:val="restart"/>
            <w:shd w:val="clear" w:color="auto" w:fill="DAEEF3" w:themeFill="accent5" w:themeFillTint="33"/>
            <w:vAlign w:val="center"/>
          </w:tcPr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Zákonné poplatky</w:t>
            </w:r>
          </w:p>
        </w:tc>
        <w:tc>
          <w:tcPr>
            <w:tcW w:w="1339" w:type="dxa"/>
            <w:vMerge w:val="restart"/>
            <w:shd w:val="clear" w:color="auto" w:fill="DAEEF3" w:themeFill="accent5" w:themeFillTint="33"/>
            <w:vAlign w:val="center"/>
          </w:tcPr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</w:p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EUR</w:t>
            </w:r>
          </w:p>
        </w:tc>
        <w:tc>
          <w:tcPr>
            <w:tcW w:w="1234" w:type="dxa"/>
            <w:vMerge w:val="restart"/>
            <w:shd w:val="clear" w:color="auto" w:fill="DAEEF3" w:themeFill="accent5" w:themeFillTint="33"/>
            <w:vAlign w:val="center"/>
          </w:tcPr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21</w:t>
            </w:r>
          </w:p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EUR</w:t>
            </w:r>
          </w:p>
        </w:tc>
        <w:tc>
          <w:tcPr>
            <w:tcW w:w="2362" w:type="dxa"/>
            <w:gridSpan w:val="2"/>
            <w:tcBorders>
              <w:bottom w:val="dotted" w:sz="4" w:space="0" w:color="auto"/>
            </w:tcBorders>
            <w:shd w:val="clear" w:color="auto" w:fill="DAEEF3" w:themeFill="accent5" w:themeFillTint="33"/>
          </w:tcPr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Podiel na zákonných poplatkoch  v %</w:t>
            </w:r>
          </w:p>
        </w:tc>
      </w:tr>
      <w:tr w:rsidR="00C55A79" w:rsidRPr="0088468B" w:rsidTr="00FB72DD">
        <w:trPr>
          <w:trHeight w:val="305"/>
          <w:jc w:val="center"/>
        </w:trPr>
        <w:tc>
          <w:tcPr>
            <w:tcW w:w="3764" w:type="dxa"/>
            <w:vMerge/>
            <w:shd w:val="clear" w:color="auto" w:fill="EAF1DD" w:themeFill="accent3" w:themeFillTint="33"/>
            <w:vAlign w:val="center"/>
          </w:tcPr>
          <w:p w:rsidR="00C55A79" w:rsidRPr="00517097" w:rsidRDefault="00C55A79" w:rsidP="00CD4A9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39" w:type="dxa"/>
            <w:vMerge/>
            <w:shd w:val="clear" w:color="auto" w:fill="EAF1DD" w:themeFill="accent3" w:themeFillTint="33"/>
          </w:tcPr>
          <w:p w:rsidR="00C55A79" w:rsidRPr="00517097" w:rsidRDefault="00C55A79" w:rsidP="00CD4A9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34" w:type="dxa"/>
            <w:vMerge/>
            <w:shd w:val="clear" w:color="auto" w:fill="EAF1DD" w:themeFill="accent3" w:themeFillTint="33"/>
          </w:tcPr>
          <w:p w:rsidR="00C55A79" w:rsidRPr="00517097" w:rsidRDefault="00C55A79" w:rsidP="00CD4A9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34" w:type="dxa"/>
            <w:shd w:val="clear" w:color="auto" w:fill="DAEEF3" w:themeFill="accent5" w:themeFillTint="33"/>
            <w:vAlign w:val="center"/>
          </w:tcPr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</w:p>
        </w:tc>
        <w:tc>
          <w:tcPr>
            <w:tcW w:w="1128" w:type="dxa"/>
            <w:shd w:val="clear" w:color="auto" w:fill="DAEEF3" w:themeFill="accent5" w:themeFillTint="33"/>
            <w:vAlign w:val="center"/>
          </w:tcPr>
          <w:p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21</w:t>
            </w:r>
          </w:p>
        </w:tc>
      </w:tr>
      <w:tr w:rsidR="00C55A79" w:rsidRPr="0088468B" w:rsidTr="00FB72DD">
        <w:trPr>
          <w:trHeight w:val="340"/>
          <w:jc w:val="center"/>
        </w:trPr>
        <w:tc>
          <w:tcPr>
            <w:tcW w:w="3764" w:type="dxa"/>
            <w:vAlign w:val="center"/>
          </w:tcPr>
          <w:p w:rsidR="00C55A79" w:rsidRPr="00517097" w:rsidRDefault="00C55A79" w:rsidP="00CD4A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Školné za prekročenie štandardnej dĺžky štúdia</w:t>
            </w:r>
          </w:p>
        </w:tc>
        <w:tc>
          <w:tcPr>
            <w:tcW w:w="1339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308 170,00</w:t>
            </w:r>
          </w:p>
        </w:tc>
        <w:tc>
          <w:tcPr>
            <w:tcW w:w="1234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290 525,01</w:t>
            </w:r>
          </w:p>
        </w:tc>
        <w:tc>
          <w:tcPr>
            <w:tcW w:w="1234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21,56</w:t>
            </w:r>
          </w:p>
        </w:tc>
        <w:tc>
          <w:tcPr>
            <w:tcW w:w="1128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14,89</w:t>
            </w:r>
          </w:p>
        </w:tc>
      </w:tr>
      <w:tr w:rsidR="00C55A79" w:rsidRPr="0088468B" w:rsidTr="00FB72DD">
        <w:trPr>
          <w:trHeight w:val="340"/>
          <w:jc w:val="center"/>
        </w:trPr>
        <w:tc>
          <w:tcPr>
            <w:tcW w:w="3764" w:type="dxa"/>
            <w:vAlign w:val="center"/>
          </w:tcPr>
          <w:p w:rsidR="00C55A79" w:rsidRPr="00517097" w:rsidRDefault="00C55A79" w:rsidP="00CD4A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zabezpečenie prijímacieho konania</w:t>
            </w:r>
          </w:p>
        </w:tc>
        <w:tc>
          <w:tcPr>
            <w:tcW w:w="1339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154 653,94</w:t>
            </w:r>
          </w:p>
        </w:tc>
        <w:tc>
          <w:tcPr>
            <w:tcW w:w="1234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141 075,32</w:t>
            </w:r>
          </w:p>
        </w:tc>
        <w:tc>
          <w:tcPr>
            <w:tcW w:w="1234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10,82</w:t>
            </w:r>
          </w:p>
        </w:tc>
        <w:tc>
          <w:tcPr>
            <w:tcW w:w="1128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7,23</w:t>
            </w:r>
          </w:p>
        </w:tc>
      </w:tr>
      <w:tr w:rsidR="00C55A79" w:rsidRPr="0088468B" w:rsidTr="00FB72DD">
        <w:trPr>
          <w:trHeight w:val="340"/>
          <w:jc w:val="center"/>
        </w:trPr>
        <w:tc>
          <w:tcPr>
            <w:tcW w:w="3764" w:type="dxa"/>
            <w:vAlign w:val="center"/>
          </w:tcPr>
          <w:p w:rsidR="00C55A79" w:rsidRPr="00517097" w:rsidRDefault="00C55A79" w:rsidP="00CD4A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úkony spojené 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rigoróznym konaním</w:t>
            </w:r>
          </w:p>
        </w:tc>
        <w:tc>
          <w:tcPr>
            <w:tcW w:w="1339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44 759,72</w:t>
            </w:r>
          </w:p>
        </w:tc>
        <w:tc>
          <w:tcPr>
            <w:tcW w:w="1234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79 298,75</w:t>
            </w:r>
          </w:p>
        </w:tc>
        <w:tc>
          <w:tcPr>
            <w:tcW w:w="1234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3,13</w:t>
            </w:r>
          </w:p>
        </w:tc>
        <w:tc>
          <w:tcPr>
            <w:tcW w:w="1128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4,07</w:t>
            </w:r>
          </w:p>
        </w:tc>
      </w:tr>
      <w:tr w:rsidR="00C55A79" w:rsidRPr="0088468B" w:rsidTr="00FB72DD">
        <w:trPr>
          <w:trHeight w:val="340"/>
          <w:jc w:val="center"/>
        </w:trPr>
        <w:tc>
          <w:tcPr>
            <w:tcW w:w="3764" w:type="dxa"/>
            <w:vAlign w:val="center"/>
          </w:tcPr>
          <w:p w:rsidR="00C55A79" w:rsidRPr="00517097" w:rsidRDefault="00C55A79" w:rsidP="00CD4A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vydanie diplomu (rigorózne skúšky)</w:t>
            </w:r>
          </w:p>
        </w:tc>
        <w:tc>
          <w:tcPr>
            <w:tcW w:w="1339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2 092,50</w:t>
            </w:r>
          </w:p>
        </w:tc>
        <w:tc>
          <w:tcPr>
            <w:tcW w:w="1234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3 672,50</w:t>
            </w:r>
          </w:p>
        </w:tc>
        <w:tc>
          <w:tcPr>
            <w:tcW w:w="1234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0,15</w:t>
            </w:r>
          </w:p>
        </w:tc>
        <w:tc>
          <w:tcPr>
            <w:tcW w:w="1128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0,19</w:t>
            </w:r>
          </w:p>
        </w:tc>
      </w:tr>
      <w:tr w:rsidR="00C55A79" w:rsidRPr="0088468B" w:rsidTr="00FB72DD">
        <w:trPr>
          <w:trHeight w:val="340"/>
          <w:jc w:val="center"/>
        </w:trPr>
        <w:tc>
          <w:tcPr>
            <w:tcW w:w="3764" w:type="dxa"/>
          </w:tcPr>
          <w:p w:rsidR="00C55A79" w:rsidRPr="00517097" w:rsidRDefault="00C55A79" w:rsidP="00CD4A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vydanie dokladov 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štúdiu 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ich kópií</w:t>
            </w:r>
          </w:p>
        </w:tc>
        <w:tc>
          <w:tcPr>
            <w:tcW w:w="1339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937,70</w:t>
            </w:r>
          </w:p>
        </w:tc>
        <w:tc>
          <w:tcPr>
            <w:tcW w:w="1234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1 350,20</w:t>
            </w:r>
          </w:p>
        </w:tc>
        <w:tc>
          <w:tcPr>
            <w:tcW w:w="1234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0,07</w:t>
            </w:r>
          </w:p>
        </w:tc>
        <w:tc>
          <w:tcPr>
            <w:tcW w:w="1128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0,07</w:t>
            </w:r>
          </w:p>
        </w:tc>
      </w:tr>
      <w:tr w:rsidR="00C55A79" w:rsidRPr="0088468B" w:rsidTr="00FB72DD">
        <w:trPr>
          <w:trHeight w:val="340"/>
          <w:jc w:val="center"/>
        </w:trPr>
        <w:tc>
          <w:tcPr>
            <w:tcW w:w="3764" w:type="dxa"/>
          </w:tcPr>
          <w:p w:rsidR="00C55A79" w:rsidRPr="00517097" w:rsidRDefault="00C55A79" w:rsidP="00CD4A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spojené 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ďalším vzdelávaním</w:t>
            </w:r>
          </w:p>
        </w:tc>
        <w:tc>
          <w:tcPr>
            <w:tcW w:w="1339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105 340,38</w:t>
            </w:r>
          </w:p>
        </w:tc>
        <w:tc>
          <w:tcPr>
            <w:tcW w:w="1234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293 492,21</w:t>
            </w:r>
          </w:p>
        </w:tc>
        <w:tc>
          <w:tcPr>
            <w:tcW w:w="1234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7,37</w:t>
            </w:r>
          </w:p>
        </w:tc>
        <w:tc>
          <w:tcPr>
            <w:tcW w:w="1128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15,05</w:t>
            </w:r>
          </w:p>
        </w:tc>
      </w:tr>
      <w:tr w:rsidR="00C55A79" w:rsidRPr="0088468B" w:rsidTr="00FB72DD">
        <w:trPr>
          <w:trHeight w:val="340"/>
          <w:jc w:val="center"/>
        </w:trPr>
        <w:tc>
          <w:tcPr>
            <w:tcW w:w="3764" w:type="dxa"/>
          </w:tcPr>
          <w:p w:rsidR="00C55A79" w:rsidRPr="00517097" w:rsidRDefault="00C55A79" w:rsidP="00CD4A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Poplatky za kvalifikačné skúšky</w:t>
            </w:r>
          </w:p>
        </w:tc>
        <w:tc>
          <w:tcPr>
            <w:tcW w:w="1339" w:type="dxa"/>
            <w:vAlign w:val="center"/>
          </w:tcPr>
          <w:p w:rsidR="00C55A79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34" w:type="dxa"/>
            <w:vAlign w:val="center"/>
          </w:tcPr>
          <w:p w:rsidR="00C55A79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64,40</w:t>
            </w:r>
          </w:p>
        </w:tc>
        <w:tc>
          <w:tcPr>
            <w:tcW w:w="1234" w:type="dxa"/>
            <w:vAlign w:val="center"/>
          </w:tcPr>
          <w:p w:rsidR="00C55A79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128" w:type="dxa"/>
            <w:vAlign w:val="center"/>
          </w:tcPr>
          <w:p w:rsidR="00C55A79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C55A79" w:rsidRPr="0088468B" w:rsidTr="00FB72DD">
        <w:trPr>
          <w:trHeight w:val="340"/>
          <w:jc w:val="center"/>
        </w:trPr>
        <w:tc>
          <w:tcPr>
            <w:tcW w:w="3764" w:type="dxa"/>
          </w:tcPr>
          <w:p w:rsidR="00C55A79" w:rsidRPr="00517097" w:rsidRDefault="00C55A79" w:rsidP="00CD4A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Školné za externé formy štúdia</w:t>
            </w:r>
          </w:p>
        </w:tc>
        <w:tc>
          <w:tcPr>
            <w:tcW w:w="1339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781 141,33</w:t>
            </w:r>
          </w:p>
        </w:tc>
        <w:tc>
          <w:tcPr>
            <w:tcW w:w="1234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812 996,99</w:t>
            </w:r>
          </w:p>
        </w:tc>
        <w:tc>
          <w:tcPr>
            <w:tcW w:w="1234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54,66</w:t>
            </w:r>
          </w:p>
        </w:tc>
        <w:tc>
          <w:tcPr>
            <w:tcW w:w="1128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41,68</w:t>
            </w:r>
          </w:p>
        </w:tc>
      </w:tr>
      <w:tr w:rsidR="00C55A79" w:rsidRPr="0088468B" w:rsidTr="00FB72DD">
        <w:trPr>
          <w:trHeight w:val="340"/>
          <w:jc w:val="center"/>
        </w:trPr>
        <w:tc>
          <w:tcPr>
            <w:tcW w:w="3764" w:type="dxa"/>
          </w:tcPr>
          <w:p w:rsidR="00C55A79" w:rsidRPr="00517097" w:rsidRDefault="00C55A79" w:rsidP="00CD4A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habilitačné konanie</w:t>
            </w:r>
          </w:p>
        </w:tc>
        <w:tc>
          <w:tcPr>
            <w:tcW w:w="1339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3 000,00</w:t>
            </w:r>
          </w:p>
        </w:tc>
        <w:tc>
          <w:tcPr>
            <w:tcW w:w="1234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15 800,00</w:t>
            </w:r>
          </w:p>
        </w:tc>
        <w:tc>
          <w:tcPr>
            <w:tcW w:w="1234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1128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0,81</w:t>
            </w:r>
          </w:p>
        </w:tc>
      </w:tr>
      <w:tr w:rsidR="00C55A79" w:rsidRPr="0088468B" w:rsidTr="00FB72DD">
        <w:trPr>
          <w:trHeight w:val="340"/>
          <w:jc w:val="center"/>
        </w:trPr>
        <w:tc>
          <w:tcPr>
            <w:tcW w:w="3764" w:type="dxa"/>
          </w:tcPr>
          <w:p w:rsidR="00C55A79" w:rsidRPr="00517097" w:rsidRDefault="00C55A79" w:rsidP="00CD4A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vydanie dokladov 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absolvovaní štúdia v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štátnom jazyku 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jazyku požadovanom študentom 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ich kópií</w:t>
            </w:r>
          </w:p>
        </w:tc>
        <w:tc>
          <w:tcPr>
            <w:tcW w:w="1339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1 559,99</w:t>
            </w:r>
          </w:p>
        </w:tc>
        <w:tc>
          <w:tcPr>
            <w:tcW w:w="1234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1 509,50</w:t>
            </w:r>
          </w:p>
        </w:tc>
        <w:tc>
          <w:tcPr>
            <w:tcW w:w="1234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1128" w:type="dxa"/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0,08</w:t>
            </w:r>
          </w:p>
        </w:tc>
      </w:tr>
      <w:tr w:rsidR="00C55A79" w:rsidRPr="0088468B" w:rsidTr="00FB72DD">
        <w:trPr>
          <w:trHeight w:val="340"/>
          <w:jc w:val="center"/>
        </w:trPr>
        <w:tc>
          <w:tcPr>
            <w:tcW w:w="3764" w:type="dxa"/>
            <w:tcBorders>
              <w:bottom w:val="dotted" w:sz="4" w:space="0" w:color="auto"/>
            </w:tcBorders>
          </w:tcPr>
          <w:p w:rsidR="00C55A79" w:rsidRPr="00517097" w:rsidRDefault="00C55A79" w:rsidP="00CD4A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Ostatné poplatky </w:t>
            </w:r>
          </w:p>
        </w:tc>
        <w:tc>
          <w:tcPr>
            <w:tcW w:w="1339" w:type="dxa"/>
            <w:tcBorders>
              <w:bottom w:val="dotted" w:sz="4" w:space="0" w:color="auto"/>
            </w:tcBorders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27 480,23</w:t>
            </w:r>
          </w:p>
        </w:tc>
        <w:tc>
          <w:tcPr>
            <w:tcW w:w="1234" w:type="dxa"/>
            <w:tcBorders>
              <w:bottom w:val="dotted" w:sz="4" w:space="0" w:color="auto"/>
            </w:tcBorders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310 741,36</w:t>
            </w:r>
          </w:p>
        </w:tc>
        <w:tc>
          <w:tcPr>
            <w:tcW w:w="1234" w:type="dxa"/>
            <w:tcBorders>
              <w:bottom w:val="dotted" w:sz="4" w:space="0" w:color="auto"/>
            </w:tcBorders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1,92</w:t>
            </w:r>
          </w:p>
        </w:tc>
        <w:tc>
          <w:tcPr>
            <w:tcW w:w="1128" w:type="dxa"/>
            <w:tcBorders>
              <w:bottom w:val="dotted" w:sz="4" w:space="0" w:color="auto"/>
            </w:tcBorders>
            <w:vAlign w:val="center"/>
          </w:tcPr>
          <w:p w:rsidR="00C55A79" w:rsidRPr="00517097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15,93</w:t>
            </w:r>
          </w:p>
        </w:tc>
      </w:tr>
      <w:tr w:rsidR="00C55A79" w:rsidRPr="001518EE" w:rsidTr="00FB72DD">
        <w:trPr>
          <w:trHeight w:val="340"/>
          <w:jc w:val="center"/>
        </w:trPr>
        <w:tc>
          <w:tcPr>
            <w:tcW w:w="3764" w:type="dxa"/>
            <w:shd w:val="clear" w:color="auto" w:fill="DAEEF3" w:themeFill="accent5" w:themeFillTint="33"/>
            <w:vAlign w:val="center"/>
          </w:tcPr>
          <w:p w:rsidR="00C55A79" w:rsidRPr="00DD7275" w:rsidRDefault="00C55A79" w:rsidP="00CD4A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D7275">
              <w:rPr>
                <w:rFonts w:asciiTheme="minorHAnsi" w:hAnsiTheme="minorHAnsi" w:cs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1339" w:type="dxa"/>
            <w:shd w:val="clear" w:color="auto" w:fill="DAEEF3" w:themeFill="accent5" w:themeFillTint="33"/>
            <w:vAlign w:val="center"/>
          </w:tcPr>
          <w:p w:rsidR="00C55A79" w:rsidRPr="00DD7275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1 429 135,79</w:t>
            </w:r>
          </w:p>
        </w:tc>
        <w:tc>
          <w:tcPr>
            <w:tcW w:w="1234" w:type="dxa"/>
            <w:shd w:val="clear" w:color="auto" w:fill="DAEEF3" w:themeFill="accent5" w:themeFillTint="33"/>
            <w:vAlign w:val="center"/>
          </w:tcPr>
          <w:p w:rsidR="00C55A79" w:rsidRPr="00DD7275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1 950 526,24</w:t>
            </w:r>
          </w:p>
        </w:tc>
        <w:tc>
          <w:tcPr>
            <w:tcW w:w="1234" w:type="dxa"/>
            <w:shd w:val="clear" w:color="auto" w:fill="DAEEF3" w:themeFill="accent5" w:themeFillTint="33"/>
            <w:vAlign w:val="center"/>
          </w:tcPr>
          <w:p w:rsidR="00C55A79" w:rsidRPr="00DD7275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128" w:type="dxa"/>
            <w:shd w:val="clear" w:color="auto" w:fill="DAEEF3" w:themeFill="accent5" w:themeFillTint="33"/>
            <w:vAlign w:val="center"/>
          </w:tcPr>
          <w:p w:rsidR="00C55A79" w:rsidRPr="00DD7275" w:rsidRDefault="00C55A79" w:rsidP="00CD4A9B">
            <w:pPr>
              <w:spacing w:before="12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100,00</w:t>
            </w:r>
          </w:p>
        </w:tc>
      </w:tr>
    </w:tbl>
    <w:p w:rsidR="00C55A79" w:rsidRPr="0088468B" w:rsidRDefault="00C55A79" w:rsidP="00C55A79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</w:rPr>
      </w:pPr>
    </w:p>
    <w:p w:rsidR="00C55A79" w:rsidRPr="00517097" w:rsidRDefault="00C55A79" w:rsidP="00C55A79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Ďalšiu významnú skupinu výnosov tvorili tržby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predaja služieb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celkovej výške </w:t>
      </w:r>
      <w:r>
        <w:rPr>
          <w:rFonts w:asciiTheme="minorHAnsi" w:hAnsiTheme="minorHAnsi"/>
          <w:bCs/>
          <w:sz w:val="22"/>
          <w:szCs w:val="22"/>
        </w:rPr>
        <w:t>690 056,62 </w:t>
      </w:r>
      <w:r w:rsidRPr="00517097">
        <w:rPr>
          <w:rFonts w:asciiTheme="minorHAnsi" w:hAnsiTheme="minorHAnsi"/>
          <w:bCs/>
          <w:sz w:val="22"/>
          <w:szCs w:val="22"/>
        </w:rPr>
        <w:t>EUR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zložení:</w:t>
      </w:r>
      <w:r w:rsidRPr="00517097"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ab/>
      </w:r>
    </w:p>
    <w:p w:rsidR="00C55A79" w:rsidRPr="00517097" w:rsidRDefault="00C55A79" w:rsidP="00C55A79">
      <w:pPr>
        <w:autoSpaceDE w:val="0"/>
        <w:autoSpaceDN w:val="0"/>
        <w:adjustRightInd w:val="0"/>
        <w:jc w:val="right"/>
        <w:rPr>
          <w:rFonts w:asciiTheme="minorHAnsi" w:hAnsiTheme="minorHAnsi"/>
          <w:sz w:val="22"/>
          <w:szCs w:val="22"/>
        </w:rPr>
      </w:pPr>
    </w:p>
    <w:tbl>
      <w:tblPr>
        <w:tblStyle w:val="Mriekatabuky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764"/>
        <w:gridCol w:w="1189"/>
        <w:gridCol w:w="1384"/>
        <w:gridCol w:w="1234"/>
        <w:gridCol w:w="1128"/>
      </w:tblGrid>
      <w:tr w:rsidR="00C55A79" w:rsidRPr="00517097" w:rsidTr="00421723">
        <w:trPr>
          <w:trHeight w:val="454"/>
        </w:trPr>
        <w:tc>
          <w:tcPr>
            <w:tcW w:w="3764" w:type="dxa"/>
            <w:vMerge w:val="restart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Tržby z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predaja služieb</w:t>
            </w:r>
          </w:p>
        </w:tc>
        <w:tc>
          <w:tcPr>
            <w:tcW w:w="1189" w:type="dxa"/>
            <w:vMerge w:val="restart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</w:p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EUR</w:t>
            </w:r>
          </w:p>
        </w:tc>
        <w:tc>
          <w:tcPr>
            <w:tcW w:w="1384" w:type="dxa"/>
            <w:vMerge w:val="restart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21</w:t>
            </w:r>
          </w:p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EUR</w:t>
            </w:r>
          </w:p>
        </w:tc>
        <w:tc>
          <w:tcPr>
            <w:tcW w:w="2362" w:type="dxa"/>
            <w:gridSpan w:val="2"/>
            <w:shd w:val="clear" w:color="auto" w:fill="DAEEF3" w:themeFill="accent5" w:themeFillTint="33"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Podiel na tržbách z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predaja služieb v %</w:t>
            </w:r>
          </w:p>
        </w:tc>
      </w:tr>
      <w:tr w:rsidR="00C55A79" w:rsidRPr="00517097" w:rsidTr="00421723">
        <w:trPr>
          <w:trHeight w:val="305"/>
        </w:trPr>
        <w:tc>
          <w:tcPr>
            <w:tcW w:w="3764" w:type="dxa"/>
            <w:vMerge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89" w:type="dxa"/>
            <w:vMerge/>
            <w:shd w:val="clear" w:color="auto" w:fill="DAEEF3" w:themeFill="accent5" w:themeFillTint="33"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84" w:type="dxa"/>
            <w:vMerge/>
            <w:shd w:val="clear" w:color="auto" w:fill="DAEEF3" w:themeFill="accent5" w:themeFillTint="33"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34" w:type="dxa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</w:p>
        </w:tc>
        <w:tc>
          <w:tcPr>
            <w:tcW w:w="1128" w:type="dxa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21</w:t>
            </w:r>
          </w:p>
        </w:tc>
      </w:tr>
      <w:tr w:rsidR="00C55A79" w:rsidRPr="00517097" w:rsidTr="00421723">
        <w:trPr>
          <w:trHeight w:val="340"/>
        </w:trPr>
        <w:tc>
          <w:tcPr>
            <w:tcW w:w="3764" w:type="dxa"/>
            <w:vAlign w:val="center"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 ubytovania študentov 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interných doktorandov</w:t>
            </w:r>
          </w:p>
        </w:tc>
        <w:tc>
          <w:tcPr>
            <w:tcW w:w="1189" w:type="dxa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499 929,30</w:t>
            </w:r>
          </w:p>
        </w:tc>
        <w:tc>
          <w:tcPr>
            <w:tcW w:w="1384" w:type="dxa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528 881,60</w:t>
            </w:r>
          </w:p>
        </w:tc>
        <w:tc>
          <w:tcPr>
            <w:tcW w:w="1234" w:type="dxa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74,02</w:t>
            </w:r>
          </w:p>
        </w:tc>
        <w:tc>
          <w:tcPr>
            <w:tcW w:w="1128" w:type="dxa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76,64</w:t>
            </w:r>
          </w:p>
        </w:tc>
      </w:tr>
      <w:tr w:rsidR="00C55A79" w:rsidRPr="00517097" w:rsidTr="00421723">
        <w:trPr>
          <w:trHeight w:val="340"/>
        </w:trPr>
        <w:tc>
          <w:tcPr>
            <w:tcW w:w="3764" w:type="dxa"/>
            <w:vAlign w:val="center"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Z ubytovania ostatných </w:t>
            </w:r>
          </w:p>
        </w:tc>
        <w:tc>
          <w:tcPr>
            <w:tcW w:w="1189" w:type="dxa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36 445,36</w:t>
            </w:r>
          </w:p>
        </w:tc>
        <w:tc>
          <w:tcPr>
            <w:tcW w:w="1384" w:type="dxa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42 222,04</w:t>
            </w:r>
          </w:p>
        </w:tc>
        <w:tc>
          <w:tcPr>
            <w:tcW w:w="1234" w:type="dxa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5,40</w:t>
            </w:r>
          </w:p>
        </w:tc>
        <w:tc>
          <w:tcPr>
            <w:tcW w:w="1128" w:type="dxa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6,12</w:t>
            </w:r>
          </w:p>
        </w:tc>
      </w:tr>
      <w:tr w:rsidR="00C55A79" w:rsidRPr="00517097" w:rsidTr="00421723">
        <w:trPr>
          <w:trHeight w:val="340"/>
        </w:trPr>
        <w:tc>
          <w:tcPr>
            <w:tcW w:w="3764" w:type="dxa"/>
            <w:vAlign w:val="center"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Zo strav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ovania 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študentov 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interných doktorandov </w:t>
            </w:r>
          </w:p>
        </w:tc>
        <w:tc>
          <w:tcPr>
            <w:tcW w:w="1189" w:type="dxa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40 185,34</w:t>
            </w:r>
          </w:p>
        </w:tc>
        <w:tc>
          <w:tcPr>
            <w:tcW w:w="1384" w:type="dxa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19 052,74</w:t>
            </w:r>
          </w:p>
        </w:tc>
        <w:tc>
          <w:tcPr>
            <w:tcW w:w="1234" w:type="dxa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5,95</w:t>
            </w:r>
          </w:p>
        </w:tc>
        <w:tc>
          <w:tcPr>
            <w:tcW w:w="1128" w:type="dxa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2,76</w:t>
            </w:r>
          </w:p>
        </w:tc>
      </w:tr>
      <w:tr w:rsidR="00C55A79" w:rsidRPr="00517097" w:rsidTr="00421723">
        <w:trPr>
          <w:trHeight w:val="340"/>
        </w:trPr>
        <w:tc>
          <w:tcPr>
            <w:tcW w:w="3764" w:type="dxa"/>
            <w:vAlign w:val="center"/>
          </w:tcPr>
          <w:p w:rsidR="00C55A79" w:rsidRPr="00517097" w:rsidRDefault="00C55A79" w:rsidP="00421723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 stravovania ostatných </w:t>
            </w:r>
          </w:p>
        </w:tc>
        <w:tc>
          <w:tcPr>
            <w:tcW w:w="1189" w:type="dxa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47 073,02</w:t>
            </w:r>
          </w:p>
        </w:tc>
        <w:tc>
          <w:tcPr>
            <w:tcW w:w="1384" w:type="dxa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41 559,31</w:t>
            </w:r>
          </w:p>
        </w:tc>
        <w:tc>
          <w:tcPr>
            <w:tcW w:w="1234" w:type="dxa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6,97</w:t>
            </w:r>
          </w:p>
        </w:tc>
        <w:tc>
          <w:tcPr>
            <w:tcW w:w="1128" w:type="dxa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6,02</w:t>
            </w:r>
          </w:p>
        </w:tc>
      </w:tr>
      <w:tr w:rsidR="00C55A79" w:rsidRPr="00517097" w:rsidTr="00421723">
        <w:trPr>
          <w:trHeight w:val="340"/>
        </w:trPr>
        <w:tc>
          <w:tcPr>
            <w:tcW w:w="3764" w:type="dxa"/>
            <w:vAlign w:val="center"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Za riešenie úloh v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rámci programov</w:t>
            </w:r>
          </w:p>
        </w:tc>
        <w:tc>
          <w:tcPr>
            <w:tcW w:w="1189" w:type="dxa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9 090,00</w:t>
            </w:r>
          </w:p>
        </w:tc>
        <w:tc>
          <w:tcPr>
            <w:tcW w:w="1384" w:type="dxa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11 225,00</w:t>
            </w:r>
          </w:p>
        </w:tc>
        <w:tc>
          <w:tcPr>
            <w:tcW w:w="1234" w:type="dxa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1,35</w:t>
            </w:r>
          </w:p>
        </w:tc>
        <w:tc>
          <w:tcPr>
            <w:tcW w:w="1128" w:type="dxa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1,63</w:t>
            </w:r>
          </w:p>
        </w:tc>
      </w:tr>
      <w:tr w:rsidR="00C55A79" w:rsidRPr="00517097" w:rsidTr="00421723">
        <w:trPr>
          <w:trHeight w:val="340"/>
        </w:trPr>
        <w:tc>
          <w:tcPr>
            <w:tcW w:w="3764" w:type="dxa"/>
            <w:vAlign w:val="center"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 archeologického výskumu</w:t>
            </w:r>
          </w:p>
        </w:tc>
        <w:tc>
          <w:tcPr>
            <w:tcW w:w="1189" w:type="dxa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33 980,60</w:t>
            </w:r>
          </w:p>
        </w:tc>
        <w:tc>
          <w:tcPr>
            <w:tcW w:w="1384" w:type="dxa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21 593,80</w:t>
            </w:r>
          </w:p>
        </w:tc>
        <w:tc>
          <w:tcPr>
            <w:tcW w:w="1234" w:type="dxa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5,03</w:t>
            </w:r>
          </w:p>
        </w:tc>
        <w:tc>
          <w:tcPr>
            <w:tcW w:w="1128" w:type="dxa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3,13</w:t>
            </w:r>
          </w:p>
        </w:tc>
      </w:tr>
      <w:tr w:rsidR="00C55A79" w:rsidRPr="00517097" w:rsidTr="00421723">
        <w:trPr>
          <w:trHeight w:val="340"/>
        </w:trPr>
        <w:tc>
          <w:tcPr>
            <w:tcW w:w="3764" w:type="dxa"/>
            <w:vAlign w:val="center"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 akcií realizovaných Univerzitnou jedálňou</w:t>
            </w:r>
          </w:p>
        </w:tc>
        <w:tc>
          <w:tcPr>
            <w:tcW w:w="1189" w:type="dxa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5 584,01</w:t>
            </w:r>
          </w:p>
        </w:tc>
        <w:tc>
          <w:tcPr>
            <w:tcW w:w="1384" w:type="dxa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1 042,02</w:t>
            </w:r>
          </w:p>
        </w:tc>
        <w:tc>
          <w:tcPr>
            <w:tcW w:w="1234" w:type="dxa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0,83</w:t>
            </w:r>
          </w:p>
        </w:tc>
        <w:tc>
          <w:tcPr>
            <w:tcW w:w="1128" w:type="dxa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0,15</w:t>
            </w:r>
          </w:p>
        </w:tc>
      </w:tr>
      <w:tr w:rsidR="00C55A79" w:rsidRPr="00517097" w:rsidTr="00421723">
        <w:trPr>
          <w:trHeight w:val="340"/>
        </w:trPr>
        <w:tc>
          <w:tcPr>
            <w:tcW w:w="3764" w:type="dxa"/>
            <w:vAlign w:val="center"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Za vzdelávanie zamestnancov</w:t>
            </w:r>
          </w:p>
        </w:tc>
        <w:tc>
          <w:tcPr>
            <w:tcW w:w="1189" w:type="dxa"/>
            <w:vAlign w:val="center"/>
          </w:tcPr>
          <w:p w:rsidR="00C55A79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384" w:type="dxa"/>
            <w:vAlign w:val="center"/>
          </w:tcPr>
          <w:p w:rsidR="00C55A79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4 990,00</w:t>
            </w:r>
          </w:p>
        </w:tc>
        <w:tc>
          <w:tcPr>
            <w:tcW w:w="1234" w:type="dxa"/>
            <w:vAlign w:val="center"/>
          </w:tcPr>
          <w:p w:rsidR="00C55A79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</w:t>
            </w:r>
          </w:p>
        </w:tc>
        <w:tc>
          <w:tcPr>
            <w:tcW w:w="1128" w:type="dxa"/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0,72</w:t>
            </w:r>
          </w:p>
        </w:tc>
      </w:tr>
      <w:tr w:rsidR="00C55A79" w:rsidRPr="00517097" w:rsidTr="00421723">
        <w:trPr>
          <w:trHeight w:val="340"/>
        </w:trPr>
        <w:tc>
          <w:tcPr>
            <w:tcW w:w="3764" w:type="dxa"/>
            <w:tcBorders>
              <w:bottom w:val="dotted" w:sz="4" w:space="0" w:color="auto"/>
            </w:tcBorders>
            <w:vAlign w:val="center"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Ostatné (napr. zo služieb súvisiacich 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produkciou filmov, nájmom, reklamy) </w:t>
            </w:r>
          </w:p>
        </w:tc>
        <w:tc>
          <w:tcPr>
            <w:tcW w:w="1189" w:type="dxa"/>
            <w:tcBorders>
              <w:bottom w:val="dotted" w:sz="4" w:space="0" w:color="auto"/>
            </w:tcBorders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3 101,00</w:t>
            </w:r>
          </w:p>
        </w:tc>
        <w:tc>
          <w:tcPr>
            <w:tcW w:w="1384" w:type="dxa"/>
            <w:tcBorders>
              <w:bottom w:val="dotted" w:sz="4" w:space="0" w:color="auto"/>
            </w:tcBorders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19 490,11</w:t>
            </w:r>
          </w:p>
        </w:tc>
        <w:tc>
          <w:tcPr>
            <w:tcW w:w="1234" w:type="dxa"/>
            <w:tcBorders>
              <w:bottom w:val="dotted" w:sz="4" w:space="0" w:color="auto"/>
            </w:tcBorders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0,45</w:t>
            </w:r>
          </w:p>
        </w:tc>
        <w:tc>
          <w:tcPr>
            <w:tcW w:w="1128" w:type="dxa"/>
            <w:tcBorders>
              <w:bottom w:val="dotted" w:sz="4" w:space="0" w:color="auto"/>
            </w:tcBorders>
            <w:vAlign w:val="center"/>
          </w:tcPr>
          <w:p w:rsidR="00C55A79" w:rsidRPr="00517097" w:rsidRDefault="00C55A79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2,83</w:t>
            </w:r>
          </w:p>
        </w:tc>
      </w:tr>
      <w:tr w:rsidR="00C55A79" w:rsidRPr="00517097" w:rsidTr="00421723">
        <w:trPr>
          <w:trHeight w:val="454"/>
        </w:trPr>
        <w:tc>
          <w:tcPr>
            <w:tcW w:w="3764" w:type="dxa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1189" w:type="dxa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675 388,63</w:t>
            </w:r>
          </w:p>
        </w:tc>
        <w:tc>
          <w:tcPr>
            <w:tcW w:w="1384" w:type="dxa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690 056,62</w:t>
            </w:r>
          </w:p>
        </w:tc>
        <w:tc>
          <w:tcPr>
            <w:tcW w:w="1234" w:type="dxa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100,00</w:t>
            </w:r>
          </w:p>
        </w:tc>
        <w:tc>
          <w:tcPr>
            <w:tcW w:w="1128" w:type="dxa"/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100,00</w:t>
            </w:r>
          </w:p>
        </w:tc>
      </w:tr>
    </w:tbl>
    <w:p w:rsidR="00C55A79" w:rsidRDefault="00C55A79" w:rsidP="00C55A79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</w:p>
    <w:p w:rsidR="00C55A79" w:rsidRPr="00957464" w:rsidRDefault="00C55A79" w:rsidP="00C55A79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957464">
        <w:rPr>
          <w:rFonts w:asciiTheme="minorHAnsi" w:hAnsiTheme="minorHAnsi"/>
          <w:sz w:val="22"/>
          <w:szCs w:val="22"/>
        </w:rPr>
        <w:t>V tejto skupine výnosov bol v porovnaní s rokom 20</w:t>
      </w:r>
      <w:r>
        <w:rPr>
          <w:rFonts w:asciiTheme="minorHAnsi" w:hAnsiTheme="minorHAnsi"/>
          <w:sz w:val="22"/>
          <w:szCs w:val="22"/>
        </w:rPr>
        <w:t>20</w:t>
      </w:r>
      <w:r w:rsidRPr="00957464">
        <w:rPr>
          <w:rFonts w:asciiTheme="minorHAnsi" w:hAnsiTheme="minorHAnsi"/>
          <w:sz w:val="22"/>
          <w:szCs w:val="22"/>
        </w:rPr>
        <w:t xml:space="preserve"> zaznamenaný </w:t>
      </w:r>
      <w:r>
        <w:rPr>
          <w:rFonts w:asciiTheme="minorHAnsi" w:hAnsiTheme="minorHAnsi"/>
          <w:sz w:val="22"/>
          <w:szCs w:val="22"/>
        </w:rPr>
        <w:t xml:space="preserve">mierny nárast, </w:t>
      </w:r>
      <w:r w:rsidRPr="00957464">
        <w:rPr>
          <w:rFonts w:asciiTheme="minorHAnsi" w:hAnsiTheme="minorHAnsi"/>
          <w:sz w:val="22"/>
          <w:szCs w:val="22"/>
        </w:rPr>
        <w:t>a to o</w:t>
      </w:r>
      <w:r>
        <w:rPr>
          <w:rFonts w:asciiTheme="minorHAnsi" w:hAnsiTheme="minorHAnsi"/>
          <w:sz w:val="22"/>
          <w:szCs w:val="22"/>
        </w:rPr>
        <w:t> 2,13 </w:t>
      </w:r>
      <w:r w:rsidRPr="00957464">
        <w:rPr>
          <w:rFonts w:asciiTheme="minorHAnsi" w:hAnsiTheme="minorHAnsi"/>
          <w:sz w:val="22"/>
          <w:szCs w:val="22"/>
        </w:rPr>
        <w:t xml:space="preserve"> %</w:t>
      </w:r>
      <w:r>
        <w:rPr>
          <w:rFonts w:asciiTheme="minorHAnsi" w:hAnsiTheme="minorHAnsi"/>
          <w:sz w:val="22"/>
          <w:szCs w:val="22"/>
        </w:rPr>
        <w:t>.</w:t>
      </w:r>
    </w:p>
    <w:p w:rsidR="00C55A79" w:rsidRPr="00517097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5616">
        <w:rPr>
          <w:rFonts w:asciiTheme="minorHAnsi" w:hAnsiTheme="minorHAnsi"/>
          <w:color w:val="000000"/>
          <w:sz w:val="22"/>
          <w:szCs w:val="22"/>
        </w:rPr>
        <w:lastRenderedPageBreak/>
        <w:t>V</w:t>
      </w:r>
      <w:r>
        <w:rPr>
          <w:rFonts w:asciiTheme="minorHAnsi" w:hAnsiTheme="minorHAnsi"/>
          <w:color w:val="000000"/>
          <w:sz w:val="22"/>
          <w:szCs w:val="22"/>
        </w:rPr>
        <w:t> </w:t>
      </w:r>
      <w:r w:rsidRPr="00515616">
        <w:rPr>
          <w:rFonts w:asciiTheme="minorHAnsi" w:hAnsiTheme="minorHAnsi"/>
          <w:color w:val="000000"/>
          <w:sz w:val="22"/>
          <w:szCs w:val="22"/>
        </w:rPr>
        <w:t>položke iné ostatné výnosy v</w:t>
      </w:r>
      <w:r>
        <w:rPr>
          <w:rFonts w:asciiTheme="minorHAnsi" w:hAnsiTheme="minorHAnsi"/>
          <w:color w:val="000000"/>
          <w:sz w:val="22"/>
          <w:szCs w:val="22"/>
        </w:rPr>
        <w:t> </w:t>
      </w:r>
      <w:r w:rsidRPr="00515616">
        <w:rPr>
          <w:rFonts w:asciiTheme="minorHAnsi" w:hAnsiTheme="minorHAnsi"/>
          <w:color w:val="000000"/>
          <w:sz w:val="22"/>
          <w:szCs w:val="22"/>
        </w:rPr>
        <w:t xml:space="preserve">celkovej hodnote </w:t>
      </w:r>
      <w:r>
        <w:rPr>
          <w:rFonts w:asciiTheme="minorHAnsi" w:hAnsiTheme="minorHAnsi"/>
          <w:color w:val="000000"/>
          <w:sz w:val="22"/>
          <w:szCs w:val="22"/>
        </w:rPr>
        <w:t>1 431 873,15</w:t>
      </w:r>
      <w:r w:rsidRPr="00515616">
        <w:rPr>
          <w:rFonts w:asciiTheme="minorHAnsi" w:hAnsiTheme="minorHAnsi"/>
          <w:color w:val="000000"/>
          <w:sz w:val="22"/>
          <w:szCs w:val="22"/>
        </w:rPr>
        <w:t xml:space="preserve"> EUR tvorí objemovo najvýznamnejšiu časť </w:t>
      </w:r>
      <w:r>
        <w:rPr>
          <w:rFonts w:asciiTheme="minorHAnsi" w:hAnsiTheme="minorHAnsi"/>
          <w:color w:val="000000"/>
          <w:sz w:val="22"/>
          <w:szCs w:val="22"/>
        </w:rPr>
        <w:t>572 691,52</w:t>
      </w:r>
      <w:r w:rsidRPr="00963A7C">
        <w:rPr>
          <w:rFonts w:asciiTheme="minorHAnsi" w:hAnsi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color w:val="000000"/>
          <w:sz w:val="22"/>
          <w:szCs w:val="22"/>
        </w:rPr>
        <w:t xml:space="preserve">EUR </w:t>
      </w:r>
      <w:r w:rsidRPr="00515616">
        <w:rPr>
          <w:rFonts w:asciiTheme="minorHAnsi" w:hAnsiTheme="minorHAnsi"/>
          <w:color w:val="000000"/>
          <w:sz w:val="22"/>
          <w:szCs w:val="22"/>
        </w:rPr>
        <w:t>použitie výnosov budúcich</w:t>
      </w:r>
      <w:r w:rsidRPr="00A1599B">
        <w:rPr>
          <w:rFonts w:asciiTheme="minorHAnsi" w:hAnsiTheme="minorHAnsi"/>
          <w:color w:val="000000"/>
          <w:sz w:val="22"/>
          <w:szCs w:val="22"/>
        </w:rPr>
        <w:t xml:space="preserve"> období </w:t>
      </w:r>
      <w:r w:rsidRPr="000A187F">
        <w:rPr>
          <w:rFonts w:asciiTheme="minorHAnsi" w:hAnsiTheme="minorHAnsi"/>
          <w:color w:val="000000"/>
          <w:sz w:val="22"/>
          <w:szCs w:val="22"/>
        </w:rPr>
        <w:t>v</w:t>
      </w:r>
      <w:r>
        <w:rPr>
          <w:rFonts w:asciiTheme="minorHAnsi" w:hAnsiTheme="minorHAnsi"/>
          <w:color w:val="000000"/>
          <w:sz w:val="22"/>
          <w:szCs w:val="22"/>
        </w:rPr>
        <w:t> </w:t>
      </w:r>
      <w:r w:rsidRPr="000A187F">
        <w:rPr>
          <w:rFonts w:asciiTheme="minorHAnsi" w:hAnsiTheme="minorHAnsi"/>
          <w:color w:val="000000"/>
          <w:sz w:val="22"/>
          <w:szCs w:val="22"/>
        </w:rPr>
        <w:t>rámci zahraničných projektov</w:t>
      </w:r>
      <w:r>
        <w:rPr>
          <w:rFonts w:asciiTheme="minorHAnsi" w:hAnsiTheme="minorHAnsi"/>
          <w:color w:val="000000"/>
          <w:sz w:val="22"/>
          <w:szCs w:val="22"/>
        </w:rPr>
        <w:t>, 131 539,73 EUR riešenie projektov APVV, 106 398,00 EUR Erasmus projekty.</w:t>
      </w:r>
    </w:p>
    <w:p w:rsidR="00C55A79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Aktivácia vnútroorganizačných služieb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sume </w:t>
      </w:r>
      <w:r>
        <w:rPr>
          <w:rFonts w:asciiTheme="minorHAnsi" w:hAnsiTheme="minorHAnsi"/>
          <w:sz w:val="22"/>
          <w:szCs w:val="22"/>
        </w:rPr>
        <w:t>12 776,21</w:t>
      </w:r>
      <w:r w:rsidRPr="00517097">
        <w:rPr>
          <w:rFonts w:asciiTheme="minorHAnsi" w:hAnsiTheme="minorHAnsi"/>
          <w:sz w:val="22"/>
          <w:szCs w:val="22"/>
        </w:rPr>
        <w:t xml:space="preserve"> EUR (v roku 20</w:t>
      </w:r>
      <w:r>
        <w:rPr>
          <w:rFonts w:asciiTheme="minorHAnsi" w:hAnsiTheme="minorHAnsi"/>
          <w:sz w:val="22"/>
          <w:szCs w:val="22"/>
        </w:rPr>
        <w:t>20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vo výške 69 933,49 </w:t>
      </w:r>
      <w:r w:rsidRPr="00517097">
        <w:rPr>
          <w:rFonts w:asciiTheme="minorHAnsi" w:hAnsiTheme="minorHAnsi"/>
          <w:sz w:val="22"/>
          <w:szCs w:val="22"/>
        </w:rPr>
        <w:t>EUR) predstavuje služby uskutočnené vo vlastnej réžii</w:t>
      </w:r>
      <w:r w:rsidRPr="00EC0522">
        <w:rPr>
          <w:rFonts w:asciiTheme="minorHAnsi" w:hAnsiTheme="minorHAnsi"/>
          <w:sz w:val="22"/>
          <w:szCs w:val="22"/>
        </w:rPr>
        <w:t>, t. j.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Pr="00EC0522">
        <w:rPr>
          <w:rFonts w:asciiTheme="minorHAnsi" w:hAnsiTheme="minorHAnsi"/>
          <w:sz w:val="22"/>
          <w:szCs w:val="22"/>
        </w:rPr>
        <w:t>medzi jednotlivými organizačnými zložkami UKF,</w:t>
      </w:r>
      <w:r w:rsidRPr="00A1599B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za poskytovanie stravy, občerstvenia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ubytovania. </w:t>
      </w:r>
      <w:r>
        <w:rPr>
          <w:rFonts w:asciiTheme="minorHAnsi" w:hAnsiTheme="minorHAnsi"/>
          <w:sz w:val="22"/>
          <w:szCs w:val="22"/>
        </w:rPr>
        <w:t>V porovnaní s rokom 2020 poklesli tieto výnosy</w:t>
      </w:r>
      <w:r w:rsidR="00A80590">
        <w:rPr>
          <w:rFonts w:asciiTheme="minorHAnsi" w:hAnsiTheme="minorHAnsi"/>
          <w:sz w:val="22"/>
          <w:szCs w:val="22"/>
        </w:rPr>
        <w:t xml:space="preserve"> o 81,73%.</w:t>
      </w:r>
      <w:r>
        <w:rPr>
          <w:rFonts w:asciiTheme="minorHAnsi" w:hAnsiTheme="minorHAnsi"/>
          <w:sz w:val="22"/>
          <w:szCs w:val="22"/>
        </w:rPr>
        <w:t xml:space="preserve"> </w:t>
      </w:r>
    </w:p>
    <w:p w:rsidR="00C55A79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Tržby za predaný tovar spolu vo výške </w:t>
      </w:r>
      <w:r>
        <w:rPr>
          <w:rFonts w:asciiTheme="minorHAnsi" w:hAnsiTheme="minorHAnsi"/>
          <w:sz w:val="22"/>
          <w:szCs w:val="22"/>
        </w:rPr>
        <w:t>33,39</w:t>
      </w:r>
      <w:r w:rsidRPr="00517097">
        <w:rPr>
          <w:rFonts w:asciiTheme="minorHAnsi" w:hAnsiTheme="minorHAnsi"/>
          <w:sz w:val="22"/>
          <w:szCs w:val="22"/>
        </w:rPr>
        <w:t xml:space="preserve"> EUR (v roku 20</w:t>
      </w:r>
      <w:r>
        <w:rPr>
          <w:rFonts w:asciiTheme="minorHAnsi" w:hAnsiTheme="minorHAnsi"/>
          <w:sz w:val="22"/>
          <w:szCs w:val="22"/>
        </w:rPr>
        <w:t>20</w:t>
      </w:r>
      <w:r w:rsidRPr="00517097">
        <w:rPr>
          <w:rFonts w:asciiTheme="minorHAnsi" w:hAnsiTheme="minorHAnsi"/>
          <w:sz w:val="22"/>
          <w:szCs w:val="22"/>
        </w:rPr>
        <w:t xml:space="preserve"> vo výške </w:t>
      </w:r>
      <w:r>
        <w:rPr>
          <w:rFonts w:asciiTheme="minorHAnsi" w:hAnsiTheme="minorHAnsi"/>
          <w:sz w:val="22"/>
          <w:szCs w:val="22"/>
        </w:rPr>
        <w:t>29 625,66</w:t>
      </w:r>
      <w:r w:rsidRPr="00517097">
        <w:rPr>
          <w:rFonts w:asciiTheme="minorHAnsi" w:hAnsiTheme="minorHAnsi"/>
          <w:sz w:val="22"/>
          <w:szCs w:val="22"/>
        </w:rPr>
        <w:t xml:space="preserve"> EUR) </w:t>
      </w:r>
      <w:r>
        <w:rPr>
          <w:rFonts w:asciiTheme="minorHAnsi" w:hAnsiTheme="minorHAnsi"/>
          <w:sz w:val="22"/>
          <w:szCs w:val="22"/>
        </w:rPr>
        <w:t xml:space="preserve">predstavujú </w:t>
      </w:r>
      <w:r w:rsidRPr="00517097">
        <w:rPr>
          <w:rFonts w:asciiTheme="minorHAnsi" w:hAnsiTheme="minorHAnsi"/>
          <w:sz w:val="22"/>
          <w:szCs w:val="22"/>
        </w:rPr>
        <w:t>tržby za predaj tovaru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bufetoch UKF.</w:t>
      </w:r>
      <w:r>
        <w:rPr>
          <w:rFonts w:asciiTheme="minorHAnsi" w:hAnsiTheme="minorHAnsi"/>
          <w:sz w:val="22"/>
          <w:szCs w:val="22"/>
        </w:rPr>
        <w:t xml:space="preserve"> V porovnaní s rokom 2020 klesli tieto tržby o</w:t>
      </w:r>
      <w:r w:rsidRPr="00517097">
        <w:rPr>
          <w:rFonts w:asciiTheme="minorHAnsi" w:hAnsiTheme="minorHAnsi"/>
          <w:sz w:val="22"/>
          <w:szCs w:val="22"/>
        </w:rPr>
        <w:t xml:space="preserve"> tržby za predaj učebných textov vo výške </w:t>
      </w:r>
      <w:r>
        <w:rPr>
          <w:rFonts w:asciiTheme="minorHAnsi" w:hAnsiTheme="minorHAnsi"/>
          <w:sz w:val="22"/>
          <w:szCs w:val="22"/>
        </w:rPr>
        <w:t>7 925,57</w:t>
      </w:r>
      <w:r w:rsidR="00E72100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 (v roku 20</w:t>
      </w:r>
      <w:r>
        <w:rPr>
          <w:rFonts w:asciiTheme="minorHAnsi" w:hAnsiTheme="minorHAnsi"/>
          <w:sz w:val="22"/>
          <w:szCs w:val="22"/>
        </w:rPr>
        <w:t>20</w:t>
      </w:r>
      <w:r w:rsidRPr="00517097">
        <w:rPr>
          <w:rFonts w:asciiTheme="minorHAnsi" w:hAnsiTheme="minorHAnsi"/>
          <w:sz w:val="22"/>
          <w:szCs w:val="22"/>
        </w:rPr>
        <w:t xml:space="preserve"> vo výške </w:t>
      </w:r>
      <w:r>
        <w:rPr>
          <w:rFonts w:asciiTheme="minorHAnsi" w:hAnsiTheme="minorHAnsi"/>
          <w:sz w:val="22"/>
          <w:szCs w:val="22"/>
        </w:rPr>
        <w:t>8 421,48 </w:t>
      </w:r>
      <w:r w:rsidRPr="00517097">
        <w:rPr>
          <w:rFonts w:asciiTheme="minorHAnsi" w:hAnsiTheme="minorHAnsi"/>
          <w:sz w:val="22"/>
          <w:szCs w:val="22"/>
        </w:rPr>
        <w:t>EUR)</w:t>
      </w:r>
      <w:r>
        <w:rPr>
          <w:rFonts w:asciiTheme="minorHAnsi" w:hAnsiTheme="minorHAnsi"/>
          <w:sz w:val="22"/>
          <w:szCs w:val="22"/>
        </w:rPr>
        <w:t xml:space="preserve">, ktoré </w:t>
      </w:r>
      <w:r w:rsidR="00277554">
        <w:rPr>
          <w:rFonts w:asciiTheme="minorHAnsi" w:hAnsiTheme="minorHAnsi"/>
          <w:sz w:val="22"/>
          <w:szCs w:val="22"/>
        </w:rPr>
        <w:t xml:space="preserve">sa v zmysle odporúčania audítorov </w:t>
      </w:r>
      <w:r w:rsidR="00526EA1">
        <w:rPr>
          <w:rFonts w:asciiTheme="minorHAnsi" w:hAnsiTheme="minorHAnsi"/>
          <w:sz w:val="22"/>
          <w:szCs w:val="22"/>
        </w:rPr>
        <w:t>od roku 2021</w:t>
      </w:r>
      <w:r w:rsidR="00277554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sleduj</w:t>
      </w:r>
      <w:r w:rsidR="00277554">
        <w:rPr>
          <w:rFonts w:asciiTheme="minorHAnsi" w:hAnsiTheme="minorHAnsi"/>
          <w:sz w:val="22"/>
          <w:szCs w:val="22"/>
        </w:rPr>
        <w:t>ú</w:t>
      </w:r>
      <w:r>
        <w:rPr>
          <w:rFonts w:asciiTheme="minorHAnsi" w:hAnsiTheme="minorHAnsi"/>
          <w:sz w:val="22"/>
          <w:szCs w:val="22"/>
        </w:rPr>
        <w:t xml:space="preserve"> na tržbách za vlastné výrobky</w:t>
      </w:r>
      <w:r w:rsidR="00526EA1">
        <w:rPr>
          <w:rFonts w:asciiTheme="minorHAnsi" w:hAnsiTheme="minorHAnsi"/>
          <w:sz w:val="22"/>
          <w:szCs w:val="22"/>
        </w:rPr>
        <w:t>.</w:t>
      </w:r>
    </w:p>
    <w:p w:rsidR="00C55A79" w:rsidRPr="00517097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7735AF">
        <w:rPr>
          <w:rFonts w:asciiTheme="minorHAnsi" w:hAnsiTheme="minorHAnsi"/>
          <w:sz w:val="22"/>
          <w:szCs w:val="22"/>
        </w:rPr>
        <w:t>Výnosy z nájmu majetku dosiahli v roku 20</w:t>
      </w:r>
      <w:r>
        <w:rPr>
          <w:rFonts w:asciiTheme="minorHAnsi" w:hAnsiTheme="minorHAnsi"/>
          <w:sz w:val="22"/>
          <w:szCs w:val="22"/>
        </w:rPr>
        <w:t xml:space="preserve">21 </w:t>
      </w:r>
      <w:r w:rsidRPr="007735AF">
        <w:rPr>
          <w:rFonts w:asciiTheme="minorHAnsi" w:hAnsiTheme="minorHAnsi"/>
          <w:sz w:val="22"/>
          <w:szCs w:val="22"/>
        </w:rPr>
        <w:t xml:space="preserve">výšku </w:t>
      </w:r>
      <w:r>
        <w:rPr>
          <w:rFonts w:asciiTheme="minorHAnsi" w:hAnsiTheme="minorHAnsi"/>
          <w:sz w:val="22"/>
          <w:szCs w:val="22"/>
        </w:rPr>
        <w:t>64 207,08</w:t>
      </w:r>
      <w:r w:rsidR="00E72100">
        <w:rPr>
          <w:rFonts w:asciiTheme="minorHAnsi" w:hAnsiTheme="minorHAnsi"/>
          <w:sz w:val="22"/>
          <w:szCs w:val="22"/>
        </w:rPr>
        <w:t xml:space="preserve"> </w:t>
      </w:r>
      <w:r w:rsidRPr="007735AF">
        <w:rPr>
          <w:rFonts w:asciiTheme="minorHAnsi" w:hAnsiTheme="minorHAnsi"/>
          <w:sz w:val="22"/>
          <w:szCs w:val="22"/>
        </w:rPr>
        <w:t>EUR (v roku 20</w:t>
      </w:r>
      <w:r>
        <w:rPr>
          <w:rFonts w:asciiTheme="minorHAnsi" w:hAnsiTheme="minorHAnsi"/>
          <w:sz w:val="22"/>
          <w:szCs w:val="22"/>
        </w:rPr>
        <w:t>20</w:t>
      </w:r>
      <w:r w:rsidRPr="007735AF">
        <w:rPr>
          <w:rFonts w:asciiTheme="minorHAnsi" w:hAnsiTheme="minorHAnsi"/>
          <w:sz w:val="22"/>
          <w:szCs w:val="22"/>
        </w:rPr>
        <w:t xml:space="preserve"> vo výške </w:t>
      </w:r>
      <w:r>
        <w:rPr>
          <w:rFonts w:asciiTheme="minorHAnsi" w:hAnsiTheme="minorHAnsi"/>
          <w:sz w:val="22"/>
          <w:szCs w:val="22"/>
        </w:rPr>
        <w:t>66 087,50</w:t>
      </w:r>
      <w:r w:rsidR="00CD4A9B">
        <w:rPr>
          <w:rFonts w:asciiTheme="minorHAnsi" w:hAnsiTheme="minorHAnsi"/>
          <w:sz w:val="22"/>
          <w:szCs w:val="22"/>
        </w:rPr>
        <w:t> </w:t>
      </w:r>
      <w:r w:rsidRPr="007735AF">
        <w:rPr>
          <w:rFonts w:asciiTheme="minorHAnsi" w:hAnsiTheme="minorHAnsi"/>
          <w:sz w:val="22"/>
          <w:szCs w:val="22"/>
        </w:rPr>
        <w:t>EUR) a tvoria 0,2</w:t>
      </w:r>
      <w:r>
        <w:rPr>
          <w:rFonts w:asciiTheme="minorHAnsi" w:hAnsiTheme="minorHAnsi"/>
          <w:sz w:val="22"/>
          <w:szCs w:val="22"/>
        </w:rPr>
        <w:t>1</w:t>
      </w:r>
      <w:r w:rsidRPr="007735AF">
        <w:rPr>
          <w:rFonts w:asciiTheme="minorHAnsi" w:hAnsiTheme="minorHAnsi"/>
          <w:sz w:val="22"/>
          <w:szCs w:val="22"/>
        </w:rPr>
        <w:t xml:space="preserve"> % z celkových výnosov.</w:t>
      </w:r>
    </w:p>
    <w:p w:rsidR="00C55A79" w:rsidRPr="00517097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Výnosy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použitia fondu sú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celkovej finančnej čiastke </w:t>
      </w:r>
      <w:r>
        <w:rPr>
          <w:rFonts w:asciiTheme="minorHAnsi" w:hAnsiTheme="minorHAnsi"/>
          <w:sz w:val="22"/>
          <w:szCs w:val="22"/>
        </w:rPr>
        <w:t xml:space="preserve">76 123,17 </w:t>
      </w:r>
      <w:r w:rsidRPr="00517097">
        <w:rPr>
          <w:rFonts w:asciiTheme="minorHAnsi" w:hAnsiTheme="minorHAnsi"/>
          <w:sz w:val="22"/>
          <w:szCs w:val="22"/>
        </w:rPr>
        <w:t>EUR (v roku 20</w:t>
      </w:r>
      <w:r>
        <w:rPr>
          <w:rFonts w:asciiTheme="minorHAnsi" w:hAnsiTheme="minorHAnsi"/>
          <w:sz w:val="22"/>
          <w:szCs w:val="22"/>
        </w:rPr>
        <w:t>20 vo výške 63 829,30</w:t>
      </w:r>
      <w:r w:rsidRPr="00517097">
        <w:rPr>
          <w:rFonts w:asciiTheme="minorHAnsi" w:hAnsiTheme="minorHAnsi"/>
          <w:sz w:val="22"/>
          <w:szCs w:val="22"/>
        </w:rPr>
        <w:t xml:space="preserve"> EUR)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tvoria </w:t>
      </w:r>
      <w:r>
        <w:rPr>
          <w:rFonts w:asciiTheme="minorHAnsi" w:hAnsiTheme="minorHAnsi"/>
          <w:sz w:val="22"/>
          <w:szCs w:val="22"/>
        </w:rPr>
        <w:t>0,26</w:t>
      </w:r>
      <w:r w:rsidRPr="00517097">
        <w:rPr>
          <w:rFonts w:asciiTheme="minorHAnsi" w:hAnsiTheme="minorHAnsi"/>
          <w:sz w:val="22"/>
          <w:szCs w:val="22"/>
        </w:rPr>
        <w:t> %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celkových výnosov:</w:t>
      </w:r>
    </w:p>
    <w:p w:rsidR="00C55A79" w:rsidRPr="00517097" w:rsidRDefault="00C55A79" w:rsidP="00BB3F7A">
      <w:pPr>
        <w:pStyle w:val="Odsekzoznamu"/>
        <w:numPr>
          <w:ilvl w:val="0"/>
          <w:numId w:val="9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výnosy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použitia štipendijného fondu boli zaúčtované vo výške vyplatených štipendií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vlastných zdrojov, tzn. vo výške  </w:t>
      </w:r>
      <w:r>
        <w:rPr>
          <w:rFonts w:asciiTheme="minorHAnsi" w:hAnsiTheme="minorHAnsi"/>
          <w:sz w:val="22"/>
          <w:szCs w:val="22"/>
        </w:rPr>
        <w:t>39 688,00</w:t>
      </w:r>
      <w:r w:rsidRPr="00517097">
        <w:rPr>
          <w:rFonts w:asciiTheme="minorHAnsi" w:hAnsiTheme="minorHAnsi"/>
          <w:sz w:val="22"/>
          <w:szCs w:val="22"/>
        </w:rPr>
        <w:t xml:space="preserve"> EUR,</w:t>
      </w:r>
    </w:p>
    <w:p w:rsidR="00C55A79" w:rsidRPr="003A23F0" w:rsidRDefault="00C55A79" w:rsidP="00BB3F7A">
      <w:pPr>
        <w:pStyle w:val="Odsekzoznamu"/>
        <w:numPr>
          <w:ilvl w:val="0"/>
          <w:numId w:val="9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b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výnosy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ostatných fondov (darov) boli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roku 20</w:t>
      </w:r>
      <w:r>
        <w:rPr>
          <w:rFonts w:asciiTheme="minorHAnsi" w:hAnsiTheme="minorHAnsi"/>
          <w:sz w:val="22"/>
          <w:szCs w:val="22"/>
        </w:rPr>
        <w:t>21</w:t>
      </w:r>
      <w:r w:rsidRPr="00517097">
        <w:rPr>
          <w:rFonts w:asciiTheme="minorHAnsi" w:hAnsiTheme="minorHAnsi"/>
          <w:sz w:val="22"/>
          <w:szCs w:val="22"/>
        </w:rPr>
        <w:t xml:space="preserve"> použité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celkovej výške </w:t>
      </w:r>
      <w:r>
        <w:rPr>
          <w:rFonts w:asciiTheme="minorHAnsi" w:hAnsiTheme="minorHAnsi"/>
          <w:sz w:val="22"/>
          <w:szCs w:val="22"/>
        </w:rPr>
        <w:t>4 804,21 EUR,</w:t>
      </w:r>
    </w:p>
    <w:p w:rsidR="00C55A79" w:rsidRPr="006B478D" w:rsidRDefault="00C55A79" w:rsidP="00BB3F7A">
      <w:pPr>
        <w:pStyle w:val="Odsekzoznamu"/>
        <w:numPr>
          <w:ilvl w:val="0"/>
          <w:numId w:val="9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b/>
          <w:sz w:val="22"/>
          <w:szCs w:val="22"/>
        </w:rPr>
      </w:pPr>
      <w:r w:rsidRPr="001D2D83">
        <w:rPr>
          <w:rFonts w:asciiTheme="minorHAnsi" w:hAnsiTheme="minorHAnsi"/>
          <w:sz w:val="22"/>
          <w:szCs w:val="22"/>
        </w:rPr>
        <w:t xml:space="preserve">výnosy z fondu na podporu študentov so špecifickými potrebami boli použité vo výške </w:t>
      </w:r>
      <w:r>
        <w:rPr>
          <w:rFonts w:asciiTheme="minorHAnsi" w:hAnsiTheme="minorHAnsi"/>
          <w:sz w:val="22"/>
          <w:szCs w:val="22"/>
        </w:rPr>
        <w:t>31 630,96</w:t>
      </w:r>
      <w:r w:rsidRPr="001D2D83">
        <w:rPr>
          <w:rFonts w:asciiTheme="minorHAnsi" w:hAnsiTheme="minorHAnsi"/>
          <w:sz w:val="22"/>
          <w:szCs w:val="22"/>
        </w:rPr>
        <w:t xml:space="preserve"> EUR. </w:t>
      </w:r>
    </w:p>
    <w:p w:rsidR="00C55A79" w:rsidRPr="000E0D48" w:rsidRDefault="00C55A79" w:rsidP="00C55A79">
      <w:pPr>
        <w:pStyle w:val="Odsekzoznamu"/>
        <w:autoSpaceDE w:val="0"/>
        <w:autoSpaceDN w:val="0"/>
        <w:adjustRightInd w:val="0"/>
        <w:ind w:left="284"/>
        <w:jc w:val="both"/>
        <w:rPr>
          <w:rFonts w:asciiTheme="minorHAnsi" w:hAnsiTheme="minorHAnsi"/>
          <w:b/>
          <w:sz w:val="22"/>
          <w:szCs w:val="22"/>
        </w:rPr>
      </w:pPr>
    </w:p>
    <w:p w:rsidR="00C55A79" w:rsidRPr="00517097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/>
          <w:sz w:val="22"/>
          <w:szCs w:val="22"/>
        </w:rPr>
      </w:pPr>
      <w:r w:rsidRPr="00344CDA">
        <w:rPr>
          <w:rFonts w:asciiTheme="minorHAnsi" w:hAnsiTheme="minorHAnsi"/>
          <w:b/>
          <w:sz w:val="22"/>
          <w:szCs w:val="22"/>
        </w:rPr>
        <w:t>Analýza výnosov z podnikateľskej činnosti</w:t>
      </w:r>
      <w:r w:rsidRPr="00517097">
        <w:rPr>
          <w:rFonts w:asciiTheme="minorHAnsi" w:hAnsiTheme="minorHAnsi"/>
          <w:b/>
          <w:sz w:val="22"/>
          <w:szCs w:val="22"/>
        </w:rPr>
        <w:t xml:space="preserve"> </w:t>
      </w:r>
    </w:p>
    <w:p w:rsidR="00C55A79" w:rsidRPr="00517097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Výnosy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podnikateľskej činnosti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roku 20</w:t>
      </w:r>
      <w:r>
        <w:rPr>
          <w:rFonts w:asciiTheme="minorHAnsi" w:hAnsiTheme="minorHAnsi"/>
          <w:sz w:val="22"/>
          <w:szCs w:val="22"/>
        </w:rPr>
        <w:t>21</w:t>
      </w:r>
      <w:r w:rsidRPr="00517097">
        <w:rPr>
          <w:rFonts w:asciiTheme="minorHAnsi" w:hAnsiTheme="minorHAnsi"/>
          <w:sz w:val="22"/>
          <w:szCs w:val="22"/>
        </w:rPr>
        <w:t xml:space="preserve"> tvorili najmä tržby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predaja služieb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celkovej finančnej čiastke </w:t>
      </w:r>
      <w:r>
        <w:rPr>
          <w:rFonts w:asciiTheme="minorHAnsi" w:hAnsiTheme="minorHAnsi"/>
          <w:sz w:val="22"/>
          <w:szCs w:val="22"/>
        </w:rPr>
        <w:t>52 675,05</w:t>
      </w:r>
      <w:r w:rsidRPr="00517097">
        <w:rPr>
          <w:rFonts w:asciiTheme="minorHAnsi" w:hAnsiTheme="minorHAnsi"/>
          <w:sz w:val="22"/>
          <w:szCs w:val="22"/>
        </w:rPr>
        <w:t xml:space="preserve"> EUR (v roku 20</w:t>
      </w:r>
      <w:r>
        <w:rPr>
          <w:rFonts w:asciiTheme="minorHAnsi" w:hAnsiTheme="minorHAnsi"/>
          <w:sz w:val="22"/>
          <w:szCs w:val="22"/>
        </w:rPr>
        <w:t>20</w:t>
      </w:r>
      <w:r w:rsidRPr="00517097">
        <w:rPr>
          <w:rFonts w:asciiTheme="minorHAnsi" w:hAnsiTheme="minorHAnsi"/>
          <w:sz w:val="22"/>
          <w:szCs w:val="22"/>
        </w:rPr>
        <w:t xml:space="preserve"> vo výške </w:t>
      </w:r>
      <w:r>
        <w:rPr>
          <w:rFonts w:asciiTheme="minorHAnsi" w:hAnsiTheme="minorHAnsi"/>
          <w:sz w:val="22"/>
          <w:szCs w:val="22"/>
        </w:rPr>
        <w:t>63 038,08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EUR</w:t>
      </w:r>
      <w:r w:rsidRPr="00517097">
        <w:rPr>
          <w:rFonts w:asciiTheme="minorHAnsi" w:hAnsiTheme="minorHAnsi"/>
          <w:sz w:val="22"/>
          <w:szCs w:val="22"/>
        </w:rPr>
        <w:t>),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toho za ubytovanie cudzích osôb </w:t>
      </w:r>
      <w:r>
        <w:rPr>
          <w:rFonts w:asciiTheme="minorHAnsi" w:hAnsiTheme="minorHAnsi"/>
          <w:sz w:val="22"/>
          <w:szCs w:val="22"/>
        </w:rPr>
        <w:t>16 554,02</w:t>
      </w:r>
      <w:r w:rsidRPr="00517097">
        <w:rPr>
          <w:rFonts w:asciiTheme="minorHAnsi" w:hAnsiTheme="minorHAnsi"/>
          <w:sz w:val="22"/>
          <w:szCs w:val="22"/>
        </w:rPr>
        <w:t xml:space="preserve"> EUR (v roku 20</w:t>
      </w:r>
      <w:r>
        <w:rPr>
          <w:rFonts w:asciiTheme="minorHAnsi" w:hAnsiTheme="minorHAnsi"/>
          <w:sz w:val="22"/>
          <w:szCs w:val="22"/>
        </w:rPr>
        <w:t>20</w:t>
      </w:r>
      <w:r w:rsidRPr="00517097">
        <w:rPr>
          <w:rFonts w:asciiTheme="minorHAnsi" w:hAnsiTheme="minorHAnsi"/>
          <w:sz w:val="22"/>
          <w:szCs w:val="22"/>
        </w:rPr>
        <w:t xml:space="preserve">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sume </w:t>
      </w:r>
      <w:r>
        <w:rPr>
          <w:rFonts w:asciiTheme="minorHAnsi" w:hAnsiTheme="minorHAnsi"/>
          <w:sz w:val="22"/>
          <w:szCs w:val="22"/>
        </w:rPr>
        <w:t>20 750,50</w:t>
      </w:r>
      <w:r w:rsidRPr="00517097">
        <w:rPr>
          <w:rFonts w:asciiTheme="minorHAnsi" w:hAnsiTheme="minorHAnsi"/>
          <w:sz w:val="22"/>
          <w:szCs w:val="22"/>
        </w:rPr>
        <w:t xml:space="preserve"> EUR),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predaja stravných lístkov cudzím stravníkom </w:t>
      </w:r>
      <w:r>
        <w:rPr>
          <w:rFonts w:asciiTheme="minorHAnsi" w:hAnsiTheme="minorHAnsi"/>
          <w:sz w:val="22"/>
          <w:szCs w:val="22"/>
        </w:rPr>
        <w:t>1 651,88</w:t>
      </w:r>
      <w:r w:rsidRPr="00517097">
        <w:rPr>
          <w:rFonts w:asciiTheme="minorHAnsi" w:hAnsiTheme="minorHAnsi"/>
          <w:sz w:val="22"/>
          <w:szCs w:val="22"/>
        </w:rPr>
        <w:t xml:space="preserve"> EUR (v roku 20</w:t>
      </w:r>
      <w:r>
        <w:rPr>
          <w:rFonts w:asciiTheme="minorHAnsi" w:hAnsiTheme="minorHAnsi"/>
          <w:sz w:val="22"/>
          <w:szCs w:val="22"/>
        </w:rPr>
        <w:t>20</w:t>
      </w:r>
      <w:r w:rsidRPr="00517097">
        <w:rPr>
          <w:rFonts w:asciiTheme="minorHAnsi" w:hAnsiTheme="minorHAnsi"/>
          <w:sz w:val="22"/>
          <w:szCs w:val="22"/>
        </w:rPr>
        <w:t xml:space="preserve">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sume </w:t>
      </w:r>
      <w:r>
        <w:rPr>
          <w:rFonts w:asciiTheme="minorHAnsi" w:hAnsiTheme="minorHAnsi"/>
          <w:sz w:val="22"/>
          <w:szCs w:val="22"/>
        </w:rPr>
        <w:t>2 722,97</w:t>
      </w:r>
      <w:r w:rsidRPr="00517097">
        <w:rPr>
          <w:rFonts w:asciiTheme="minorHAnsi" w:hAnsiTheme="minorHAnsi"/>
          <w:sz w:val="22"/>
          <w:szCs w:val="22"/>
        </w:rPr>
        <w:t xml:space="preserve"> EUR),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akcií realizovaných Univerzitnou jedálňou vo výške </w:t>
      </w:r>
      <w:r>
        <w:rPr>
          <w:rFonts w:asciiTheme="minorHAnsi" w:hAnsiTheme="minorHAnsi"/>
          <w:sz w:val="22"/>
          <w:szCs w:val="22"/>
        </w:rPr>
        <w:t xml:space="preserve">1 042,02 </w:t>
      </w:r>
      <w:r w:rsidRPr="00517097">
        <w:rPr>
          <w:rFonts w:asciiTheme="minorHAnsi" w:hAnsiTheme="minorHAnsi"/>
          <w:sz w:val="22"/>
          <w:szCs w:val="22"/>
        </w:rPr>
        <w:t xml:space="preserve">EUR (v roku </w:t>
      </w:r>
      <w:r>
        <w:rPr>
          <w:rFonts w:asciiTheme="minorHAnsi" w:hAnsiTheme="minorHAnsi"/>
          <w:sz w:val="22"/>
          <w:szCs w:val="22"/>
        </w:rPr>
        <w:t>2020</w:t>
      </w:r>
      <w:r w:rsidRPr="00517097">
        <w:rPr>
          <w:rFonts w:asciiTheme="minorHAnsi" w:hAnsiTheme="minorHAnsi"/>
          <w:sz w:val="22"/>
          <w:szCs w:val="22"/>
        </w:rPr>
        <w:t xml:space="preserve">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sume </w:t>
      </w:r>
      <w:r>
        <w:rPr>
          <w:rFonts w:asciiTheme="minorHAnsi" w:hAnsiTheme="minorHAnsi"/>
          <w:sz w:val="22"/>
          <w:szCs w:val="22"/>
        </w:rPr>
        <w:t xml:space="preserve">5 584,01 </w:t>
      </w:r>
      <w:r w:rsidRPr="00517097">
        <w:rPr>
          <w:rFonts w:asciiTheme="minorHAnsi" w:hAnsiTheme="minorHAnsi"/>
          <w:sz w:val="22"/>
          <w:szCs w:val="22"/>
        </w:rPr>
        <w:t>EUR),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archeologického výskumu </w:t>
      </w:r>
      <w:r>
        <w:rPr>
          <w:rFonts w:asciiTheme="minorHAnsi" w:hAnsiTheme="minorHAnsi"/>
          <w:sz w:val="22"/>
          <w:szCs w:val="22"/>
        </w:rPr>
        <w:t>21 593,80</w:t>
      </w:r>
      <w:r w:rsidRPr="00517097">
        <w:rPr>
          <w:rFonts w:asciiTheme="minorHAnsi" w:hAnsiTheme="minorHAnsi"/>
          <w:sz w:val="22"/>
          <w:szCs w:val="22"/>
        </w:rPr>
        <w:t xml:space="preserve"> EUR (v roku 20</w:t>
      </w:r>
      <w:r>
        <w:rPr>
          <w:rFonts w:asciiTheme="minorHAnsi" w:hAnsiTheme="minorHAnsi"/>
          <w:sz w:val="22"/>
          <w:szCs w:val="22"/>
        </w:rPr>
        <w:t>20</w:t>
      </w:r>
      <w:r w:rsidRPr="00517097">
        <w:rPr>
          <w:rFonts w:asciiTheme="minorHAnsi" w:hAnsiTheme="minorHAnsi"/>
          <w:sz w:val="22"/>
          <w:szCs w:val="22"/>
        </w:rPr>
        <w:t xml:space="preserve">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sume </w:t>
      </w:r>
      <w:r>
        <w:rPr>
          <w:rFonts w:asciiTheme="minorHAnsi" w:hAnsiTheme="minorHAnsi"/>
          <w:sz w:val="22"/>
          <w:szCs w:val="22"/>
        </w:rPr>
        <w:t>33 980,60</w:t>
      </w:r>
      <w:r w:rsidRPr="00517097">
        <w:rPr>
          <w:rFonts w:asciiTheme="minorHAnsi" w:hAnsiTheme="minorHAnsi"/>
          <w:sz w:val="22"/>
          <w:szCs w:val="22"/>
        </w:rPr>
        <w:t xml:space="preserve"> EUR)</w:t>
      </w:r>
      <w:r>
        <w:rPr>
          <w:rFonts w:asciiTheme="minorHAnsi" w:hAnsiTheme="minorHAnsi"/>
          <w:sz w:val="22"/>
          <w:szCs w:val="22"/>
        </w:rPr>
        <w:t xml:space="preserve"> príjmy z reklám 11 833,33 EUR. </w:t>
      </w:r>
      <w:r w:rsidRPr="00517097">
        <w:rPr>
          <w:rFonts w:asciiTheme="minorHAnsi" w:hAnsiTheme="minorHAnsi"/>
          <w:sz w:val="22"/>
          <w:szCs w:val="22"/>
        </w:rPr>
        <w:t xml:space="preserve"> Tržby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predaja </w:t>
      </w:r>
      <w:r w:rsidRPr="006009FA">
        <w:rPr>
          <w:rFonts w:asciiTheme="minorHAnsi" w:hAnsiTheme="minorHAnsi"/>
          <w:sz w:val="22"/>
          <w:szCs w:val="22"/>
        </w:rPr>
        <w:t>služieb zaznamenali v</w:t>
      </w:r>
      <w:r>
        <w:rPr>
          <w:rFonts w:asciiTheme="minorHAnsi" w:hAnsiTheme="minorHAnsi"/>
          <w:sz w:val="22"/>
          <w:szCs w:val="22"/>
        </w:rPr>
        <w:t> </w:t>
      </w:r>
      <w:r w:rsidRPr="006009FA">
        <w:rPr>
          <w:rFonts w:asciiTheme="minorHAnsi" w:hAnsiTheme="minorHAnsi"/>
          <w:sz w:val="22"/>
          <w:szCs w:val="22"/>
        </w:rPr>
        <w:t>porovnaní s</w:t>
      </w:r>
      <w:r>
        <w:rPr>
          <w:rFonts w:asciiTheme="minorHAnsi" w:hAnsiTheme="minorHAnsi"/>
          <w:sz w:val="22"/>
          <w:szCs w:val="22"/>
        </w:rPr>
        <w:t> </w:t>
      </w:r>
      <w:r w:rsidRPr="006009FA">
        <w:rPr>
          <w:rFonts w:asciiTheme="minorHAnsi" w:hAnsiTheme="minorHAnsi"/>
          <w:sz w:val="22"/>
          <w:szCs w:val="22"/>
        </w:rPr>
        <w:t>rokom 20</w:t>
      </w:r>
      <w:r>
        <w:rPr>
          <w:rFonts w:asciiTheme="minorHAnsi" w:hAnsiTheme="minorHAnsi"/>
          <w:sz w:val="22"/>
          <w:szCs w:val="22"/>
        </w:rPr>
        <w:t>20</w:t>
      </w:r>
      <w:r w:rsidRPr="006009FA">
        <w:rPr>
          <w:rFonts w:asciiTheme="minorHAnsi" w:hAnsiTheme="minorHAnsi"/>
          <w:sz w:val="22"/>
          <w:szCs w:val="22"/>
        </w:rPr>
        <w:t xml:space="preserve">, kedy boli vo výške </w:t>
      </w:r>
      <w:r>
        <w:rPr>
          <w:rFonts w:asciiTheme="minorHAnsi" w:hAnsiTheme="minorHAnsi"/>
          <w:sz w:val="22"/>
          <w:szCs w:val="22"/>
        </w:rPr>
        <w:t xml:space="preserve">63 038,08 </w:t>
      </w:r>
      <w:r w:rsidRPr="006009FA">
        <w:rPr>
          <w:rFonts w:asciiTheme="minorHAnsi" w:hAnsiTheme="minorHAnsi"/>
          <w:sz w:val="22"/>
          <w:szCs w:val="22"/>
        </w:rPr>
        <w:t>EUR, pokles o</w:t>
      </w:r>
      <w:r>
        <w:rPr>
          <w:rFonts w:asciiTheme="minorHAnsi" w:hAnsiTheme="minorHAnsi"/>
          <w:sz w:val="22"/>
          <w:szCs w:val="22"/>
        </w:rPr>
        <w:t> 16,44 </w:t>
      </w:r>
      <w:r w:rsidRPr="006009FA">
        <w:rPr>
          <w:rFonts w:asciiTheme="minorHAnsi" w:hAnsiTheme="minorHAnsi"/>
          <w:sz w:val="22"/>
          <w:szCs w:val="22"/>
        </w:rPr>
        <w:t>%.</w:t>
      </w:r>
      <w:r w:rsidRPr="00517097">
        <w:rPr>
          <w:rFonts w:asciiTheme="minorHAnsi" w:hAnsiTheme="minorHAnsi"/>
          <w:sz w:val="22"/>
          <w:szCs w:val="22"/>
        </w:rPr>
        <w:t xml:space="preserve"> </w:t>
      </w:r>
    </w:p>
    <w:p w:rsidR="00C55A79" w:rsidRPr="00517097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Tržby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predaja tovaru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bufetoch vo výške </w:t>
      </w:r>
      <w:r>
        <w:rPr>
          <w:rFonts w:asciiTheme="minorHAnsi" w:hAnsiTheme="minorHAnsi"/>
          <w:sz w:val="22"/>
          <w:szCs w:val="22"/>
        </w:rPr>
        <w:t>33,39</w:t>
      </w:r>
      <w:r w:rsidRPr="00517097">
        <w:rPr>
          <w:rFonts w:asciiTheme="minorHAnsi" w:hAnsiTheme="minorHAnsi"/>
          <w:sz w:val="22"/>
          <w:szCs w:val="22"/>
        </w:rPr>
        <w:t xml:space="preserve"> EUR oproti roku </w:t>
      </w:r>
      <w:r>
        <w:rPr>
          <w:rFonts w:asciiTheme="minorHAnsi" w:hAnsiTheme="minorHAnsi"/>
          <w:sz w:val="22"/>
          <w:szCs w:val="22"/>
        </w:rPr>
        <w:t>2020</w:t>
      </w:r>
      <w:r w:rsidRPr="00517097">
        <w:rPr>
          <w:rFonts w:asciiTheme="minorHAnsi" w:hAnsiTheme="minorHAnsi"/>
          <w:sz w:val="22"/>
          <w:szCs w:val="22"/>
        </w:rPr>
        <w:t xml:space="preserve"> kedy boli vo výške </w:t>
      </w:r>
      <w:r>
        <w:rPr>
          <w:rFonts w:asciiTheme="minorHAnsi" w:hAnsiTheme="minorHAnsi"/>
          <w:sz w:val="22"/>
          <w:szCs w:val="22"/>
        </w:rPr>
        <w:t>21 204,18</w:t>
      </w:r>
      <w:r w:rsidRPr="00517097">
        <w:rPr>
          <w:rFonts w:asciiTheme="minorHAnsi" w:hAnsiTheme="minorHAnsi"/>
          <w:sz w:val="22"/>
          <w:szCs w:val="22"/>
        </w:rPr>
        <w:t xml:space="preserve"> EUR, </w:t>
      </w:r>
      <w:r>
        <w:rPr>
          <w:rFonts w:asciiTheme="minorHAnsi" w:hAnsiTheme="minorHAnsi"/>
          <w:sz w:val="22"/>
          <w:szCs w:val="22"/>
        </w:rPr>
        <w:t>poklesli z</w:t>
      </w:r>
      <w:r w:rsidR="00CD4A9B">
        <w:rPr>
          <w:rFonts w:asciiTheme="minorHAnsi" w:hAnsiTheme="minorHAnsi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dôvodu</w:t>
      </w:r>
      <w:r w:rsidR="00CD4A9B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CD4A9B">
        <w:rPr>
          <w:rFonts w:asciiTheme="minorHAnsi" w:hAnsiTheme="minorHAnsi"/>
          <w:sz w:val="22"/>
          <w:szCs w:val="22"/>
        </w:rPr>
        <w:t>protipandemických</w:t>
      </w:r>
      <w:proofErr w:type="spellEnd"/>
      <w:r>
        <w:rPr>
          <w:rFonts w:asciiTheme="minorHAnsi" w:hAnsiTheme="minorHAnsi"/>
          <w:sz w:val="22"/>
          <w:szCs w:val="22"/>
        </w:rPr>
        <w:t xml:space="preserve"> opatrení a zatvorenia bufetov.</w:t>
      </w:r>
    </w:p>
    <w:p w:rsidR="00C55A79" w:rsidRPr="00517097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Aktivácia vnútroorganizačných služieb, ktorá bola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roku 20</w:t>
      </w:r>
      <w:r>
        <w:rPr>
          <w:rFonts w:asciiTheme="minorHAnsi" w:hAnsiTheme="minorHAnsi"/>
          <w:sz w:val="22"/>
          <w:szCs w:val="22"/>
        </w:rPr>
        <w:t>21</w:t>
      </w:r>
      <w:r w:rsidRPr="00517097">
        <w:rPr>
          <w:rFonts w:asciiTheme="minorHAnsi" w:hAnsiTheme="minorHAnsi"/>
          <w:sz w:val="22"/>
          <w:szCs w:val="22"/>
        </w:rPr>
        <w:t xml:space="preserve"> vo výške </w:t>
      </w:r>
      <w:r>
        <w:rPr>
          <w:rFonts w:asciiTheme="minorHAnsi" w:hAnsiTheme="minorHAnsi"/>
          <w:sz w:val="22"/>
          <w:szCs w:val="22"/>
        </w:rPr>
        <w:t>6 975,05</w:t>
      </w:r>
      <w:r w:rsidRPr="00517097">
        <w:rPr>
          <w:rFonts w:asciiTheme="minorHAnsi" w:hAnsiTheme="minorHAnsi"/>
          <w:sz w:val="22"/>
          <w:szCs w:val="22"/>
        </w:rPr>
        <w:t xml:space="preserve"> EUR, </w:t>
      </w:r>
      <w:r>
        <w:rPr>
          <w:rFonts w:asciiTheme="minorHAnsi" w:hAnsiTheme="minorHAnsi"/>
          <w:sz w:val="22"/>
          <w:szCs w:val="22"/>
        </w:rPr>
        <w:t>klesla v porovnaní s </w:t>
      </w:r>
      <w:r w:rsidRPr="00517097">
        <w:rPr>
          <w:rFonts w:asciiTheme="minorHAnsi" w:hAnsiTheme="minorHAnsi"/>
          <w:sz w:val="22"/>
          <w:szCs w:val="22"/>
        </w:rPr>
        <w:t>rokom 20</w:t>
      </w:r>
      <w:r>
        <w:rPr>
          <w:rFonts w:asciiTheme="minorHAnsi" w:hAnsiTheme="minorHAnsi"/>
          <w:sz w:val="22"/>
          <w:szCs w:val="22"/>
        </w:rPr>
        <w:t>20</w:t>
      </w:r>
      <w:r w:rsidRPr="00517097">
        <w:rPr>
          <w:rFonts w:asciiTheme="minorHAnsi" w:hAnsiTheme="minorHAnsi"/>
          <w:sz w:val="22"/>
          <w:szCs w:val="22"/>
        </w:rPr>
        <w:t xml:space="preserve">, kedy bola vo výške </w:t>
      </w:r>
      <w:r>
        <w:rPr>
          <w:rFonts w:asciiTheme="minorHAnsi" w:hAnsiTheme="minorHAnsi"/>
          <w:sz w:val="22"/>
          <w:szCs w:val="22"/>
        </w:rPr>
        <w:t>8 123,13</w:t>
      </w:r>
      <w:r w:rsidRPr="00517097">
        <w:rPr>
          <w:rFonts w:asciiTheme="minorHAnsi" w:hAnsiTheme="minorHAnsi"/>
          <w:sz w:val="22"/>
          <w:szCs w:val="22"/>
        </w:rPr>
        <w:t xml:space="preserve"> EUR o</w:t>
      </w:r>
      <w:r>
        <w:rPr>
          <w:rFonts w:asciiTheme="minorHAnsi" w:hAnsiTheme="minorHAnsi"/>
          <w:sz w:val="22"/>
          <w:szCs w:val="22"/>
        </w:rPr>
        <w:t> 14,13</w:t>
      </w:r>
      <w:r w:rsidRPr="00517097">
        <w:rPr>
          <w:rFonts w:asciiTheme="minorHAnsi" w:hAnsiTheme="minorHAnsi"/>
          <w:sz w:val="22"/>
          <w:szCs w:val="22"/>
        </w:rPr>
        <w:t xml:space="preserve"> %. </w:t>
      </w:r>
    </w:p>
    <w:p w:rsidR="00C55A79" w:rsidRPr="00517097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 xml:space="preserve">Iné ostatné výnosy za organizovanie kurzov, požičiavanie talárov, prenájom elektrospotrebičov, kopírovanie a pod. </w:t>
      </w:r>
      <w:r>
        <w:rPr>
          <w:rFonts w:asciiTheme="minorHAnsi" w:hAnsiTheme="minorHAnsi"/>
          <w:sz w:val="22"/>
          <w:szCs w:val="22"/>
          <w:lang w:val="pl-PL"/>
        </w:rPr>
        <w:t>s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polu vo výške </w:t>
      </w:r>
      <w:r>
        <w:rPr>
          <w:rFonts w:asciiTheme="minorHAnsi" w:hAnsiTheme="minorHAnsi"/>
          <w:sz w:val="22"/>
          <w:szCs w:val="22"/>
          <w:lang w:val="pl-PL"/>
        </w:rPr>
        <w:t>20 805,68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 zaznamenali v porovnaní s rokom 20</w:t>
      </w:r>
      <w:r>
        <w:rPr>
          <w:rFonts w:asciiTheme="minorHAnsi" w:hAnsiTheme="minorHAnsi"/>
          <w:sz w:val="22"/>
          <w:szCs w:val="22"/>
          <w:lang w:val="pl-PL"/>
        </w:rPr>
        <w:t>20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, kedy boli vo výške </w:t>
      </w:r>
      <w:r>
        <w:rPr>
          <w:rFonts w:asciiTheme="minorHAnsi" w:hAnsiTheme="minorHAnsi"/>
          <w:sz w:val="22"/>
          <w:szCs w:val="22"/>
          <w:lang w:val="pl-PL"/>
        </w:rPr>
        <w:t>53 913,34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 </w:t>
      </w:r>
      <w:r>
        <w:rPr>
          <w:rFonts w:asciiTheme="minorHAnsi" w:hAnsiTheme="minorHAnsi"/>
          <w:sz w:val="22"/>
          <w:szCs w:val="22"/>
          <w:lang w:val="pl-PL"/>
        </w:rPr>
        <w:t xml:space="preserve">zníženie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o </w:t>
      </w:r>
      <w:r>
        <w:rPr>
          <w:rFonts w:asciiTheme="minorHAnsi" w:hAnsiTheme="minorHAnsi"/>
          <w:sz w:val="22"/>
          <w:szCs w:val="22"/>
          <w:lang w:val="pl-PL"/>
        </w:rPr>
        <w:t>61,41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%</w:t>
      </w:r>
      <w:r>
        <w:rPr>
          <w:rFonts w:asciiTheme="minorHAnsi" w:hAnsiTheme="minorHAnsi"/>
          <w:sz w:val="22"/>
          <w:szCs w:val="22"/>
          <w:lang w:val="pl-PL"/>
        </w:rPr>
        <w:t xml:space="preserve">. </w:t>
      </w:r>
    </w:p>
    <w:p w:rsidR="00C55A79" w:rsidRPr="00517097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 xml:space="preserve">Celkovo </w:t>
      </w:r>
      <w:r>
        <w:rPr>
          <w:rFonts w:asciiTheme="minorHAnsi" w:hAnsiTheme="minorHAnsi"/>
          <w:sz w:val="22"/>
          <w:szCs w:val="22"/>
          <w:lang w:val="pl-PL"/>
        </w:rPr>
        <w:t xml:space="preserve">sa </w:t>
      </w:r>
      <w:r w:rsidRPr="00517097">
        <w:rPr>
          <w:rFonts w:asciiTheme="minorHAnsi" w:hAnsiTheme="minorHAnsi"/>
          <w:sz w:val="22"/>
          <w:szCs w:val="22"/>
          <w:lang w:val="pl-PL"/>
        </w:rPr>
        <w:t>výnosy z podnikateľskej činnosti v roku 20</w:t>
      </w:r>
      <w:r>
        <w:rPr>
          <w:rFonts w:asciiTheme="minorHAnsi" w:hAnsiTheme="minorHAnsi"/>
          <w:sz w:val="22"/>
          <w:szCs w:val="22"/>
          <w:lang w:val="pl-PL"/>
        </w:rPr>
        <w:t>21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v porovnaní s rokom </w:t>
      </w:r>
      <w:r>
        <w:rPr>
          <w:rFonts w:asciiTheme="minorHAnsi" w:hAnsiTheme="minorHAnsi"/>
          <w:sz w:val="22"/>
          <w:szCs w:val="22"/>
          <w:lang w:val="pl-PL"/>
        </w:rPr>
        <w:t>2020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>
        <w:rPr>
          <w:rFonts w:asciiTheme="minorHAnsi" w:hAnsiTheme="minorHAnsi"/>
          <w:sz w:val="22"/>
          <w:szCs w:val="22"/>
          <w:lang w:val="pl-PL"/>
        </w:rPr>
        <w:t xml:space="preserve">znížili                        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o </w:t>
      </w:r>
      <w:r>
        <w:rPr>
          <w:rFonts w:asciiTheme="minorHAnsi" w:hAnsiTheme="minorHAnsi"/>
          <w:sz w:val="22"/>
          <w:szCs w:val="22"/>
          <w:lang w:val="pl-PL"/>
        </w:rPr>
        <w:t>44,99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%.</w:t>
      </w:r>
    </w:p>
    <w:p w:rsidR="00C55A79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  <w:lang w:val="pl-PL"/>
        </w:rPr>
      </w:pPr>
      <w:r w:rsidRPr="001D2D83">
        <w:rPr>
          <w:rFonts w:asciiTheme="minorHAnsi" w:hAnsiTheme="minorHAnsi"/>
          <w:sz w:val="22"/>
          <w:szCs w:val="22"/>
          <w:lang w:val="pl-PL"/>
        </w:rPr>
        <w:t>Výnosy z podnikateľskej činnosti sa v roku 202</w:t>
      </w:r>
      <w:r>
        <w:rPr>
          <w:rFonts w:asciiTheme="minorHAnsi" w:hAnsiTheme="minorHAnsi"/>
          <w:sz w:val="22"/>
          <w:szCs w:val="22"/>
          <w:lang w:val="pl-PL"/>
        </w:rPr>
        <w:t>1</w:t>
      </w:r>
      <w:r w:rsidRPr="001D2D83">
        <w:rPr>
          <w:rFonts w:asciiTheme="minorHAnsi" w:hAnsiTheme="minorHAnsi"/>
          <w:sz w:val="22"/>
          <w:szCs w:val="22"/>
          <w:lang w:val="pl-PL"/>
        </w:rPr>
        <w:t xml:space="preserve"> podieľali na celkových výnosoch UKF vo výške </w:t>
      </w:r>
      <w:r w:rsidRPr="001D2D83">
        <w:rPr>
          <w:rFonts w:asciiTheme="minorHAnsi" w:hAnsiTheme="minorHAnsi"/>
          <w:sz w:val="22"/>
          <w:szCs w:val="22"/>
          <w:lang w:val="pl-PL"/>
        </w:rPr>
        <w:br/>
      </w:r>
      <w:r>
        <w:rPr>
          <w:rFonts w:asciiTheme="minorHAnsi" w:hAnsiTheme="minorHAnsi"/>
          <w:sz w:val="22"/>
          <w:szCs w:val="22"/>
          <w:lang w:val="pl-PL"/>
        </w:rPr>
        <w:t>0,27</w:t>
      </w:r>
      <w:r w:rsidRPr="001D2D83">
        <w:rPr>
          <w:rFonts w:asciiTheme="minorHAnsi" w:hAnsiTheme="minorHAnsi"/>
          <w:sz w:val="22"/>
          <w:szCs w:val="22"/>
          <w:lang w:val="pl-PL"/>
        </w:rPr>
        <w:t xml:space="preserve"> %.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:rsidR="00C55A79" w:rsidRPr="000E0D48" w:rsidRDefault="00C55A79" w:rsidP="00C55A79">
      <w:pPr>
        <w:spacing w:before="120"/>
        <w:jc w:val="both"/>
        <w:rPr>
          <w:rFonts w:asciiTheme="minorHAnsi" w:hAnsiTheme="minorHAnsi"/>
          <w:b/>
          <w:sz w:val="16"/>
          <w:szCs w:val="16"/>
        </w:rPr>
      </w:pPr>
    </w:p>
    <w:p w:rsidR="00C55A79" w:rsidRPr="00517097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F54D1E">
        <w:rPr>
          <w:rFonts w:asciiTheme="minorHAnsi" w:hAnsiTheme="minorHAnsi"/>
          <w:b/>
          <w:sz w:val="22"/>
          <w:szCs w:val="22"/>
        </w:rPr>
        <w:t xml:space="preserve">Analýza výnosov zo školného a poplatkov </w:t>
      </w:r>
      <w:r w:rsidRPr="00F54D1E">
        <w:rPr>
          <w:rFonts w:asciiTheme="minorHAnsi" w:hAnsiTheme="minorHAnsi"/>
          <w:sz w:val="22"/>
          <w:szCs w:val="22"/>
        </w:rPr>
        <w:t>(tabuľka č. 4)</w:t>
      </w:r>
      <w:r w:rsidRPr="00517097">
        <w:rPr>
          <w:rFonts w:asciiTheme="minorHAnsi" w:hAnsiTheme="minorHAnsi"/>
          <w:sz w:val="22"/>
          <w:szCs w:val="22"/>
        </w:rPr>
        <w:t xml:space="preserve"> </w:t>
      </w:r>
    </w:p>
    <w:p w:rsidR="00C55A79" w:rsidRPr="00517097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UKF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súlade s § 92 zákona o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VŠ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internou smernicou UKF o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určení výšky školného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a poplatkov spojených so štúdiom dosiahla výnosy </w:t>
      </w:r>
      <w:r>
        <w:rPr>
          <w:rFonts w:asciiTheme="minorHAnsi" w:hAnsiTheme="minorHAnsi"/>
          <w:sz w:val="22"/>
          <w:szCs w:val="22"/>
        </w:rPr>
        <w:t xml:space="preserve">z týchto aktivít </w:t>
      </w:r>
      <w:r w:rsidRPr="00517097">
        <w:rPr>
          <w:rFonts w:asciiTheme="minorHAnsi" w:hAnsiTheme="minorHAnsi"/>
          <w:sz w:val="22"/>
          <w:szCs w:val="22"/>
        </w:rPr>
        <w:t xml:space="preserve">vo výške </w:t>
      </w:r>
      <w:r>
        <w:rPr>
          <w:rFonts w:asciiTheme="minorHAnsi" w:hAnsiTheme="minorHAnsi"/>
          <w:sz w:val="22"/>
          <w:szCs w:val="22"/>
        </w:rPr>
        <w:t>1 330 428,27 </w:t>
      </w:r>
      <w:r w:rsidRPr="00517097">
        <w:rPr>
          <w:rFonts w:asciiTheme="minorHAnsi" w:hAnsiTheme="minorHAnsi"/>
          <w:sz w:val="22"/>
          <w:szCs w:val="22"/>
        </w:rPr>
        <w:t xml:space="preserve">EUR, </w:t>
      </w:r>
      <w:r>
        <w:rPr>
          <w:rFonts w:asciiTheme="minorHAnsi" w:hAnsiTheme="minorHAnsi"/>
          <w:sz w:val="22"/>
          <w:szCs w:val="22"/>
        </w:rPr>
        <w:br/>
      </w:r>
      <w:r w:rsidRPr="00517097">
        <w:rPr>
          <w:rFonts w:asciiTheme="minorHAnsi" w:hAnsiTheme="minorHAnsi"/>
          <w:sz w:val="22"/>
          <w:szCs w:val="22"/>
        </w:rPr>
        <w:lastRenderedPageBreak/>
        <w:t>čo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porovnaní s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predchádzajúcim </w:t>
      </w:r>
      <w:r>
        <w:rPr>
          <w:rFonts w:asciiTheme="minorHAnsi" w:hAnsiTheme="minorHAnsi"/>
          <w:sz w:val="22"/>
          <w:szCs w:val="22"/>
        </w:rPr>
        <w:t>rokom</w:t>
      </w:r>
      <w:r w:rsidRPr="00517097">
        <w:rPr>
          <w:rFonts w:asciiTheme="minorHAnsi" w:hAnsiTheme="minorHAnsi"/>
          <w:sz w:val="22"/>
          <w:szCs w:val="22"/>
        </w:rPr>
        <w:t xml:space="preserve">, kedy tieto </w:t>
      </w:r>
      <w:r>
        <w:rPr>
          <w:rFonts w:asciiTheme="minorHAnsi" w:hAnsiTheme="minorHAnsi"/>
          <w:sz w:val="22"/>
          <w:szCs w:val="22"/>
        </w:rPr>
        <w:t>platby boli</w:t>
      </w:r>
      <w:r w:rsidRPr="00517097">
        <w:rPr>
          <w:rFonts w:asciiTheme="minorHAnsi" w:hAnsiTheme="minorHAnsi"/>
          <w:sz w:val="22"/>
          <w:szCs w:val="22"/>
        </w:rPr>
        <w:t xml:space="preserve"> vo výške </w:t>
      </w:r>
      <w:r>
        <w:rPr>
          <w:rFonts w:asciiTheme="minorHAnsi" w:hAnsiTheme="minorHAnsi"/>
          <w:sz w:val="22"/>
          <w:szCs w:val="22"/>
        </w:rPr>
        <w:t xml:space="preserve">1 293 316,18 </w:t>
      </w:r>
      <w:r w:rsidRPr="00517097">
        <w:rPr>
          <w:rFonts w:asciiTheme="minorHAnsi" w:hAnsiTheme="minorHAnsi"/>
          <w:sz w:val="22"/>
          <w:szCs w:val="22"/>
        </w:rPr>
        <w:t xml:space="preserve">EUR, </w:t>
      </w:r>
      <w:r>
        <w:rPr>
          <w:rFonts w:asciiTheme="minorHAnsi" w:hAnsiTheme="minorHAnsi"/>
          <w:sz w:val="22"/>
          <w:szCs w:val="22"/>
        </w:rPr>
        <w:t xml:space="preserve">znamená mierne zvýšenie </w:t>
      </w:r>
      <w:r w:rsidRPr="00517097">
        <w:rPr>
          <w:rFonts w:asciiTheme="minorHAnsi" w:hAnsiTheme="minorHAnsi"/>
          <w:sz w:val="22"/>
          <w:szCs w:val="22"/>
        </w:rPr>
        <w:t>o</w:t>
      </w:r>
      <w:r>
        <w:rPr>
          <w:rFonts w:asciiTheme="minorHAnsi" w:hAnsiTheme="minorHAnsi"/>
          <w:sz w:val="22"/>
          <w:szCs w:val="22"/>
        </w:rPr>
        <w:t> 2,79</w:t>
      </w:r>
      <w:r w:rsidRPr="00517097">
        <w:rPr>
          <w:rFonts w:asciiTheme="minorHAnsi" w:hAnsiTheme="minorHAnsi"/>
          <w:sz w:val="22"/>
          <w:szCs w:val="22"/>
        </w:rPr>
        <w:t xml:space="preserve"> %. Podiel uvedených výnosov na celkových výnosoch hlavnej činnosti predstavuje 4,</w:t>
      </w:r>
      <w:r>
        <w:rPr>
          <w:rFonts w:asciiTheme="minorHAnsi" w:hAnsiTheme="minorHAnsi"/>
          <w:sz w:val="22"/>
          <w:szCs w:val="22"/>
        </w:rPr>
        <w:t xml:space="preserve">46 </w:t>
      </w:r>
      <w:r w:rsidRPr="00517097">
        <w:rPr>
          <w:rFonts w:asciiTheme="minorHAnsi" w:hAnsiTheme="minorHAnsi"/>
          <w:sz w:val="22"/>
          <w:szCs w:val="22"/>
        </w:rPr>
        <w:t xml:space="preserve"> % (v roku 20</w:t>
      </w:r>
      <w:r>
        <w:rPr>
          <w:rFonts w:asciiTheme="minorHAnsi" w:hAnsiTheme="minorHAnsi"/>
          <w:sz w:val="22"/>
          <w:szCs w:val="22"/>
        </w:rPr>
        <w:t>20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bol tento </w:t>
      </w:r>
      <w:r w:rsidRPr="00517097">
        <w:rPr>
          <w:rFonts w:asciiTheme="minorHAnsi" w:hAnsiTheme="minorHAnsi"/>
          <w:sz w:val="22"/>
          <w:szCs w:val="22"/>
        </w:rPr>
        <w:t xml:space="preserve">podiel </w:t>
      </w:r>
      <w:r>
        <w:rPr>
          <w:rFonts w:asciiTheme="minorHAnsi" w:hAnsiTheme="minorHAnsi"/>
          <w:sz w:val="22"/>
          <w:szCs w:val="22"/>
        </w:rPr>
        <w:t>4,35</w:t>
      </w:r>
      <w:r w:rsidRPr="00517097">
        <w:rPr>
          <w:rFonts w:asciiTheme="minorHAnsi" w:hAnsiTheme="minorHAnsi"/>
          <w:sz w:val="22"/>
          <w:szCs w:val="22"/>
        </w:rPr>
        <w:t xml:space="preserve"> %).</w:t>
      </w:r>
    </w:p>
    <w:p w:rsidR="00C55A79" w:rsidRPr="00517097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Najväčší podiel </w:t>
      </w:r>
      <w:r>
        <w:rPr>
          <w:rFonts w:asciiTheme="minorHAnsi" w:hAnsiTheme="minorHAnsi"/>
          <w:sz w:val="22"/>
          <w:szCs w:val="22"/>
        </w:rPr>
        <w:t>61,11</w:t>
      </w:r>
      <w:r w:rsidRPr="00517097">
        <w:rPr>
          <w:rFonts w:asciiTheme="minorHAnsi" w:hAnsiTheme="minorHAnsi"/>
          <w:sz w:val="22"/>
          <w:szCs w:val="22"/>
        </w:rPr>
        <w:t xml:space="preserve"> %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tejto kategórii dosiahli výnosy zo školného za štúdium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externej forme štúdia vo výške </w:t>
      </w:r>
      <w:r>
        <w:rPr>
          <w:rFonts w:asciiTheme="minorHAnsi" w:hAnsiTheme="minorHAnsi"/>
          <w:sz w:val="22"/>
          <w:szCs w:val="22"/>
        </w:rPr>
        <w:t>812 996,99</w:t>
      </w:r>
      <w:r w:rsidRPr="00517097">
        <w:rPr>
          <w:rFonts w:asciiTheme="minorHAnsi" w:hAnsiTheme="minorHAnsi"/>
          <w:sz w:val="22"/>
          <w:szCs w:val="22"/>
        </w:rPr>
        <w:t xml:space="preserve"> EUR.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porovnaní s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rokom 20</w:t>
      </w:r>
      <w:r>
        <w:rPr>
          <w:rFonts w:asciiTheme="minorHAnsi" w:hAnsiTheme="minorHAnsi"/>
          <w:sz w:val="22"/>
          <w:szCs w:val="22"/>
        </w:rPr>
        <w:t>20</w:t>
      </w:r>
      <w:r w:rsidRPr="00517097">
        <w:rPr>
          <w:rFonts w:asciiTheme="minorHAnsi" w:hAnsiTheme="minorHAnsi"/>
          <w:sz w:val="22"/>
          <w:szCs w:val="22"/>
        </w:rPr>
        <w:t xml:space="preserve">, kedy tieto výnosy predstavovali </w:t>
      </w:r>
      <w:r>
        <w:rPr>
          <w:rFonts w:asciiTheme="minorHAnsi" w:hAnsiTheme="minorHAnsi"/>
          <w:sz w:val="22"/>
          <w:szCs w:val="22"/>
        </w:rPr>
        <w:t>781 141,33</w:t>
      </w:r>
      <w:r w:rsidRPr="00517097">
        <w:rPr>
          <w:rFonts w:asciiTheme="minorHAnsi" w:hAnsiTheme="minorHAnsi"/>
          <w:sz w:val="22"/>
          <w:szCs w:val="22"/>
        </w:rPr>
        <w:t xml:space="preserve">EUR, je to </w:t>
      </w:r>
      <w:r>
        <w:rPr>
          <w:rFonts w:asciiTheme="minorHAnsi" w:hAnsiTheme="minorHAnsi"/>
          <w:sz w:val="22"/>
          <w:szCs w:val="22"/>
        </w:rPr>
        <w:t>nárast</w:t>
      </w:r>
      <w:r w:rsidRPr="00517097">
        <w:rPr>
          <w:rFonts w:asciiTheme="minorHAnsi" w:hAnsiTheme="minorHAnsi"/>
          <w:sz w:val="22"/>
          <w:szCs w:val="22"/>
        </w:rPr>
        <w:t xml:space="preserve"> o</w:t>
      </w:r>
      <w:r>
        <w:rPr>
          <w:rFonts w:asciiTheme="minorHAnsi" w:hAnsiTheme="minorHAnsi"/>
          <w:sz w:val="22"/>
          <w:szCs w:val="22"/>
        </w:rPr>
        <w:t> 3,92</w:t>
      </w:r>
      <w:r w:rsidRPr="00517097">
        <w:rPr>
          <w:rFonts w:asciiTheme="minorHAnsi" w:hAnsiTheme="minorHAnsi"/>
          <w:sz w:val="22"/>
          <w:szCs w:val="22"/>
        </w:rPr>
        <w:t xml:space="preserve"> %. Výnosy za prekročenie štandardnej dĺžky štúdia vo výške </w:t>
      </w:r>
      <w:r>
        <w:rPr>
          <w:rFonts w:asciiTheme="minorHAnsi" w:hAnsiTheme="minorHAnsi"/>
          <w:sz w:val="22"/>
          <w:szCs w:val="22"/>
        </w:rPr>
        <w:t>290 525,01</w:t>
      </w:r>
      <w:r w:rsidRPr="00517097">
        <w:rPr>
          <w:rFonts w:asciiTheme="minorHAnsi" w:hAnsiTheme="minorHAnsi"/>
          <w:sz w:val="22"/>
          <w:szCs w:val="22"/>
        </w:rPr>
        <w:t xml:space="preserve"> EUR zaznamenali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porovnaní s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rokom </w:t>
      </w:r>
      <w:r>
        <w:rPr>
          <w:rFonts w:asciiTheme="minorHAnsi" w:hAnsiTheme="minorHAnsi"/>
          <w:sz w:val="22"/>
          <w:szCs w:val="22"/>
        </w:rPr>
        <w:t>2020,</w:t>
      </w:r>
      <w:r w:rsidRPr="00517097">
        <w:rPr>
          <w:rFonts w:asciiTheme="minorHAnsi" w:hAnsiTheme="minorHAnsi"/>
          <w:sz w:val="22"/>
          <w:szCs w:val="22"/>
        </w:rPr>
        <w:t xml:space="preserve"> kedy boli vo výške </w:t>
      </w:r>
      <w:r>
        <w:rPr>
          <w:rFonts w:asciiTheme="minorHAnsi" w:hAnsiTheme="minorHAnsi"/>
          <w:sz w:val="22"/>
          <w:szCs w:val="22"/>
        </w:rPr>
        <w:t>308 170,00</w:t>
      </w:r>
      <w:r w:rsidRPr="00517097">
        <w:rPr>
          <w:rFonts w:asciiTheme="minorHAnsi" w:hAnsiTheme="minorHAnsi"/>
          <w:sz w:val="22"/>
          <w:szCs w:val="22"/>
        </w:rPr>
        <w:t xml:space="preserve"> EUR, zníženie o</w:t>
      </w:r>
      <w:r>
        <w:rPr>
          <w:rFonts w:asciiTheme="minorHAnsi" w:hAnsiTheme="minorHAnsi"/>
          <w:sz w:val="22"/>
          <w:szCs w:val="22"/>
        </w:rPr>
        <w:t xml:space="preserve"> 5,72  </w:t>
      </w:r>
      <w:r w:rsidRPr="00517097">
        <w:rPr>
          <w:rFonts w:asciiTheme="minorHAnsi" w:hAnsiTheme="minorHAnsi"/>
          <w:sz w:val="22"/>
          <w:szCs w:val="22"/>
        </w:rPr>
        <w:t>%. Výnosy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súvislosti s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organizovaním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materiálnym zabezpečením prijímacieho konania vo výške </w:t>
      </w:r>
      <w:r>
        <w:rPr>
          <w:rFonts w:asciiTheme="minorHAnsi" w:hAnsiTheme="minorHAnsi"/>
          <w:sz w:val="22"/>
          <w:szCs w:val="22"/>
        </w:rPr>
        <w:t>141 075,32</w:t>
      </w:r>
      <w:r w:rsidRPr="00517097">
        <w:rPr>
          <w:rFonts w:asciiTheme="minorHAnsi" w:hAnsiTheme="minorHAnsi"/>
          <w:sz w:val="22"/>
          <w:szCs w:val="22"/>
        </w:rPr>
        <w:t xml:space="preserve"> EUR sa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porovnaní s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rok</w:t>
      </w:r>
      <w:r>
        <w:rPr>
          <w:rFonts w:asciiTheme="minorHAnsi" w:hAnsiTheme="minorHAnsi"/>
          <w:sz w:val="22"/>
          <w:szCs w:val="22"/>
        </w:rPr>
        <w:t>om</w:t>
      </w:r>
      <w:r w:rsidRPr="00517097">
        <w:rPr>
          <w:rFonts w:asciiTheme="minorHAnsi" w:hAnsiTheme="minorHAnsi"/>
          <w:sz w:val="22"/>
          <w:szCs w:val="22"/>
        </w:rPr>
        <w:t xml:space="preserve"> 20</w:t>
      </w:r>
      <w:r>
        <w:rPr>
          <w:rFonts w:asciiTheme="minorHAnsi" w:hAnsiTheme="minorHAnsi"/>
          <w:sz w:val="22"/>
          <w:szCs w:val="22"/>
        </w:rPr>
        <w:t>20</w:t>
      </w:r>
      <w:r w:rsidRPr="00517097">
        <w:rPr>
          <w:rFonts w:asciiTheme="minorHAnsi" w:hAnsiTheme="minorHAnsi"/>
          <w:sz w:val="22"/>
          <w:szCs w:val="22"/>
        </w:rPr>
        <w:t xml:space="preserve">, kedy dosiahli výšku </w:t>
      </w:r>
      <w:r>
        <w:rPr>
          <w:rFonts w:asciiTheme="minorHAnsi" w:hAnsiTheme="minorHAnsi"/>
          <w:sz w:val="22"/>
          <w:szCs w:val="22"/>
        </w:rPr>
        <w:t>154 653,94</w:t>
      </w:r>
      <w:r w:rsidRPr="00517097">
        <w:rPr>
          <w:rFonts w:asciiTheme="minorHAnsi" w:hAnsiTheme="minorHAnsi"/>
          <w:sz w:val="22"/>
          <w:szCs w:val="22"/>
        </w:rPr>
        <w:t xml:space="preserve"> EUR, </w:t>
      </w:r>
      <w:r>
        <w:rPr>
          <w:rFonts w:asciiTheme="minorHAnsi" w:hAnsiTheme="minorHAnsi"/>
          <w:sz w:val="22"/>
          <w:szCs w:val="22"/>
        </w:rPr>
        <w:t xml:space="preserve">znížili </w:t>
      </w:r>
      <w:r w:rsidRPr="00517097">
        <w:rPr>
          <w:rFonts w:asciiTheme="minorHAnsi" w:hAnsiTheme="minorHAnsi"/>
          <w:sz w:val="22"/>
          <w:szCs w:val="22"/>
        </w:rPr>
        <w:t>o</w:t>
      </w:r>
      <w:r>
        <w:rPr>
          <w:rFonts w:asciiTheme="minorHAnsi" w:hAnsiTheme="minorHAnsi"/>
          <w:sz w:val="22"/>
          <w:szCs w:val="22"/>
        </w:rPr>
        <w:t> 8,78</w:t>
      </w:r>
      <w:r w:rsidRPr="00517097">
        <w:rPr>
          <w:rFonts w:asciiTheme="minorHAnsi" w:hAnsiTheme="minorHAnsi"/>
          <w:sz w:val="22"/>
          <w:szCs w:val="22"/>
        </w:rPr>
        <w:t xml:space="preserve"> %. </w:t>
      </w:r>
    </w:p>
    <w:p w:rsidR="005332A2" w:rsidRPr="00AA24AE" w:rsidRDefault="005332A2" w:rsidP="005332A2">
      <w:pPr>
        <w:tabs>
          <w:tab w:val="left" w:pos="743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ostatných poplatkov sa na tvorbe výnosov zo školného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poplatkov spojených </w:t>
      </w:r>
      <w:r w:rsidRPr="00517097">
        <w:rPr>
          <w:rFonts w:asciiTheme="minorHAnsi" w:hAnsiTheme="minorHAnsi"/>
          <w:sz w:val="22"/>
          <w:szCs w:val="22"/>
        </w:rPr>
        <w:br/>
        <w:t>so štúdiom podieľali poplatky za rigorózne konanie, za vydanie diplomu za rigorózne konanie, </w:t>
      </w:r>
      <w:r>
        <w:rPr>
          <w:rFonts w:asciiTheme="minorHAnsi" w:hAnsiTheme="minorHAnsi"/>
          <w:sz w:val="22"/>
          <w:szCs w:val="22"/>
        </w:rPr>
        <w:br/>
      </w:r>
      <w:r w:rsidRPr="00517097">
        <w:rPr>
          <w:rFonts w:asciiTheme="minorHAnsi" w:hAnsiTheme="minorHAnsi"/>
          <w:sz w:val="22"/>
          <w:szCs w:val="22"/>
        </w:rPr>
        <w:t xml:space="preserve">za </w:t>
      </w:r>
      <w:r w:rsidRPr="001D2D83">
        <w:rPr>
          <w:rFonts w:asciiTheme="minorHAnsi" w:hAnsiTheme="minorHAnsi"/>
          <w:sz w:val="22"/>
          <w:szCs w:val="22"/>
        </w:rPr>
        <w:t xml:space="preserve">vydanie dokladov o štúdiu a ich kópií, za vydanie dokladov o absolvovaní štúdia v štátnom jazyku a v jazyku požadovanom študentom a ich kópií  spolu vo výške  </w:t>
      </w:r>
      <w:r>
        <w:rPr>
          <w:rFonts w:asciiTheme="minorHAnsi" w:hAnsiTheme="minorHAnsi"/>
          <w:sz w:val="22"/>
          <w:szCs w:val="22"/>
        </w:rPr>
        <w:t>85 830,95</w:t>
      </w:r>
      <w:r w:rsidRPr="001D2D83">
        <w:rPr>
          <w:rFonts w:asciiTheme="minorHAnsi" w:hAnsiTheme="minorHAnsi"/>
          <w:sz w:val="22"/>
          <w:szCs w:val="22"/>
        </w:rPr>
        <w:t xml:space="preserve"> EUR. V roku 20</w:t>
      </w:r>
      <w:r>
        <w:rPr>
          <w:rFonts w:asciiTheme="minorHAnsi" w:hAnsiTheme="minorHAnsi"/>
          <w:sz w:val="22"/>
          <w:szCs w:val="22"/>
        </w:rPr>
        <w:t xml:space="preserve">20 </w:t>
      </w:r>
      <w:r w:rsidRPr="001D2D83">
        <w:rPr>
          <w:rFonts w:asciiTheme="minorHAnsi" w:hAnsiTheme="minorHAnsi"/>
          <w:sz w:val="22"/>
          <w:szCs w:val="22"/>
        </w:rPr>
        <w:t xml:space="preserve">dosiahli tieto výnosy </w:t>
      </w:r>
      <w:r>
        <w:rPr>
          <w:rFonts w:asciiTheme="minorHAnsi" w:hAnsiTheme="minorHAnsi"/>
          <w:sz w:val="22"/>
          <w:szCs w:val="22"/>
        </w:rPr>
        <w:t>49 349,91</w:t>
      </w:r>
      <w:r w:rsidRPr="001D2D83">
        <w:rPr>
          <w:rFonts w:asciiTheme="minorHAnsi" w:hAnsiTheme="minorHAnsi"/>
          <w:sz w:val="22"/>
          <w:szCs w:val="22"/>
        </w:rPr>
        <w:t xml:space="preserve"> EUR.</w:t>
      </w:r>
      <w:r>
        <w:rPr>
          <w:rFonts w:asciiTheme="minorHAnsi" w:hAnsiTheme="minorHAnsi"/>
          <w:sz w:val="22"/>
          <w:szCs w:val="22"/>
        </w:rPr>
        <w:t xml:space="preserve"> </w:t>
      </w:r>
    </w:p>
    <w:p w:rsidR="00C55A79" w:rsidRDefault="00C55A79" w:rsidP="00C55A79">
      <w:pPr>
        <w:tabs>
          <w:tab w:val="num" w:pos="284"/>
        </w:tabs>
        <w:spacing w:before="120"/>
        <w:jc w:val="both"/>
        <w:rPr>
          <w:rFonts w:asciiTheme="minorHAnsi" w:hAnsiTheme="minorHAnsi"/>
          <w:b/>
          <w:sz w:val="22"/>
          <w:szCs w:val="22"/>
        </w:rPr>
      </w:pPr>
    </w:p>
    <w:p w:rsidR="00C55A79" w:rsidRPr="00B04F2E" w:rsidRDefault="00C55A79" w:rsidP="00BB3F7A">
      <w:pPr>
        <w:pStyle w:val="Odsekzoznamu"/>
        <w:numPr>
          <w:ilvl w:val="0"/>
          <w:numId w:val="2"/>
        </w:numPr>
        <w:tabs>
          <w:tab w:val="num" w:pos="284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B04F2E">
        <w:rPr>
          <w:rFonts w:asciiTheme="minorHAnsi" w:hAnsiTheme="minorHAnsi"/>
          <w:b/>
          <w:sz w:val="22"/>
          <w:szCs w:val="22"/>
        </w:rPr>
        <w:t xml:space="preserve">2. Analýza nákladov </w:t>
      </w:r>
      <w:r w:rsidRPr="00B04F2E">
        <w:rPr>
          <w:rFonts w:asciiTheme="minorHAnsi" w:hAnsiTheme="minorHAnsi"/>
          <w:sz w:val="22"/>
          <w:szCs w:val="22"/>
        </w:rPr>
        <w:t>(tabuľka č. 5)</w:t>
      </w:r>
    </w:p>
    <w:p w:rsidR="00C55A79" w:rsidRPr="00517097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Štruktúra nákladov, ich výška a podiel </w:t>
      </w:r>
      <w:r w:rsidRPr="00517097">
        <w:rPr>
          <w:rFonts w:asciiTheme="minorHAnsi" w:hAnsiTheme="minorHAnsi"/>
          <w:sz w:val="22"/>
          <w:szCs w:val="22"/>
        </w:rPr>
        <w:t xml:space="preserve">jednotlivých položiek </w:t>
      </w:r>
      <w:r>
        <w:rPr>
          <w:rFonts w:asciiTheme="minorHAnsi" w:hAnsiTheme="minorHAnsi"/>
          <w:sz w:val="22"/>
          <w:szCs w:val="22"/>
        </w:rPr>
        <w:t>k </w:t>
      </w:r>
      <w:r w:rsidRPr="00517097">
        <w:rPr>
          <w:rFonts w:asciiTheme="minorHAnsi" w:hAnsiTheme="minorHAnsi"/>
          <w:sz w:val="22"/>
          <w:szCs w:val="22"/>
        </w:rPr>
        <w:t>celkovým nákladom:</w:t>
      </w:r>
    </w:p>
    <w:p w:rsidR="00C55A79" w:rsidRPr="00423A32" w:rsidRDefault="00C55A79" w:rsidP="00C55A79">
      <w:pPr>
        <w:spacing w:before="120"/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                                                                                                             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000000"/>
          <w:insideV w:val="dotted" w:sz="4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2"/>
        <w:gridCol w:w="1065"/>
        <w:gridCol w:w="1065"/>
        <w:gridCol w:w="867"/>
        <w:gridCol w:w="867"/>
        <w:gridCol w:w="1065"/>
        <w:gridCol w:w="1065"/>
        <w:gridCol w:w="754"/>
        <w:gridCol w:w="754"/>
      </w:tblGrid>
      <w:tr w:rsidR="00C55A79" w:rsidRPr="0088468B" w:rsidTr="00421723">
        <w:trPr>
          <w:trHeight w:val="454"/>
        </w:trPr>
        <w:tc>
          <w:tcPr>
            <w:tcW w:w="686" w:type="pct"/>
            <w:vMerge w:val="restart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Náklady </w:t>
            </w:r>
          </w:p>
          <w:p w:rsidR="00C55A79" w:rsidRPr="00517097" w:rsidRDefault="00C55A79" w:rsidP="00421723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5" w:type="pct"/>
            <w:gridSpan w:val="2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Hlavná činnosť</w:t>
            </w:r>
          </w:p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v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997" w:type="pct"/>
            <w:gridSpan w:val="2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Podnikateľská činnosť v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1225" w:type="pct"/>
            <w:gridSpan w:val="2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v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867" w:type="pct"/>
            <w:gridSpan w:val="2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Podiel na </w:t>
            </w:r>
            <w:proofErr w:type="spellStart"/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celk</w:t>
            </w:r>
            <w:proofErr w:type="spellEnd"/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n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ákladoch v %</w:t>
            </w:r>
          </w:p>
        </w:tc>
      </w:tr>
      <w:tr w:rsidR="00C55A79" w:rsidRPr="0088468B" w:rsidTr="00421723">
        <w:trPr>
          <w:trHeight w:val="454"/>
        </w:trPr>
        <w:tc>
          <w:tcPr>
            <w:tcW w:w="686" w:type="pct"/>
            <w:vMerge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bottom"/>
            <w:hideMark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499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499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434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434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21</w:t>
            </w:r>
          </w:p>
        </w:tc>
      </w:tr>
      <w:tr w:rsidR="00C55A79" w:rsidRPr="0088468B" w:rsidTr="00421723">
        <w:trPr>
          <w:trHeight w:val="454"/>
        </w:trPr>
        <w:tc>
          <w:tcPr>
            <w:tcW w:w="686" w:type="pct"/>
            <w:tcBorders>
              <w:top w:val="dotted" w:sz="4" w:space="0" w:color="000000"/>
            </w:tcBorders>
            <w:shd w:val="clear" w:color="auto" w:fill="auto"/>
            <w:vAlign w:val="center"/>
            <w:hideMark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Spotreba materiálu</w:t>
            </w:r>
          </w:p>
        </w:tc>
        <w:tc>
          <w:tcPr>
            <w:tcW w:w="612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1 515 118,68</w:t>
            </w:r>
          </w:p>
        </w:tc>
        <w:tc>
          <w:tcPr>
            <w:tcW w:w="612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1 650 074,26</w:t>
            </w:r>
          </w:p>
        </w:tc>
        <w:tc>
          <w:tcPr>
            <w:tcW w:w="499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9 818,04</w:t>
            </w:r>
          </w:p>
        </w:tc>
        <w:tc>
          <w:tcPr>
            <w:tcW w:w="499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7 927,09</w:t>
            </w:r>
          </w:p>
        </w:tc>
        <w:tc>
          <w:tcPr>
            <w:tcW w:w="612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1 524 936,72</w:t>
            </w:r>
          </w:p>
        </w:tc>
        <w:tc>
          <w:tcPr>
            <w:tcW w:w="612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1 658 001,35</w:t>
            </w:r>
          </w:p>
        </w:tc>
        <w:tc>
          <w:tcPr>
            <w:tcW w:w="434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5,25</w:t>
            </w:r>
          </w:p>
        </w:tc>
        <w:tc>
          <w:tcPr>
            <w:tcW w:w="434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5,70</w:t>
            </w:r>
          </w:p>
        </w:tc>
      </w:tr>
      <w:tr w:rsidR="00C55A79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Spotreba energie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620 601,39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628 032,34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9 942,45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8 244,03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630 543,84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636 276,37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2,17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2,19</w:t>
            </w:r>
          </w:p>
        </w:tc>
      </w:tr>
      <w:tr w:rsidR="00C55A79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Predaný tovar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8 007,55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13 068,70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16,07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21 076,25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16,07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0,07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C55A79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Opravy a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udržiavanie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231 973,55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156 452,96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1 872,86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2 013,71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233 846,41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158 466,67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0,80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0,54</w:t>
            </w:r>
          </w:p>
        </w:tc>
      </w:tr>
      <w:tr w:rsidR="00C55A79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Cestovné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83 581,56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176 874,06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257,70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312,00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83 839,26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177 186,06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0,29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0,61</w:t>
            </w:r>
          </w:p>
        </w:tc>
      </w:tr>
      <w:tr w:rsidR="00C55A79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Náklady na reprezentáciu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19 286,64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10 243,41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19 286,64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10 243,41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0,07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0,04</w:t>
            </w:r>
          </w:p>
        </w:tc>
      </w:tr>
      <w:tr w:rsidR="00C55A79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Ostatné služby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705 093,08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817 317,33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7 818,38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18 369,02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712 911,46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835 686,35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2,45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2,87</w:t>
            </w:r>
          </w:p>
        </w:tc>
      </w:tr>
      <w:tr w:rsidR="00C55A79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Mzdové náklady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15 015 469,72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14 905 444,07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60 761,96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28 079,16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15 076 231,68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14 933 523,23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51,86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51,32</w:t>
            </w:r>
          </w:p>
        </w:tc>
      </w:tr>
      <w:tr w:rsidR="00C55A79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Zákonné soc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 a </w:t>
            </w:r>
            <w:proofErr w:type="spellStart"/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zdr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poistenie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4 930 690,48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5 211 176,44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21 490,36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9 755,71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4 952 180,84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5 220 932,15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17,03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17,94</w:t>
            </w:r>
          </w:p>
        </w:tc>
      </w:tr>
      <w:tr w:rsidR="00C55A79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Ostatné sociálne poistenie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152 544,34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152 959,67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1 349,66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338,33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153 894,00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153 298,00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0,53</w:t>
            </w:r>
          </w:p>
        </w:tc>
      </w:tr>
      <w:tr w:rsidR="00C55A79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Zákonné sociálne náklady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663 354,05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922 638,76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218,61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356,67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663 572,66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922 995,43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2,28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3,17</w:t>
            </w:r>
          </w:p>
        </w:tc>
      </w:tr>
      <w:tr w:rsidR="00C55A79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Daň z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motorových vozidiel 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244,86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268,90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104,94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88,83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349,80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357,73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C55A79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Daň z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nehnuteľností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52 417,29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51 465,42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147,77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164,12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52 565,06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51 629,54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0,18</w:t>
            </w:r>
          </w:p>
        </w:tc>
      </w:tr>
      <w:tr w:rsidR="00C55A79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Ostatné dane a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poplatky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35 957,02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43 136,32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729,14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898,43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36 686,16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44 034,75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0,15</w:t>
            </w:r>
          </w:p>
        </w:tc>
      </w:tr>
      <w:tr w:rsidR="00C55A79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lastRenderedPageBreak/>
              <w:t>Ostatné pokuty a penále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109,31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109,31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C55A79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Kurzové straty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1 246,46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1 434,87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1 246,46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1 434,87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0,01</w:t>
            </w:r>
          </w:p>
        </w:tc>
      </w:tr>
      <w:tr w:rsidR="00C55A79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Dary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229,51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770,47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229,51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770,47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C55A79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Osobitné náklady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250 703,94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151 545,72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250 703,94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151 545,72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0,86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0,52</w:t>
            </w:r>
          </w:p>
        </w:tc>
      </w:tr>
      <w:tr w:rsidR="00C55A79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Manká a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škody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2,07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2,07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C55A79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Iné ostatné náklady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1 573 315,39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1 365 240,76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503,81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199,91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1 573 819,20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1 365 440,67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5,41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4,69</w:t>
            </w:r>
          </w:p>
        </w:tc>
      </w:tr>
      <w:tr w:rsidR="00C55A79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Odpisy DNM a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DHM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1 571  883,23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1 645 276,87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5332A2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5 522,46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5332A2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612,92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1 577 405,69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1 645 889,79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5,43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5,66</w:t>
            </w:r>
          </w:p>
        </w:tc>
      </w:tr>
      <w:tr w:rsidR="00C55A79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:rsidR="00C55A79" w:rsidRPr="00517097" w:rsidRDefault="00C55A79" w:rsidP="00E401E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Zostatková cena pred. </w:t>
            </w:r>
            <w:proofErr w:type="spellStart"/>
            <w:r w:rsidR="00E401E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ehm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 a 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hmot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 maj.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124,48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124,48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C55A79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Tvorba fondov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1 229 249,00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774 260,00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1 229 249,00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774 260,00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4,23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2,66</w:t>
            </w:r>
          </w:p>
        </w:tc>
      </w:tr>
      <w:tr w:rsidR="00C55A79" w:rsidRPr="0088468B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Tvorba a zúčtovanie opravných položiek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841,40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841,40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C55A79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C55A79" w:rsidRPr="0088468B" w:rsidTr="00421723">
        <w:trPr>
          <w:trHeight w:val="454"/>
        </w:trPr>
        <w:tc>
          <w:tcPr>
            <w:tcW w:w="686" w:type="pct"/>
            <w:tcBorders>
              <w:bottom w:val="dotted" w:sz="4" w:space="0" w:color="000000"/>
            </w:tcBorders>
            <w:shd w:val="clear" w:color="auto" w:fill="auto"/>
            <w:vAlign w:val="center"/>
            <w:hideMark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Príspevky iným </w:t>
            </w:r>
            <w:proofErr w:type="spellStart"/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účt</w:t>
            </w:r>
            <w:proofErr w:type="spellEnd"/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 jednotkám</w:t>
            </w:r>
          </w:p>
        </w:tc>
        <w:tc>
          <w:tcPr>
            <w:tcW w:w="612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276 933,61</w:t>
            </w:r>
          </w:p>
        </w:tc>
        <w:tc>
          <w:tcPr>
            <w:tcW w:w="612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354 736,59</w:t>
            </w:r>
          </w:p>
        </w:tc>
        <w:tc>
          <w:tcPr>
            <w:tcW w:w="499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276 933,61</w:t>
            </w:r>
          </w:p>
        </w:tc>
        <w:tc>
          <w:tcPr>
            <w:tcW w:w="612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354 736,59</w:t>
            </w:r>
          </w:p>
        </w:tc>
        <w:tc>
          <w:tcPr>
            <w:tcW w:w="434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0,95</w:t>
            </w:r>
          </w:p>
        </w:tc>
        <w:tc>
          <w:tcPr>
            <w:tcW w:w="434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1,22</w:t>
            </w:r>
          </w:p>
        </w:tc>
      </w:tr>
      <w:tr w:rsidR="00C55A79" w:rsidRPr="0088468B" w:rsidTr="00421723">
        <w:trPr>
          <w:trHeight w:val="454"/>
        </w:trPr>
        <w:tc>
          <w:tcPr>
            <w:tcW w:w="686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C55A79" w:rsidRPr="00517097" w:rsidRDefault="00C55A79" w:rsidP="00421723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28 937 673,91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29 018 812,54</w:t>
            </w:r>
          </w:p>
        </w:tc>
        <w:tc>
          <w:tcPr>
            <w:tcW w:w="499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134 677,75</w:t>
            </w:r>
          </w:p>
        </w:tc>
        <w:tc>
          <w:tcPr>
            <w:tcW w:w="499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78 146,47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29 072 351,66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29 096 959,01</w:t>
            </w:r>
          </w:p>
        </w:tc>
        <w:tc>
          <w:tcPr>
            <w:tcW w:w="434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4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:rsidR="00C55A79" w:rsidRPr="00517097" w:rsidRDefault="00C55A79" w:rsidP="00421723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</w:tbl>
    <w:p w:rsidR="00C55A79" w:rsidRPr="0088468B" w:rsidRDefault="00C55A79" w:rsidP="00C55A79">
      <w:pPr>
        <w:spacing w:before="120"/>
        <w:jc w:val="both"/>
        <w:rPr>
          <w:rFonts w:asciiTheme="minorHAnsi" w:hAnsiTheme="minorHAnsi"/>
          <w:sz w:val="20"/>
          <w:szCs w:val="20"/>
        </w:rPr>
      </w:pPr>
      <w:r w:rsidRPr="0088468B">
        <w:rPr>
          <w:rFonts w:asciiTheme="minorHAnsi" w:hAnsiTheme="minorHAnsi"/>
          <w:sz w:val="20"/>
          <w:szCs w:val="20"/>
        </w:rPr>
        <w:tab/>
      </w:r>
    </w:p>
    <w:p w:rsidR="00C55A79" w:rsidRDefault="00C55A79" w:rsidP="00C55A79">
      <w:pPr>
        <w:jc w:val="both"/>
        <w:rPr>
          <w:rFonts w:asciiTheme="minorHAnsi" w:hAnsiTheme="minorHAnsi"/>
          <w:sz w:val="22"/>
          <w:szCs w:val="22"/>
        </w:rPr>
      </w:pPr>
    </w:p>
    <w:p w:rsidR="00C55A79" w:rsidRDefault="00C55A79" w:rsidP="00C55A79">
      <w:pPr>
        <w:jc w:val="both"/>
        <w:rPr>
          <w:rFonts w:asciiTheme="minorHAnsi" w:hAnsiTheme="minorHAnsi"/>
          <w:color w:val="000000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Štruktúra nákladov sa v roku 20</w:t>
      </w:r>
      <w:r>
        <w:rPr>
          <w:rFonts w:asciiTheme="minorHAnsi" w:hAnsiTheme="minorHAnsi"/>
          <w:sz w:val="22"/>
          <w:szCs w:val="22"/>
        </w:rPr>
        <w:t>21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oproti predchádzajúcim rokom </w:t>
      </w:r>
      <w:r w:rsidRPr="00517097">
        <w:rPr>
          <w:rFonts w:asciiTheme="minorHAnsi" w:hAnsiTheme="minorHAnsi"/>
          <w:sz w:val="22"/>
          <w:szCs w:val="22"/>
        </w:rPr>
        <w:t xml:space="preserve">významne nezmenila, najväčšiu časť </w:t>
      </w:r>
      <w:r>
        <w:rPr>
          <w:rFonts w:asciiTheme="minorHAnsi" w:hAnsiTheme="minorHAnsi"/>
          <w:sz w:val="22"/>
          <w:szCs w:val="22"/>
        </w:rPr>
        <w:t>69,27</w:t>
      </w:r>
      <w:r w:rsidRPr="00517097">
        <w:rPr>
          <w:rFonts w:asciiTheme="minorHAnsi" w:hAnsiTheme="minorHAnsi"/>
          <w:sz w:val="22"/>
          <w:szCs w:val="22"/>
        </w:rPr>
        <w:t xml:space="preserve"> % z celkových nákladov tvorili </w:t>
      </w:r>
      <w:r w:rsidRPr="00517097">
        <w:rPr>
          <w:rFonts w:asciiTheme="minorHAnsi" w:hAnsiTheme="minorHAnsi"/>
          <w:color w:val="000000"/>
          <w:sz w:val="22"/>
          <w:szCs w:val="22"/>
        </w:rPr>
        <w:t xml:space="preserve">mzdové náklady, vrátane odvodov na poistné a zaúčtovania rezerv súvisiacich s nevyčerpanými dovolenkami zamestnancov (v </w:t>
      </w:r>
      <w:r>
        <w:rPr>
          <w:rFonts w:asciiTheme="minorHAnsi" w:hAnsiTheme="minorHAnsi"/>
          <w:color w:val="000000"/>
          <w:sz w:val="22"/>
          <w:szCs w:val="22"/>
        </w:rPr>
        <w:t>roku 2020  tvorila táto položka 68,89 %)</w:t>
      </w:r>
      <w:r w:rsidRPr="00517097">
        <w:rPr>
          <w:rFonts w:asciiTheme="minorHAnsi" w:hAnsiTheme="minorHAnsi"/>
          <w:color w:val="000000"/>
          <w:sz w:val="22"/>
          <w:szCs w:val="22"/>
        </w:rPr>
        <w:t xml:space="preserve">. </w:t>
      </w:r>
      <w:r>
        <w:rPr>
          <w:rFonts w:asciiTheme="minorHAnsi" w:hAnsiTheme="minorHAnsi"/>
          <w:color w:val="000000"/>
          <w:sz w:val="22"/>
          <w:szCs w:val="22"/>
        </w:rPr>
        <w:t xml:space="preserve">Mzdové náklady zaznamenali v porovnaní s rokom 2020 mierne zníženie </w:t>
      </w:r>
      <w:r>
        <w:rPr>
          <w:rFonts w:asciiTheme="minorHAnsi" w:hAnsiTheme="minorHAnsi"/>
          <w:color w:val="000000"/>
          <w:sz w:val="22"/>
          <w:szCs w:val="22"/>
        </w:rPr>
        <w:br/>
        <w:t xml:space="preserve">o  0,94 %, zákonné sociálne a zdravotné poistenie súvisiace so mzdami  je však vyššie o 5,15 %. </w:t>
      </w:r>
    </w:p>
    <w:p w:rsidR="00C55A79" w:rsidRDefault="00C55A79" w:rsidP="00C55A79">
      <w:pPr>
        <w:jc w:val="both"/>
        <w:rPr>
          <w:rFonts w:asciiTheme="minorHAnsi" w:hAnsiTheme="minorHAnsi"/>
          <w:sz w:val="22"/>
          <w:szCs w:val="22"/>
        </w:rPr>
      </w:pPr>
    </w:p>
    <w:p w:rsidR="00C55A79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Ďalšími vysokými nákladovými položkami v celkových nákladoch boli: </w:t>
      </w:r>
    </w:p>
    <w:p w:rsidR="00C55A79" w:rsidRPr="002934FE" w:rsidRDefault="00C55A79" w:rsidP="00BB3F7A">
      <w:pPr>
        <w:numPr>
          <w:ilvl w:val="0"/>
          <w:numId w:val="3"/>
        </w:numPr>
        <w:tabs>
          <w:tab w:val="num" w:pos="284"/>
          <w:tab w:val="num" w:pos="786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2934FE">
        <w:rPr>
          <w:rFonts w:asciiTheme="minorHAnsi" w:hAnsiTheme="minorHAnsi"/>
          <w:sz w:val="22"/>
          <w:szCs w:val="22"/>
          <w:lang w:val="pl-PL"/>
        </w:rPr>
        <w:t xml:space="preserve">odpisy dlhodobého hmotného a nehmotného majetku vo výške </w:t>
      </w:r>
      <w:r>
        <w:rPr>
          <w:rFonts w:asciiTheme="minorHAnsi" w:hAnsiTheme="minorHAnsi"/>
          <w:sz w:val="22"/>
          <w:szCs w:val="22"/>
          <w:lang w:val="pl-PL"/>
        </w:rPr>
        <w:t>1 645 889,79</w:t>
      </w:r>
      <w:r w:rsidRPr="002934FE">
        <w:rPr>
          <w:rFonts w:asciiTheme="minorHAnsi" w:hAnsiTheme="minorHAnsi"/>
          <w:sz w:val="22"/>
          <w:szCs w:val="22"/>
          <w:lang w:val="pl-PL"/>
        </w:rPr>
        <w:t xml:space="preserve"> EUR               (</w:t>
      </w:r>
      <w:r>
        <w:rPr>
          <w:rFonts w:asciiTheme="minorHAnsi" w:hAnsiTheme="minorHAnsi"/>
          <w:sz w:val="22"/>
          <w:szCs w:val="22"/>
          <w:lang w:val="pl-PL"/>
        </w:rPr>
        <w:t>zvýšenie</w:t>
      </w:r>
      <w:r w:rsidRPr="002934FE">
        <w:rPr>
          <w:rFonts w:asciiTheme="minorHAnsi" w:hAnsiTheme="minorHAnsi"/>
          <w:sz w:val="22"/>
          <w:szCs w:val="22"/>
          <w:lang w:val="pl-PL"/>
        </w:rPr>
        <w:t xml:space="preserve"> v porovnaní s rokom 20</w:t>
      </w:r>
      <w:r>
        <w:rPr>
          <w:rFonts w:asciiTheme="minorHAnsi" w:hAnsiTheme="minorHAnsi"/>
          <w:sz w:val="22"/>
          <w:szCs w:val="22"/>
          <w:lang w:val="pl-PL"/>
        </w:rPr>
        <w:t xml:space="preserve">20 </w:t>
      </w:r>
      <w:r w:rsidRPr="002934FE">
        <w:rPr>
          <w:rFonts w:asciiTheme="minorHAnsi" w:hAnsiTheme="minorHAnsi"/>
          <w:sz w:val="22"/>
          <w:szCs w:val="22"/>
          <w:lang w:val="pl-PL"/>
        </w:rPr>
        <w:t xml:space="preserve">o </w:t>
      </w:r>
      <w:r>
        <w:rPr>
          <w:rFonts w:asciiTheme="minorHAnsi" w:hAnsiTheme="minorHAnsi"/>
          <w:sz w:val="22"/>
          <w:szCs w:val="22"/>
          <w:lang w:val="pl-PL"/>
        </w:rPr>
        <w:t>4,16</w:t>
      </w:r>
      <w:r w:rsidRPr="002934FE">
        <w:rPr>
          <w:rFonts w:asciiTheme="minorHAnsi" w:hAnsiTheme="minorHAnsi"/>
          <w:sz w:val="22"/>
          <w:szCs w:val="22"/>
          <w:lang w:val="pl-PL"/>
        </w:rPr>
        <w:t xml:space="preserve"> %),</w:t>
      </w:r>
    </w:p>
    <w:p w:rsidR="00C55A79" w:rsidRPr="000B1870" w:rsidRDefault="00C55A79" w:rsidP="00BB3F7A">
      <w:pPr>
        <w:numPr>
          <w:ilvl w:val="0"/>
          <w:numId w:val="3"/>
        </w:numPr>
        <w:tabs>
          <w:tab w:val="num" w:pos="284"/>
          <w:tab w:val="num" w:pos="786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0B1870">
        <w:rPr>
          <w:rFonts w:asciiTheme="minorHAnsi" w:hAnsiTheme="minorHAnsi"/>
          <w:sz w:val="22"/>
          <w:szCs w:val="22"/>
          <w:lang w:val="pl-PL"/>
        </w:rPr>
        <w:t xml:space="preserve">spotreba materiálu vo výške </w:t>
      </w:r>
      <w:r>
        <w:rPr>
          <w:rFonts w:asciiTheme="minorHAnsi" w:hAnsiTheme="minorHAnsi"/>
          <w:sz w:val="22"/>
          <w:szCs w:val="22"/>
          <w:lang w:val="pl-PL"/>
        </w:rPr>
        <w:t>1 658 001,35</w:t>
      </w:r>
      <w:r w:rsidRPr="000B1870">
        <w:rPr>
          <w:rFonts w:asciiTheme="minorHAnsi" w:hAnsiTheme="minorHAnsi"/>
          <w:sz w:val="22"/>
          <w:szCs w:val="22"/>
          <w:lang w:val="pl-PL"/>
        </w:rPr>
        <w:t xml:space="preserve"> EUR (</w:t>
      </w:r>
      <w:r>
        <w:rPr>
          <w:rFonts w:asciiTheme="minorHAnsi" w:hAnsiTheme="minorHAnsi"/>
          <w:sz w:val="22"/>
          <w:szCs w:val="22"/>
          <w:lang w:val="pl-PL"/>
        </w:rPr>
        <w:t>zvýšenie</w:t>
      </w:r>
      <w:r w:rsidRPr="000B1870">
        <w:rPr>
          <w:rFonts w:asciiTheme="minorHAnsi" w:hAnsiTheme="minorHAnsi"/>
          <w:sz w:val="22"/>
          <w:szCs w:val="22"/>
          <w:lang w:val="pl-PL"/>
        </w:rPr>
        <w:t xml:space="preserve">  v porovnaní s rokom 20</w:t>
      </w:r>
      <w:r>
        <w:rPr>
          <w:rFonts w:asciiTheme="minorHAnsi" w:hAnsiTheme="minorHAnsi"/>
          <w:sz w:val="22"/>
          <w:szCs w:val="22"/>
          <w:lang w:val="pl-PL"/>
        </w:rPr>
        <w:t>20</w:t>
      </w:r>
      <w:r w:rsidRPr="000B1870">
        <w:rPr>
          <w:rFonts w:asciiTheme="minorHAnsi" w:hAnsiTheme="minorHAnsi"/>
          <w:sz w:val="22"/>
          <w:szCs w:val="22"/>
          <w:lang w:val="pl-PL"/>
        </w:rPr>
        <w:t xml:space="preserve"> o </w:t>
      </w:r>
      <w:r>
        <w:rPr>
          <w:rFonts w:asciiTheme="minorHAnsi" w:hAnsiTheme="minorHAnsi"/>
          <w:sz w:val="22"/>
          <w:szCs w:val="22"/>
          <w:lang w:val="pl-PL"/>
        </w:rPr>
        <w:t>8,02</w:t>
      </w:r>
      <w:r w:rsidRPr="000B1870">
        <w:rPr>
          <w:rFonts w:asciiTheme="minorHAnsi" w:hAnsiTheme="minorHAnsi"/>
          <w:sz w:val="22"/>
          <w:szCs w:val="22"/>
          <w:lang w:val="pl-PL"/>
        </w:rPr>
        <w:t xml:space="preserve">  %, kedy bola spotreba materiálu vo výške </w:t>
      </w:r>
      <w:r>
        <w:rPr>
          <w:rFonts w:asciiTheme="minorHAnsi" w:hAnsiTheme="minorHAnsi"/>
          <w:sz w:val="22"/>
          <w:szCs w:val="22"/>
          <w:lang w:val="pl-PL"/>
        </w:rPr>
        <w:t>1 524 936,72</w:t>
      </w:r>
      <w:r w:rsidRPr="000B1870">
        <w:rPr>
          <w:rFonts w:asciiTheme="minorHAnsi" w:hAnsiTheme="minorHAnsi"/>
          <w:sz w:val="22"/>
          <w:szCs w:val="22"/>
          <w:lang w:val="pl-PL"/>
        </w:rPr>
        <w:t xml:space="preserve"> EUR),</w:t>
      </w:r>
    </w:p>
    <w:p w:rsidR="00C55A79" w:rsidRPr="00592606" w:rsidRDefault="00C55A79" w:rsidP="00BB3F7A">
      <w:pPr>
        <w:pStyle w:val="Odsekzoznamu"/>
        <w:numPr>
          <w:ilvl w:val="0"/>
          <w:numId w:val="4"/>
        </w:numPr>
        <w:tabs>
          <w:tab w:val="clear" w:pos="720"/>
          <w:tab w:val="num" w:pos="567"/>
        </w:tabs>
        <w:ind w:left="567" w:hanging="283"/>
        <w:jc w:val="both"/>
        <w:rPr>
          <w:rFonts w:asciiTheme="minorHAnsi" w:hAnsiTheme="minorHAnsi"/>
          <w:sz w:val="22"/>
          <w:szCs w:val="22"/>
          <w:lang w:val="pl-PL"/>
        </w:rPr>
      </w:pPr>
      <w:r>
        <w:rPr>
          <w:rFonts w:asciiTheme="minorHAnsi" w:hAnsiTheme="minorHAnsi"/>
          <w:sz w:val="22"/>
          <w:szCs w:val="22"/>
          <w:lang w:val="pl-PL"/>
        </w:rPr>
        <w:t xml:space="preserve">zníženie </w:t>
      </w:r>
      <w:r w:rsidRPr="00592606">
        <w:rPr>
          <w:rFonts w:asciiTheme="minorHAnsi" w:hAnsiTheme="minorHAnsi"/>
          <w:sz w:val="22"/>
          <w:szCs w:val="22"/>
          <w:lang w:val="pl-PL"/>
        </w:rPr>
        <w:t xml:space="preserve">spotreby materiálu bolo najvýraznejšie zaznamenané v položke ostatný DHM </w:t>
      </w:r>
      <w:r w:rsidR="00E72100">
        <w:rPr>
          <w:rFonts w:asciiTheme="minorHAnsi" w:hAnsiTheme="minorHAnsi"/>
          <w:sz w:val="22"/>
          <w:szCs w:val="22"/>
          <w:lang w:val="pl-PL"/>
        </w:rPr>
        <w:br/>
      </w:r>
      <w:r w:rsidRPr="00592606">
        <w:rPr>
          <w:rFonts w:asciiTheme="minorHAnsi" w:hAnsiTheme="minorHAnsi"/>
          <w:sz w:val="22"/>
          <w:szCs w:val="22"/>
          <w:lang w:val="pl-PL"/>
        </w:rPr>
        <w:t xml:space="preserve">o </w:t>
      </w:r>
      <w:r>
        <w:rPr>
          <w:rFonts w:asciiTheme="minorHAnsi" w:hAnsiTheme="minorHAnsi"/>
          <w:sz w:val="22"/>
          <w:szCs w:val="22"/>
          <w:lang w:val="pl-PL"/>
        </w:rPr>
        <w:t>261 094,46</w:t>
      </w:r>
      <w:r w:rsidRPr="00592606">
        <w:rPr>
          <w:rFonts w:asciiTheme="minorHAnsi" w:hAnsiTheme="minorHAnsi"/>
          <w:sz w:val="22"/>
          <w:szCs w:val="22"/>
          <w:lang w:val="pl-PL"/>
        </w:rPr>
        <w:t xml:space="preserve"> EUR, v </w:t>
      </w:r>
      <w:r>
        <w:rPr>
          <w:rFonts w:asciiTheme="minorHAnsi" w:hAnsiTheme="minorHAnsi"/>
          <w:sz w:val="22"/>
          <w:szCs w:val="22"/>
          <w:lang w:val="pl-PL"/>
        </w:rPr>
        <w:t>spotrebe potravín</w:t>
      </w:r>
      <w:r w:rsidRPr="00592606">
        <w:rPr>
          <w:rFonts w:asciiTheme="minorHAnsi" w:hAnsiTheme="minorHAnsi"/>
          <w:sz w:val="22"/>
          <w:szCs w:val="22"/>
          <w:lang w:val="pl-PL"/>
        </w:rPr>
        <w:t xml:space="preserve"> o </w:t>
      </w:r>
      <w:r>
        <w:rPr>
          <w:rFonts w:asciiTheme="minorHAnsi" w:hAnsiTheme="minorHAnsi"/>
          <w:sz w:val="22"/>
          <w:szCs w:val="22"/>
          <w:lang w:val="pl-PL"/>
        </w:rPr>
        <w:t>37 524,29</w:t>
      </w:r>
      <w:r w:rsidRPr="00592606">
        <w:rPr>
          <w:rFonts w:asciiTheme="minorHAnsi" w:hAnsiTheme="minorHAnsi"/>
          <w:sz w:val="22"/>
          <w:szCs w:val="22"/>
          <w:lang w:val="pl-PL"/>
        </w:rPr>
        <w:t xml:space="preserve"> EUR,  v položke </w:t>
      </w:r>
      <w:r>
        <w:rPr>
          <w:rFonts w:asciiTheme="minorHAnsi" w:hAnsiTheme="minorHAnsi"/>
          <w:sz w:val="22"/>
          <w:szCs w:val="22"/>
          <w:lang w:val="pl-PL"/>
        </w:rPr>
        <w:t>ostatný materiál</w:t>
      </w:r>
      <w:r w:rsidRPr="00592606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E72100">
        <w:rPr>
          <w:rFonts w:asciiTheme="minorHAnsi" w:hAnsiTheme="minorHAnsi"/>
          <w:sz w:val="22"/>
          <w:szCs w:val="22"/>
          <w:lang w:val="pl-PL"/>
        </w:rPr>
        <w:br/>
      </w:r>
      <w:r w:rsidRPr="00592606">
        <w:rPr>
          <w:rFonts w:asciiTheme="minorHAnsi" w:hAnsiTheme="minorHAnsi"/>
          <w:sz w:val="22"/>
          <w:szCs w:val="22"/>
          <w:lang w:val="pl-PL"/>
        </w:rPr>
        <w:t xml:space="preserve">o </w:t>
      </w:r>
      <w:r>
        <w:rPr>
          <w:rFonts w:asciiTheme="minorHAnsi" w:hAnsiTheme="minorHAnsi"/>
          <w:sz w:val="22"/>
          <w:szCs w:val="22"/>
          <w:lang w:val="pl-PL"/>
        </w:rPr>
        <w:t>29 555,66</w:t>
      </w:r>
      <w:r w:rsidRPr="00592606">
        <w:rPr>
          <w:rFonts w:asciiTheme="minorHAnsi" w:hAnsiTheme="minorHAnsi"/>
          <w:sz w:val="22"/>
          <w:szCs w:val="22"/>
          <w:lang w:val="pl-PL"/>
        </w:rPr>
        <w:t xml:space="preserve"> EUR, v spotrebe čistiacich, hygienických a dezinfekčných potrieb </w:t>
      </w:r>
      <w:r w:rsidRPr="00592606">
        <w:rPr>
          <w:rFonts w:asciiTheme="minorHAnsi" w:hAnsiTheme="minorHAnsi"/>
          <w:sz w:val="22"/>
          <w:szCs w:val="22"/>
          <w:lang w:val="pl-PL"/>
        </w:rPr>
        <w:br/>
        <w:t>o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>
        <w:rPr>
          <w:rFonts w:asciiTheme="minorHAnsi" w:hAnsiTheme="minorHAnsi"/>
          <w:sz w:val="22"/>
          <w:szCs w:val="22"/>
        </w:rPr>
        <w:t>21 951,17</w:t>
      </w:r>
      <w:r w:rsidRPr="00592606">
        <w:rPr>
          <w:rFonts w:asciiTheme="minorHAnsi" w:hAnsiTheme="minorHAnsi"/>
          <w:sz w:val="22"/>
          <w:szCs w:val="22"/>
        </w:rPr>
        <w:t xml:space="preserve"> EUR, </w:t>
      </w:r>
      <w:r w:rsidRPr="00592606">
        <w:rPr>
          <w:rFonts w:asciiTheme="minorHAnsi" w:hAnsiTheme="minorHAnsi"/>
          <w:sz w:val="22"/>
          <w:szCs w:val="22"/>
          <w:lang w:val="pl-PL"/>
        </w:rPr>
        <w:t xml:space="preserve">v položke </w:t>
      </w:r>
      <w:r>
        <w:rPr>
          <w:rFonts w:asciiTheme="minorHAnsi" w:hAnsiTheme="minorHAnsi"/>
          <w:sz w:val="22"/>
          <w:szCs w:val="22"/>
          <w:lang w:val="pl-PL"/>
        </w:rPr>
        <w:t>chemikálie a ostatný materiál o 15 032,53 EUR,</w:t>
      </w:r>
    </w:p>
    <w:p w:rsidR="00C55A79" w:rsidRPr="00554E2E" w:rsidRDefault="00C55A79" w:rsidP="00BB3F7A">
      <w:pPr>
        <w:pStyle w:val="Odsekzoznamu"/>
        <w:numPr>
          <w:ilvl w:val="0"/>
          <w:numId w:val="4"/>
        </w:numPr>
        <w:tabs>
          <w:tab w:val="clear" w:pos="720"/>
          <w:tab w:val="num" w:pos="567"/>
        </w:tabs>
        <w:spacing w:before="120" w:after="120"/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554E2E">
        <w:rPr>
          <w:rFonts w:asciiTheme="minorHAnsi" w:hAnsiTheme="minorHAnsi"/>
          <w:sz w:val="22"/>
          <w:szCs w:val="22"/>
          <w:lang w:val="pl-PL"/>
        </w:rPr>
        <w:t xml:space="preserve">zvýšenie spotreby materiálu bolo zaznamenané v položke </w:t>
      </w:r>
      <w:r>
        <w:rPr>
          <w:rFonts w:asciiTheme="minorHAnsi" w:hAnsiTheme="minorHAnsi"/>
          <w:sz w:val="22"/>
          <w:szCs w:val="22"/>
          <w:lang w:val="pl-PL"/>
        </w:rPr>
        <w:t>DHM</w:t>
      </w:r>
      <w:r w:rsidR="000150B5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0150B5" w:rsidRPr="00111840">
        <w:rPr>
          <w:rFonts w:asciiTheme="minorHAnsi" w:hAnsiTheme="minorHAnsi" w:cstheme="minorHAnsi"/>
          <w:sz w:val="18"/>
          <w:szCs w:val="18"/>
        </w:rPr>
        <w:t xml:space="preserve">– </w:t>
      </w:r>
      <w:r>
        <w:rPr>
          <w:rFonts w:asciiTheme="minorHAnsi" w:hAnsiTheme="minorHAnsi"/>
          <w:sz w:val="22"/>
          <w:szCs w:val="22"/>
          <w:lang w:val="pl-PL"/>
        </w:rPr>
        <w:t>nábytok</w:t>
      </w:r>
      <w:r w:rsidRPr="00554E2E">
        <w:rPr>
          <w:rFonts w:asciiTheme="minorHAnsi" w:hAnsiTheme="minorHAnsi"/>
          <w:sz w:val="22"/>
          <w:szCs w:val="22"/>
          <w:lang w:val="pl-PL"/>
        </w:rPr>
        <w:t xml:space="preserve"> o </w:t>
      </w:r>
      <w:r>
        <w:rPr>
          <w:rFonts w:asciiTheme="minorHAnsi" w:hAnsiTheme="minorHAnsi"/>
          <w:sz w:val="22"/>
          <w:szCs w:val="22"/>
          <w:lang w:val="pl-PL"/>
        </w:rPr>
        <w:t>481 777,42</w:t>
      </w:r>
      <w:r w:rsidRPr="00554E2E">
        <w:rPr>
          <w:rFonts w:asciiTheme="minorHAnsi" w:hAnsiTheme="minorHAnsi"/>
          <w:sz w:val="22"/>
          <w:szCs w:val="22"/>
          <w:lang w:val="pl-PL"/>
        </w:rPr>
        <w:t xml:space="preserve"> EUR, v položke </w:t>
      </w:r>
      <w:r>
        <w:rPr>
          <w:rFonts w:asciiTheme="minorHAnsi" w:hAnsiTheme="minorHAnsi"/>
          <w:sz w:val="22"/>
          <w:szCs w:val="22"/>
          <w:lang w:val="pl-PL"/>
        </w:rPr>
        <w:t>ostatný DHM</w:t>
      </w:r>
      <w:r w:rsidRPr="00554E2E">
        <w:rPr>
          <w:rFonts w:asciiTheme="minorHAnsi" w:hAnsiTheme="minorHAnsi"/>
          <w:sz w:val="22"/>
          <w:szCs w:val="22"/>
          <w:lang w:val="pl-PL"/>
        </w:rPr>
        <w:t xml:space="preserve"> vo výške </w:t>
      </w:r>
      <w:r>
        <w:rPr>
          <w:rFonts w:asciiTheme="minorHAnsi" w:hAnsiTheme="minorHAnsi"/>
          <w:sz w:val="22"/>
          <w:szCs w:val="22"/>
          <w:lang w:val="pl-PL"/>
        </w:rPr>
        <w:t>27 409,88</w:t>
      </w:r>
      <w:r w:rsidRPr="00554E2E">
        <w:rPr>
          <w:rFonts w:asciiTheme="minorHAnsi" w:hAnsiTheme="minorHAnsi"/>
          <w:sz w:val="22"/>
          <w:szCs w:val="22"/>
          <w:lang w:val="pl-PL"/>
        </w:rPr>
        <w:t xml:space="preserve"> EUR a v položke </w:t>
      </w:r>
      <w:r>
        <w:rPr>
          <w:rFonts w:asciiTheme="minorHAnsi" w:hAnsiTheme="minorHAnsi"/>
          <w:sz w:val="22"/>
          <w:szCs w:val="22"/>
          <w:lang w:val="pl-PL"/>
        </w:rPr>
        <w:t xml:space="preserve">PHM do záhradnej techniky </w:t>
      </w:r>
      <w:r w:rsidR="00E72100">
        <w:rPr>
          <w:rFonts w:asciiTheme="minorHAnsi" w:hAnsiTheme="minorHAnsi"/>
          <w:sz w:val="22"/>
          <w:szCs w:val="22"/>
          <w:lang w:val="pl-PL"/>
        </w:rPr>
        <w:br/>
      </w:r>
      <w:r>
        <w:rPr>
          <w:rFonts w:asciiTheme="minorHAnsi" w:hAnsiTheme="minorHAnsi"/>
          <w:sz w:val="22"/>
          <w:szCs w:val="22"/>
          <w:lang w:val="pl-PL"/>
        </w:rPr>
        <w:t xml:space="preserve">o 385,15 </w:t>
      </w:r>
      <w:r w:rsidRPr="00554E2E">
        <w:rPr>
          <w:rFonts w:asciiTheme="minorHAnsi" w:hAnsiTheme="minorHAnsi"/>
          <w:sz w:val="22"/>
          <w:szCs w:val="22"/>
          <w:lang w:val="pl-PL"/>
        </w:rPr>
        <w:t>EUR</w:t>
      </w:r>
      <w:r>
        <w:rPr>
          <w:rFonts w:asciiTheme="minorHAnsi" w:hAnsiTheme="minorHAnsi"/>
          <w:sz w:val="22"/>
          <w:szCs w:val="22"/>
          <w:lang w:val="pl-PL"/>
        </w:rPr>
        <w:t>,</w:t>
      </w:r>
      <w:r w:rsidRPr="00554E2E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:rsidR="005332A2" w:rsidRPr="008135DC" w:rsidRDefault="005332A2" w:rsidP="00BB3F7A">
      <w:pPr>
        <w:pStyle w:val="Odsekzoznamu"/>
        <w:numPr>
          <w:ilvl w:val="0"/>
          <w:numId w:val="10"/>
        </w:numPr>
        <w:tabs>
          <w:tab w:val="num" w:pos="567"/>
          <w:tab w:val="num" w:pos="1070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8135DC">
        <w:rPr>
          <w:rFonts w:asciiTheme="minorHAnsi" w:hAnsiTheme="minorHAnsi"/>
          <w:sz w:val="22"/>
          <w:szCs w:val="22"/>
          <w:lang w:val="pl-PL"/>
        </w:rPr>
        <w:t xml:space="preserve">iné ostatné náklady vo výške </w:t>
      </w:r>
      <w:r>
        <w:rPr>
          <w:rFonts w:asciiTheme="minorHAnsi" w:hAnsiTheme="minorHAnsi"/>
          <w:sz w:val="22"/>
          <w:szCs w:val="22"/>
          <w:lang w:val="pl-PL"/>
        </w:rPr>
        <w:t>1 365 240,67</w:t>
      </w:r>
      <w:r w:rsidRPr="008135DC">
        <w:rPr>
          <w:rFonts w:asciiTheme="minorHAnsi" w:hAnsiTheme="minorHAnsi"/>
          <w:sz w:val="22"/>
          <w:szCs w:val="22"/>
          <w:lang w:val="pl-PL"/>
        </w:rPr>
        <w:t xml:space="preserve"> EUR (</w:t>
      </w:r>
      <w:r>
        <w:rPr>
          <w:rFonts w:asciiTheme="minorHAnsi" w:hAnsiTheme="minorHAnsi"/>
          <w:sz w:val="22"/>
          <w:szCs w:val="22"/>
          <w:lang w:val="pl-PL"/>
        </w:rPr>
        <w:t>4,69</w:t>
      </w:r>
      <w:r w:rsidRPr="008135DC">
        <w:rPr>
          <w:rFonts w:asciiTheme="minorHAnsi" w:hAnsiTheme="minorHAnsi"/>
          <w:sz w:val="22"/>
          <w:szCs w:val="22"/>
          <w:lang w:val="pl-PL"/>
        </w:rPr>
        <w:t xml:space="preserve"> % z celkových nákladov, mierne </w:t>
      </w:r>
      <w:r>
        <w:rPr>
          <w:rFonts w:asciiTheme="minorHAnsi" w:hAnsiTheme="minorHAnsi"/>
          <w:sz w:val="22"/>
          <w:szCs w:val="22"/>
          <w:lang w:val="pl-PL"/>
        </w:rPr>
        <w:t>zníženie</w:t>
      </w:r>
      <w:r w:rsidRPr="008135DC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8135DC">
        <w:rPr>
          <w:rFonts w:asciiTheme="minorHAnsi" w:hAnsiTheme="minorHAnsi"/>
          <w:sz w:val="22"/>
          <w:szCs w:val="22"/>
          <w:lang w:val="pl-PL"/>
        </w:rPr>
        <w:br/>
        <w:t>v porovnaní s rokom 20</w:t>
      </w:r>
      <w:r>
        <w:rPr>
          <w:rFonts w:asciiTheme="minorHAnsi" w:hAnsiTheme="minorHAnsi"/>
          <w:sz w:val="22"/>
          <w:szCs w:val="22"/>
          <w:lang w:val="pl-PL"/>
        </w:rPr>
        <w:t>20</w:t>
      </w:r>
      <w:r w:rsidRPr="008135DC">
        <w:rPr>
          <w:rFonts w:asciiTheme="minorHAnsi" w:hAnsiTheme="minorHAnsi"/>
          <w:sz w:val="22"/>
          <w:szCs w:val="22"/>
          <w:lang w:val="pl-PL"/>
        </w:rPr>
        <w:t>, kedy boli ostatné náklady vo výške </w:t>
      </w:r>
      <w:r>
        <w:rPr>
          <w:rFonts w:asciiTheme="minorHAnsi" w:hAnsiTheme="minorHAnsi"/>
          <w:sz w:val="22"/>
          <w:szCs w:val="22"/>
          <w:lang w:val="pl-PL"/>
        </w:rPr>
        <w:t>1 573 819,20</w:t>
      </w:r>
      <w:r w:rsidRPr="008135DC">
        <w:rPr>
          <w:rFonts w:asciiTheme="minorHAnsi" w:hAnsiTheme="minorHAnsi"/>
          <w:sz w:val="22"/>
          <w:szCs w:val="22"/>
          <w:lang w:val="pl-PL"/>
        </w:rPr>
        <w:t xml:space="preserve"> EUR) pozostávajú z nákladov na doktorandské štipendiá </w:t>
      </w:r>
      <w:r>
        <w:rPr>
          <w:rFonts w:asciiTheme="minorHAnsi" w:hAnsiTheme="minorHAnsi"/>
          <w:sz w:val="22"/>
          <w:szCs w:val="22"/>
          <w:lang w:val="pl-PL"/>
        </w:rPr>
        <w:t>1 207 102,30</w:t>
      </w:r>
      <w:r w:rsidRPr="008135DC">
        <w:rPr>
          <w:rFonts w:asciiTheme="minorHAnsi" w:hAnsiTheme="minorHAnsi"/>
          <w:sz w:val="22"/>
          <w:szCs w:val="22"/>
          <w:lang w:val="pl-PL"/>
        </w:rPr>
        <w:t xml:space="preserve"> EUR, na štipendiá z vlastných zdrojov </w:t>
      </w:r>
      <w:r>
        <w:rPr>
          <w:rFonts w:asciiTheme="minorHAnsi" w:hAnsiTheme="minorHAnsi"/>
          <w:sz w:val="22"/>
          <w:szCs w:val="22"/>
          <w:lang w:val="pl-PL"/>
        </w:rPr>
        <w:t>39 688</w:t>
      </w:r>
      <w:r w:rsidRPr="008135DC">
        <w:rPr>
          <w:rFonts w:asciiTheme="minorHAnsi" w:hAnsiTheme="minorHAnsi"/>
          <w:sz w:val="22"/>
          <w:szCs w:val="22"/>
          <w:lang w:val="pl-PL"/>
        </w:rPr>
        <w:t xml:space="preserve"> EUR, na štipendiá zahraničných doktorandov </w:t>
      </w:r>
      <w:r>
        <w:rPr>
          <w:rFonts w:asciiTheme="minorHAnsi" w:hAnsiTheme="minorHAnsi"/>
          <w:sz w:val="22"/>
          <w:szCs w:val="22"/>
          <w:lang w:val="pl-PL"/>
        </w:rPr>
        <w:t>79 695</w:t>
      </w:r>
      <w:r w:rsidRPr="008135DC">
        <w:rPr>
          <w:rFonts w:asciiTheme="minorHAnsi" w:hAnsiTheme="minorHAnsi"/>
          <w:sz w:val="22"/>
          <w:szCs w:val="22"/>
          <w:lang w:val="pl-PL"/>
        </w:rPr>
        <w:t xml:space="preserve"> EUR, poistných nákladov (budovy, automobily, zahraničné pracovné cesty) </w:t>
      </w:r>
      <w:r>
        <w:rPr>
          <w:rFonts w:asciiTheme="minorHAnsi" w:hAnsiTheme="minorHAnsi"/>
          <w:sz w:val="22"/>
          <w:szCs w:val="22"/>
          <w:lang w:val="pl-PL"/>
        </w:rPr>
        <w:t>12 149,33</w:t>
      </w:r>
      <w:r w:rsidRPr="008135DC">
        <w:rPr>
          <w:rFonts w:asciiTheme="minorHAnsi" w:hAnsiTheme="minorHAnsi"/>
          <w:sz w:val="22"/>
          <w:szCs w:val="22"/>
          <w:lang w:val="pl-PL"/>
        </w:rPr>
        <w:t xml:space="preserve"> EUR, bankových poplatkov </w:t>
      </w:r>
      <w:r>
        <w:rPr>
          <w:rFonts w:asciiTheme="minorHAnsi" w:hAnsiTheme="minorHAnsi"/>
          <w:sz w:val="22"/>
          <w:szCs w:val="22"/>
          <w:lang w:val="pl-PL"/>
        </w:rPr>
        <w:t>2 2</w:t>
      </w:r>
      <w:r w:rsidR="002755C6">
        <w:rPr>
          <w:rFonts w:asciiTheme="minorHAnsi" w:hAnsiTheme="minorHAnsi"/>
          <w:sz w:val="22"/>
          <w:szCs w:val="22"/>
          <w:lang w:val="pl-PL"/>
        </w:rPr>
        <w:t>30</w:t>
      </w:r>
      <w:r>
        <w:rPr>
          <w:rFonts w:asciiTheme="minorHAnsi" w:hAnsiTheme="minorHAnsi"/>
          <w:sz w:val="22"/>
          <w:szCs w:val="22"/>
          <w:lang w:val="pl-PL"/>
        </w:rPr>
        <w:t>,9</w:t>
      </w:r>
      <w:r w:rsidR="002755C6">
        <w:rPr>
          <w:rFonts w:asciiTheme="minorHAnsi" w:hAnsiTheme="minorHAnsi"/>
          <w:sz w:val="22"/>
          <w:szCs w:val="22"/>
          <w:lang w:val="pl-PL"/>
        </w:rPr>
        <w:t>5</w:t>
      </w:r>
      <w:r w:rsidRPr="008135DC">
        <w:rPr>
          <w:rFonts w:asciiTheme="minorHAnsi" w:hAnsiTheme="minorHAnsi"/>
          <w:sz w:val="22"/>
          <w:szCs w:val="22"/>
          <w:lang w:val="pl-PL"/>
        </w:rPr>
        <w:t xml:space="preserve"> EUR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8135DC">
        <w:rPr>
          <w:rFonts w:asciiTheme="minorHAnsi" w:hAnsiTheme="minorHAnsi"/>
          <w:sz w:val="22"/>
          <w:szCs w:val="22"/>
          <w:lang w:val="pl-PL"/>
        </w:rPr>
        <w:t xml:space="preserve">a ostatných nákladov vo výške </w:t>
      </w:r>
      <w:r>
        <w:rPr>
          <w:rFonts w:asciiTheme="minorHAnsi" w:hAnsiTheme="minorHAnsi"/>
          <w:sz w:val="22"/>
          <w:szCs w:val="22"/>
          <w:lang w:val="pl-PL"/>
        </w:rPr>
        <w:t>23 928,45</w:t>
      </w:r>
      <w:r w:rsidRPr="008135DC">
        <w:rPr>
          <w:rFonts w:asciiTheme="minorHAnsi" w:hAnsiTheme="minorHAnsi"/>
          <w:sz w:val="22"/>
          <w:szCs w:val="22"/>
          <w:lang w:val="pl-PL"/>
        </w:rPr>
        <w:t xml:space="preserve">  EUR, </w:t>
      </w:r>
    </w:p>
    <w:p w:rsidR="005332A2" w:rsidRPr="00B63B0B" w:rsidRDefault="005332A2" w:rsidP="00BB3F7A">
      <w:pPr>
        <w:pStyle w:val="Odsekzoznamu"/>
        <w:numPr>
          <w:ilvl w:val="0"/>
          <w:numId w:val="10"/>
        </w:numPr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B63B0B">
        <w:rPr>
          <w:rFonts w:asciiTheme="minorHAnsi" w:hAnsiTheme="minorHAnsi"/>
          <w:sz w:val="22"/>
          <w:szCs w:val="22"/>
          <w:lang w:val="pl-PL"/>
        </w:rPr>
        <w:t xml:space="preserve">tvorba fondov vo výške </w:t>
      </w:r>
      <w:r>
        <w:rPr>
          <w:rFonts w:asciiTheme="minorHAnsi" w:hAnsiTheme="minorHAnsi"/>
          <w:sz w:val="22"/>
          <w:szCs w:val="22"/>
          <w:lang w:val="pl-PL"/>
        </w:rPr>
        <w:t>774 260</w:t>
      </w:r>
      <w:r w:rsidRPr="00B63B0B">
        <w:rPr>
          <w:rFonts w:asciiTheme="minorHAnsi" w:hAnsiTheme="minorHAnsi"/>
          <w:sz w:val="22"/>
          <w:szCs w:val="22"/>
          <w:lang w:val="pl-PL"/>
        </w:rPr>
        <w:t xml:space="preserve"> EUR (</w:t>
      </w:r>
      <w:r>
        <w:rPr>
          <w:rFonts w:asciiTheme="minorHAnsi" w:hAnsiTheme="minorHAnsi"/>
          <w:sz w:val="22"/>
          <w:szCs w:val="22"/>
          <w:lang w:val="pl-PL"/>
        </w:rPr>
        <w:t>2,66</w:t>
      </w:r>
      <w:r w:rsidRPr="00B63B0B">
        <w:rPr>
          <w:rFonts w:asciiTheme="minorHAnsi" w:hAnsiTheme="minorHAnsi"/>
          <w:sz w:val="22"/>
          <w:szCs w:val="22"/>
          <w:lang w:val="pl-PL"/>
        </w:rPr>
        <w:t xml:space="preserve"> % z celkových nákladov):</w:t>
      </w:r>
    </w:p>
    <w:p w:rsidR="005332A2" w:rsidRPr="00B63B0B" w:rsidRDefault="005332A2" w:rsidP="00BB3F7A">
      <w:pPr>
        <w:pStyle w:val="Odsekzoznamu"/>
        <w:numPr>
          <w:ilvl w:val="0"/>
          <w:numId w:val="15"/>
        </w:numPr>
        <w:spacing w:before="120"/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B63B0B">
        <w:rPr>
          <w:rFonts w:asciiTheme="minorHAnsi" w:hAnsiTheme="minorHAnsi"/>
          <w:sz w:val="22"/>
          <w:szCs w:val="22"/>
          <w:lang w:val="pl-PL"/>
        </w:rPr>
        <w:lastRenderedPageBreak/>
        <w:t>štipendijný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fond vo výške </w:t>
      </w:r>
      <w:r>
        <w:rPr>
          <w:rFonts w:asciiTheme="minorHAnsi" w:hAnsiTheme="minorHAnsi"/>
          <w:sz w:val="22"/>
          <w:szCs w:val="22"/>
          <w:lang w:val="pl-PL"/>
        </w:rPr>
        <w:t>749 763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EUR, z toho tvorba z dotácie na </w:t>
      </w:r>
      <w:r>
        <w:rPr>
          <w:rFonts w:asciiTheme="minorHAnsi" w:hAnsiTheme="minorHAnsi"/>
          <w:sz w:val="22"/>
          <w:szCs w:val="22"/>
          <w:lang w:val="pl-PL"/>
        </w:rPr>
        <w:t>tehotenské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štipendiá </w:t>
      </w:r>
      <w:r>
        <w:rPr>
          <w:rFonts w:asciiTheme="minorHAnsi" w:hAnsiTheme="minorHAnsi"/>
          <w:sz w:val="22"/>
          <w:szCs w:val="22"/>
          <w:lang w:val="pl-PL"/>
        </w:rPr>
        <w:t xml:space="preserve">36 600 </w:t>
      </w:r>
      <w:r w:rsidRPr="00517097">
        <w:rPr>
          <w:rFonts w:asciiTheme="minorHAnsi" w:hAnsiTheme="minorHAnsi"/>
          <w:sz w:val="22"/>
          <w:szCs w:val="22"/>
          <w:lang w:val="pl-PL"/>
        </w:rPr>
        <w:t>EUR, z dotácie na motivačné štipendiá</w:t>
      </w:r>
      <w:r>
        <w:rPr>
          <w:rFonts w:asciiTheme="minorHAnsi" w:hAnsiTheme="minorHAnsi"/>
          <w:sz w:val="22"/>
          <w:szCs w:val="22"/>
          <w:lang w:val="pl-PL"/>
        </w:rPr>
        <w:t xml:space="preserve"> 655 058 </w:t>
      </w:r>
      <w:r w:rsidRPr="00517097">
        <w:rPr>
          <w:rFonts w:asciiTheme="minorHAnsi" w:hAnsiTheme="minorHAnsi"/>
          <w:sz w:val="22"/>
          <w:szCs w:val="22"/>
          <w:lang w:val="pl-PL"/>
        </w:rPr>
        <w:t>EUR (v roku 20</w:t>
      </w:r>
      <w:r>
        <w:rPr>
          <w:rFonts w:asciiTheme="minorHAnsi" w:hAnsiTheme="minorHAnsi"/>
          <w:sz w:val="22"/>
          <w:szCs w:val="22"/>
          <w:lang w:val="pl-PL"/>
        </w:rPr>
        <w:t>20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vo výške </w:t>
      </w:r>
      <w:r>
        <w:rPr>
          <w:rFonts w:asciiTheme="minorHAnsi" w:hAnsiTheme="minorHAnsi"/>
          <w:sz w:val="22"/>
          <w:szCs w:val="22"/>
          <w:lang w:val="pl-PL"/>
        </w:rPr>
        <w:t>456 528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EUR)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>a z</w:t>
      </w:r>
      <w:r>
        <w:rPr>
          <w:rFonts w:asciiTheme="minorHAnsi" w:hAnsiTheme="minorHAnsi"/>
          <w:sz w:val="22"/>
          <w:szCs w:val="22"/>
          <w:lang w:val="pl-PL"/>
        </w:rPr>
        <w:t xml:space="preserve"> 20 % z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výnosov za prekročenie štandardnej dĺžky štúdia </w:t>
      </w:r>
      <w:r>
        <w:rPr>
          <w:rFonts w:asciiTheme="minorHAnsi" w:hAnsiTheme="minorHAnsi"/>
          <w:sz w:val="22"/>
          <w:szCs w:val="22"/>
          <w:lang w:val="pl-PL"/>
        </w:rPr>
        <w:t xml:space="preserve">58 105 </w:t>
      </w:r>
      <w:r w:rsidRPr="00517097">
        <w:rPr>
          <w:rFonts w:asciiTheme="minorHAnsi" w:hAnsiTheme="minorHAnsi"/>
          <w:sz w:val="22"/>
          <w:szCs w:val="22"/>
          <w:lang w:val="pl-PL"/>
        </w:rPr>
        <w:t>EUR (v roku</w:t>
      </w:r>
      <w:r>
        <w:rPr>
          <w:rFonts w:asciiTheme="minorHAnsi" w:hAnsiTheme="minorHAnsi"/>
          <w:sz w:val="22"/>
          <w:szCs w:val="22"/>
          <w:lang w:val="pl-PL"/>
        </w:rPr>
        <w:t xml:space="preserve"> 2020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vo výške </w:t>
      </w:r>
      <w:r>
        <w:rPr>
          <w:rFonts w:asciiTheme="minorHAnsi" w:hAnsiTheme="minorHAnsi"/>
          <w:sz w:val="22"/>
          <w:szCs w:val="22"/>
          <w:lang w:val="pl-PL"/>
        </w:rPr>
        <w:t>61 634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EUR)</w:t>
      </w:r>
      <w:r>
        <w:rPr>
          <w:rFonts w:asciiTheme="minorHAnsi" w:hAnsiTheme="minorHAnsi"/>
          <w:sz w:val="22"/>
          <w:szCs w:val="22"/>
          <w:lang w:val="pl-PL"/>
        </w:rPr>
        <w:t>,</w:t>
      </w:r>
    </w:p>
    <w:p w:rsidR="005332A2" w:rsidRPr="005332A2" w:rsidRDefault="005332A2" w:rsidP="00BB3F7A">
      <w:pPr>
        <w:pStyle w:val="Odsekzoznamu"/>
        <w:numPr>
          <w:ilvl w:val="0"/>
          <w:numId w:val="15"/>
        </w:numPr>
        <w:spacing w:before="120"/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sz w:val="22"/>
          <w:szCs w:val="22"/>
          <w:lang w:val="pl-PL"/>
        </w:rPr>
        <w:t xml:space="preserve">tvorba fondu na podporu študentov so špecifickými potrebami z dotácie vo výške </w:t>
      </w:r>
      <w:r>
        <w:rPr>
          <w:rFonts w:asciiTheme="minorHAnsi" w:hAnsiTheme="minorHAnsi"/>
          <w:sz w:val="22"/>
          <w:szCs w:val="22"/>
          <w:lang w:val="pl-PL"/>
        </w:rPr>
        <w:t>24 497</w:t>
      </w:r>
      <w:r w:rsidRPr="00DD7275">
        <w:rPr>
          <w:rFonts w:asciiTheme="minorHAnsi" w:hAnsiTheme="minorHAnsi"/>
          <w:sz w:val="22"/>
          <w:szCs w:val="22"/>
          <w:lang w:val="pl-PL"/>
        </w:rPr>
        <w:t xml:space="preserve"> EUR</w:t>
      </w:r>
      <w:r>
        <w:rPr>
          <w:rFonts w:asciiTheme="minorHAnsi" w:hAnsiTheme="minorHAnsi"/>
          <w:sz w:val="22"/>
          <w:szCs w:val="22"/>
          <w:lang w:val="pl-PL"/>
        </w:rPr>
        <w:t>,</w:t>
      </w:r>
      <w:r w:rsidRPr="00DD7275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:rsidR="00AB5C62" w:rsidRPr="00AB5C62" w:rsidRDefault="005332A2" w:rsidP="00BB3F7A">
      <w:pPr>
        <w:pStyle w:val="Odsekzoznamu"/>
        <w:numPr>
          <w:ilvl w:val="0"/>
          <w:numId w:val="18"/>
        </w:numPr>
        <w:spacing w:before="120"/>
        <w:ind w:left="426"/>
        <w:jc w:val="both"/>
        <w:rPr>
          <w:rFonts w:asciiTheme="minorHAnsi" w:hAnsiTheme="minorHAnsi"/>
          <w:sz w:val="22"/>
          <w:szCs w:val="22"/>
        </w:rPr>
      </w:pPr>
      <w:r w:rsidRPr="00EF7A77">
        <w:rPr>
          <w:rFonts w:asciiTheme="minorHAnsi" w:hAnsiTheme="minorHAnsi"/>
          <w:sz w:val="22"/>
          <w:szCs w:val="22"/>
          <w:lang w:val="pl-PL"/>
        </w:rPr>
        <w:t xml:space="preserve">spotreba energií v porovnaní s rokom 2020, kedy bola vo výške 630 543,84  EUR, sa zvýšila na 636 276,36 EUR (o 5 732,52 EUR, tzn. o 0,90 %). Zvýšenie nákladov bolo zaznamenané </w:t>
      </w:r>
      <w:r w:rsidRPr="00EF7A77">
        <w:rPr>
          <w:rFonts w:asciiTheme="minorHAnsi" w:hAnsiTheme="minorHAnsi"/>
          <w:sz w:val="22"/>
          <w:szCs w:val="22"/>
          <w:lang w:val="pl-PL"/>
        </w:rPr>
        <w:br/>
        <w:t xml:space="preserve">v položke vodné o 11 139,51 EUR a v položke plyn  o 12 448,63 EUR. Náklady sa znížili v spotrebe elektrickej a tepelnej energie o 17 855,59 EUR.     </w:t>
      </w:r>
    </w:p>
    <w:p w:rsidR="00C55A79" w:rsidRPr="00EF7A77" w:rsidRDefault="00C55A79" w:rsidP="00AB5C62">
      <w:pPr>
        <w:pStyle w:val="Odsekzoznamu"/>
        <w:spacing w:before="120"/>
        <w:ind w:left="426"/>
        <w:jc w:val="both"/>
        <w:rPr>
          <w:rFonts w:asciiTheme="minorHAnsi" w:hAnsiTheme="minorHAnsi"/>
          <w:sz w:val="22"/>
          <w:szCs w:val="22"/>
        </w:rPr>
      </w:pPr>
    </w:p>
    <w:p w:rsidR="00C55A79" w:rsidRPr="00517097" w:rsidRDefault="00C55A79" w:rsidP="00C55A79">
      <w:pPr>
        <w:spacing w:before="120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Analýza nákladov z podnikateľskej činnosti</w:t>
      </w:r>
    </w:p>
    <w:p w:rsidR="00C55A79" w:rsidRPr="00517097" w:rsidRDefault="00C55A79" w:rsidP="00C55A79">
      <w:pPr>
        <w:tabs>
          <w:tab w:val="num" w:pos="786"/>
        </w:tabs>
        <w:jc w:val="both"/>
        <w:rPr>
          <w:rFonts w:asciiTheme="minorHAnsi" w:hAnsiTheme="minorHAnsi"/>
          <w:sz w:val="22"/>
          <w:szCs w:val="22"/>
          <w:lang w:val="pl-PL"/>
        </w:rPr>
      </w:pPr>
    </w:p>
    <w:p w:rsidR="00C55A79" w:rsidRDefault="00C55A79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Náklady </w:t>
      </w:r>
      <w:r>
        <w:rPr>
          <w:rFonts w:asciiTheme="minorHAnsi" w:hAnsiTheme="minorHAnsi" w:cstheme="minorHAnsi"/>
          <w:sz w:val="22"/>
          <w:szCs w:val="22"/>
          <w:lang w:val="pl-PL"/>
        </w:rPr>
        <w:t xml:space="preserve">v 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podnikateľskej činnosti v celkovej výške </w:t>
      </w:r>
      <w:r>
        <w:rPr>
          <w:rFonts w:asciiTheme="minorHAnsi" w:hAnsiTheme="minorHAnsi" w:cstheme="minorHAnsi"/>
          <w:sz w:val="22"/>
          <w:szCs w:val="22"/>
          <w:lang w:val="pl-PL"/>
        </w:rPr>
        <w:t>78 146,47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EUR </w:t>
      </w:r>
      <w:r>
        <w:rPr>
          <w:rFonts w:asciiTheme="minorHAnsi" w:hAnsiTheme="minorHAnsi" w:cstheme="minorHAnsi"/>
          <w:sz w:val="22"/>
          <w:szCs w:val="22"/>
          <w:lang w:val="pl-PL"/>
        </w:rPr>
        <w:t>boli vynaložené v súlade so zákonom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č. 595/2003 Z. z. o dani z príjmov v znení neskorších predpisov tak, aby slúžili na dosiahnutie, zabezpečenie a udržanie príjmov. </w:t>
      </w:r>
      <w:r>
        <w:rPr>
          <w:rFonts w:asciiTheme="minorHAnsi" w:hAnsiTheme="minorHAnsi" w:cstheme="minorHAnsi"/>
          <w:sz w:val="22"/>
          <w:szCs w:val="22"/>
        </w:rPr>
        <w:t>V</w:t>
      </w:r>
      <w:r w:rsidRPr="005046AE">
        <w:rPr>
          <w:rFonts w:asciiTheme="minorHAnsi" w:hAnsiTheme="minorHAnsi" w:cstheme="minorHAnsi"/>
          <w:sz w:val="22"/>
          <w:szCs w:val="22"/>
        </w:rPr>
        <w:t> porovnaní s rokom 20</w:t>
      </w:r>
      <w:r>
        <w:rPr>
          <w:rFonts w:asciiTheme="minorHAnsi" w:hAnsiTheme="minorHAnsi" w:cstheme="minorHAnsi"/>
          <w:sz w:val="22"/>
          <w:szCs w:val="22"/>
        </w:rPr>
        <w:t>20 sa náklady v podnikateľskej činnosti znížili o 41,98</w:t>
      </w:r>
      <w:r w:rsidRPr="005046AE">
        <w:rPr>
          <w:rFonts w:asciiTheme="minorHAnsi" w:hAnsiTheme="minorHAnsi" w:cstheme="minorHAnsi"/>
          <w:sz w:val="22"/>
          <w:szCs w:val="22"/>
        </w:rPr>
        <w:t xml:space="preserve"> %</w:t>
      </w:r>
      <w:r>
        <w:rPr>
          <w:rFonts w:asciiTheme="minorHAnsi" w:hAnsiTheme="minorHAnsi" w:cstheme="minorHAnsi"/>
          <w:sz w:val="22"/>
          <w:szCs w:val="22"/>
        </w:rPr>
        <w:t>, čo bolo ovplyvnené predovšetkým</w:t>
      </w:r>
      <w:r w:rsidR="00CD4A9B">
        <w:rPr>
          <w:rFonts w:asciiTheme="minorHAnsi" w:hAnsiTheme="minorHAnsi" w:cstheme="minorHAnsi"/>
          <w:sz w:val="22"/>
          <w:szCs w:val="22"/>
        </w:rPr>
        <w:t xml:space="preserve"> obmedzením aktivít v súvislosti s </w:t>
      </w:r>
      <w:proofErr w:type="spellStart"/>
      <w:r>
        <w:rPr>
          <w:rFonts w:asciiTheme="minorHAnsi" w:hAnsiTheme="minorHAnsi" w:cstheme="minorHAnsi"/>
          <w:sz w:val="22"/>
          <w:szCs w:val="22"/>
        </w:rPr>
        <w:t>protipandemickými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opatreniami.  </w:t>
      </w:r>
    </w:p>
    <w:p w:rsidR="00C55A79" w:rsidRDefault="00C55A79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Najväčší podiel </w:t>
      </w:r>
      <w:r>
        <w:rPr>
          <w:rFonts w:asciiTheme="minorHAnsi" w:hAnsiTheme="minorHAnsi" w:cstheme="minorHAnsi"/>
          <w:sz w:val="22"/>
          <w:szCs w:val="22"/>
          <w:lang w:val="pl-PL"/>
        </w:rPr>
        <w:t>48,42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% (</w:t>
      </w:r>
      <w:r>
        <w:rPr>
          <w:rFonts w:asciiTheme="minorHAnsi" w:hAnsiTheme="minorHAnsi" w:cstheme="minorHAnsi"/>
          <w:sz w:val="22"/>
          <w:szCs w:val="22"/>
          <w:lang w:val="pl-PL"/>
        </w:rPr>
        <w:t>37 834,87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EUR) z celkových nákladov podnikateľskej činnosti tvorili mzdové náklady vrátane odvodov. Oproti roku 20</w:t>
      </w:r>
      <w:r>
        <w:rPr>
          <w:rFonts w:asciiTheme="minorHAnsi" w:hAnsiTheme="minorHAnsi" w:cstheme="minorHAnsi"/>
          <w:sz w:val="22"/>
          <w:szCs w:val="22"/>
          <w:lang w:val="pl-PL"/>
        </w:rPr>
        <w:t>20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(</w:t>
      </w:r>
      <w:r>
        <w:rPr>
          <w:rFonts w:asciiTheme="minorHAnsi" w:hAnsiTheme="minorHAnsi" w:cstheme="minorHAnsi"/>
          <w:sz w:val="22"/>
          <w:szCs w:val="22"/>
          <w:lang w:val="pl-PL"/>
        </w:rPr>
        <w:t>82 252,32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EUR) došlo k ich </w:t>
      </w:r>
      <w:r>
        <w:rPr>
          <w:rFonts w:asciiTheme="minorHAnsi" w:hAnsiTheme="minorHAnsi" w:cstheme="minorHAnsi"/>
          <w:sz w:val="22"/>
          <w:szCs w:val="22"/>
          <w:lang w:val="pl-PL"/>
        </w:rPr>
        <w:t xml:space="preserve">zníženiu 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>o</w:t>
      </w:r>
      <w:r>
        <w:rPr>
          <w:rFonts w:asciiTheme="minorHAnsi" w:hAnsiTheme="minorHAnsi" w:cstheme="minorHAnsi"/>
          <w:sz w:val="22"/>
          <w:szCs w:val="22"/>
          <w:lang w:val="pl-PL"/>
        </w:rPr>
        <w:t> 44 417,45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EUR, tzn. o </w:t>
      </w:r>
      <w:r>
        <w:rPr>
          <w:rFonts w:asciiTheme="minorHAnsi" w:hAnsiTheme="minorHAnsi" w:cstheme="minorHAnsi"/>
          <w:sz w:val="22"/>
          <w:szCs w:val="22"/>
          <w:lang w:val="pl-PL"/>
        </w:rPr>
        <w:t>54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%.</w:t>
      </w:r>
    </w:p>
    <w:p w:rsidR="00C55A79" w:rsidRDefault="00C55A79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sz w:val="22"/>
          <w:szCs w:val="22"/>
        </w:rPr>
        <w:t>Spotreba materiálu (</w:t>
      </w:r>
      <w:r>
        <w:rPr>
          <w:rFonts w:asciiTheme="minorHAnsi" w:hAnsiTheme="minorHAnsi" w:cstheme="minorHAnsi"/>
          <w:sz w:val="22"/>
          <w:szCs w:val="22"/>
        </w:rPr>
        <w:t>7 927,09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EUR) predstavovala </w:t>
      </w:r>
      <w:r>
        <w:rPr>
          <w:rFonts w:asciiTheme="minorHAnsi" w:hAnsiTheme="minorHAnsi" w:cstheme="minorHAnsi"/>
          <w:sz w:val="22"/>
          <w:szCs w:val="22"/>
        </w:rPr>
        <w:t>10,14</w:t>
      </w:r>
      <w:r w:rsidRPr="00517097">
        <w:rPr>
          <w:rFonts w:asciiTheme="minorHAnsi" w:hAnsiTheme="minorHAnsi" w:cstheme="minorHAnsi"/>
          <w:sz w:val="22"/>
          <w:szCs w:val="22"/>
        </w:rPr>
        <w:t xml:space="preserve"> % z celkových nákladov podnikateľskej činnosti.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V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517097">
        <w:rPr>
          <w:rFonts w:asciiTheme="minorHAnsi" w:hAnsiTheme="minorHAnsi" w:cstheme="minorHAnsi"/>
          <w:sz w:val="22"/>
          <w:szCs w:val="22"/>
        </w:rPr>
        <w:t>porovnaní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517097">
        <w:rPr>
          <w:rFonts w:asciiTheme="minorHAnsi" w:hAnsiTheme="minorHAnsi" w:cstheme="minorHAnsi"/>
          <w:sz w:val="22"/>
          <w:szCs w:val="22"/>
        </w:rPr>
        <w:t>rokom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20</w:t>
      </w:r>
      <w:r>
        <w:rPr>
          <w:rFonts w:asciiTheme="minorHAnsi" w:hAnsiTheme="minorHAnsi" w:cstheme="minorHAnsi"/>
          <w:sz w:val="22"/>
          <w:szCs w:val="22"/>
        </w:rPr>
        <w:t xml:space="preserve">20 </w:t>
      </w:r>
      <w:r w:rsidRPr="00517097">
        <w:rPr>
          <w:rFonts w:asciiTheme="minorHAnsi" w:hAnsiTheme="minorHAnsi" w:cstheme="minorHAnsi"/>
          <w:sz w:val="22"/>
          <w:szCs w:val="22"/>
        </w:rPr>
        <w:t>(</w:t>
      </w:r>
      <w:r>
        <w:rPr>
          <w:rFonts w:asciiTheme="minorHAnsi" w:hAnsiTheme="minorHAnsi" w:cstheme="minorHAnsi"/>
          <w:sz w:val="22"/>
          <w:szCs w:val="22"/>
        </w:rPr>
        <w:t>9 818,14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EUR)</w:t>
      </w:r>
      <w:r>
        <w:rPr>
          <w:rFonts w:asciiTheme="minorHAnsi" w:hAnsiTheme="minorHAnsi" w:cstheme="minorHAnsi"/>
          <w:sz w:val="22"/>
          <w:szCs w:val="22"/>
        </w:rPr>
        <w:t xml:space="preserve"> sa znížila o 1 891,05 </w:t>
      </w:r>
      <w:r w:rsidRPr="00517097">
        <w:rPr>
          <w:rFonts w:asciiTheme="minorHAnsi" w:hAnsiTheme="minorHAnsi" w:cstheme="minorHAnsi"/>
          <w:sz w:val="22"/>
          <w:szCs w:val="22"/>
        </w:rPr>
        <w:t>EUR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517097">
        <w:rPr>
          <w:rFonts w:asciiTheme="minorHAnsi" w:hAnsiTheme="minorHAnsi" w:cstheme="minorHAnsi"/>
          <w:sz w:val="22"/>
          <w:szCs w:val="22"/>
        </w:rPr>
        <w:t xml:space="preserve"> t. j. o</w:t>
      </w:r>
      <w:r>
        <w:rPr>
          <w:rFonts w:asciiTheme="minorHAnsi" w:hAnsiTheme="minorHAnsi" w:cstheme="minorHAnsi"/>
          <w:sz w:val="22"/>
          <w:szCs w:val="22"/>
        </w:rPr>
        <w:t xml:space="preserve"> 19,26 %, </w:t>
      </w:r>
      <w:r>
        <w:rPr>
          <w:rFonts w:asciiTheme="minorHAnsi" w:hAnsiTheme="minorHAnsi" w:cstheme="minorHAnsi"/>
          <w:sz w:val="22"/>
          <w:szCs w:val="22"/>
        </w:rPr>
        <w:br/>
        <w:t>čo bolo spôsobené najmä znížením  spotreby v súvislosti s</w:t>
      </w:r>
      <w:r w:rsidR="00F823A8">
        <w:rPr>
          <w:rFonts w:asciiTheme="minorHAnsi" w:hAnsiTheme="minorHAnsi" w:cstheme="minorHAnsi"/>
          <w:sz w:val="22"/>
          <w:szCs w:val="22"/>
        </w:rPr>
        <w:t xml:space="preserve"> obmedzením</w:t>
      </w:r>
      <w:r>
        <w:rPr>
          <w:rFonts w:asciiTheme="minorHAnsi" w:hAnsiTheme="minorHAnsi" w:cstheme="minorHAnsi"/>
          <w:sz w:val="22"/>
          <w:szCs w:val="22"/>
        </w:rPr>
        <w:t> podnikateľsk</w:t>
      </w:r>
      <w:r w:rsidR="00F823A8">
        <w:rPr>
          <w:rFonts w:asciiTheme="minorHAnsi" w:hAnsiTheme="minorHAnsi" w:cstheme="minorHAnsi"/>
          <w:sz w:val="22"/>
          <w:szCs w:val="22"/>
        </w:rPr>
        <w:t>ej</w:t>
      </w:r>
      <w:r>
        <w:rPr>
          <w:rFonts w:asciiTheme="minorHAnsi" w:hAnsiTheme="minorHAnsi" w:cstheme="minorHAnsi"/>
          <w:sz w:val="22"/>
          <w:szCs w:val="22"/>
        </w:rPr>
        <w:t xml:space="preserve"> činnos</w:t>
      </w:r>
      <w:r w:rsidR="00F823A8">
        <w:rPr>
          <w:rFonts w:asciiTheme="minorHAnsi" w:hAnsiTheme="minorHAnsi" w:cstheme="minorHAnsi"/>
          <w:sz w:val="22"/>
          <w:szCs w:val="22"/>
        </w:rPr>
        <w:t>ti</w:t>
      </w:r>
      <w:r>
        <w:rPr>
          <w:rFonts w:asciiTheme="minorHAnsi" w:hAnsiTheme="minorHAnsi" w:cstheme="minorHAnsi"/>
          <w:sz w:val="22"/>
          <w:szCs w:val="22"/>
        </w:rPr>
        <w:t xml:space="preserve"> Univerzitnej jedálne.</w:t>
      </w:r>
    </w:p>
    <w:p w:rsidR="00C55A79" w:rsidRDefault="00C55A79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sz w:val="22"/>
          <w:szCs w:val="22"/>
        </w:rPr>
        <w:t>Spotreba energie (</w:t>
      </w:r>
      <w:r>
        <w:rPr>
          <w:rFonts w:asciiTheme="minorHAnsi" w:hAnsiTheme="minorHAnsi" w:cstheme="minorHAnsi"/>
          <w:sz w:val="22"/>
          <w:szCs w:val="22"/>
        </w:rPr>
        <w:t>8 244,03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EUR) predstavovala </w:t>
      </w:r>
      <w:r>
        <w:rPr>
          <w:rFonts w:asciiTheme="minorHAnsi" w:hAnsiTheme="minorHAnsi" w:cstheme="minorHAnsi"/>
          <w:sz w:val="22"/>
          <w:szCs w:val="22"/>
        </w:rPr>
        <w:t>10,55</w:t>
      </w:r>
      <w:r w:rsidRPr="00517097">
        <w:rPr>
          <w:rFonts w:asciiTheme="minorHAnsi" w:hAnsiTheme="minorHAnsi" w:cstheme="minorHAnsi"/>
          <w:sz w:val="22"/>
          <w:szCs w:val="22"/>
        </w:rPr>
        <w:t xml:space="preserve"> % z celkových nákladov podnikateľskej činnosti. V porovnaní s rokom 20</w:t>
      </w:r>
      <w:r>
        <w:rPr>
          <w:rFonts w:asciiTheme="minorHAnsi" w:hAnsiTheme="minorHAnsi" w:cstheme="minorHAnsi"/>
          <w:sz w:val="22"/>
          <w:szCs w:val="22"/>
        </w:rPr>
        <w:t>20</w:t>
      </w:r>
      <w:r w:rsidRPr="00517097">
        <w:rPr>
          <w:rFonts w:asciiTheme="minorHAnsi" w:hAnsiTheme="minorHAnsi" w:cstheme="minorHAnsi"/>
          <w:sz w:val="22"/>
          <w:szCs w:val="22"/>
        </w:rPr>
        <w:t xml:space="preserve"> (</w:t>
      </w:r>
      <w:r>
        <w:rPr>
          <w:rFonts w:asciiTheme="minorHAnsi" w:hAnsiTheme="minorHAnsi" w:cstheme="minorHAnsi"/>
          <w:sz w:val="22"/>
          <w:szCs w:val="22"/>
        </w:rPr>
        <w:t>9 942,45</w:t>
      </w:r>
      <w:r w:rsidR="000D486D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EUR) došlo k jej zníženiu o</w:t>
      </w:r>
      <w:r>
        <w:rPr>
          <w:rFonts w:asciiTheme="minorHAnsi" w:hAnsiTheme="minorHAnsi" w:cstheme="minorHAnsi"/>
          <w:sz w:val="22"/>
          <w:szCs w:val="22"/>
        </w:rPr>
        <w:t> 1 698,42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517097">
        <w:rPr>
          <w:rFonts w:asciiTheme="minorHAnsi" w:hAnsiTheme="minorHAnsi" w:cstheme="minorHAnsi"/>
          <w:sz w:val="22"/>
          <w:szCs w:val="22"/>
        </w:rPr>
        <w:t xml:space="preserve"> t.</w:t>
      </w:r>
      <w:r>
        <w:rPr>
          <w:rFonts w:asciiTheme="minorHAnsi" w:hAnsiTheme="minorHAnsi" w:cstheme="minorHAnsi"/>
          <w:sz w:val="22"/>
          <w:szCs w:val="22"/>
        </w:rPr>
        <w:t xml:space="preserve"> j. </w:t>
      </w:r>
      <w:r w:rsidRPr="009012BF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> 17,08</w:t>
      </w:r>
      <w:r w:rsidRPr="009012BF">
        <w:rPr>
          <w:rFonts w:asciiTheme="minorHAnsi" w:hAnsiTheme="minorHAnsi" w:cstheme="minorHAnsi"/>
          <w:sz w:val="22"/>
          <w:szCs w:val="22"/>
        </w:rPr>
        <w:t> %.</w:t>
      </w:r>
    </w:p>
    <w:p w:rsidR="00C55A79" w:rsidRDefault="00C55A79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Náklady na ostatné služby (18 369,02 EUR) tvorili 23,51</w:t>
      </w:r>
      <w:r w:rsidR="00486E26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% z celkových nákladov podnikateľskej činnosti. V porovnaní s rokom 2020 (7</w:t>
      </w:r>
      <w:r w:rsidR="00F823A8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818,38 EUR) došlo k zvýšeniu o 10 550,64 EUR, t. j. o</w:t>
      </w:r>
      <w:r w:rsidR="00F823A8">
        <w:rPr>
          <w:rFonts w:asciiTheme="minorHAnsi" w:hAnsiTheme="minorHAnsi" w:cstheme="minorHAnsi"/>
          <w:sz w:val="22"/>
          <w:szCs w:val="22"/>
        </w:rPr>
        <w:t> </w:t>
      </w:r>
      <w:r>
        <w:rPr>
          <w:rFonts w:asciiTheme="minorHAnsi" w:hAnsiTheme="minorHAnsi" w:cstheme="minorHAnsi"/>
          <w:sz w:val="22"/>
          <w:szCs w:val="22"/>
        </w:rPr>
        <w:t>57</w:t>
      </w:r>
      <w:r w:rsidR="00F823A8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>44</w:t>
      </w:r>
      <w:r w:rsidR="00F823A8">
        <w:rPr>
          <w:rFonts w:asciiTheme="minorHAnsi" w:hAnsiTheme="minorHAnsi" w:cstheme="minorHAnsi"/>
          <w:sz w:val="22"/>
          <w:szCs w:val="22"/>
        </w:rPr>
        <w:t> </w:t>
      </w:r>
      <w:r>
        <w:rPr>
          <w:rFonts w:asciiTheme="minorHAnsi" w:hAnsiTheme="minorHAnsi" w:cstheme="minorHAnsi"/>
          <w:sz w:val="22"/>
          <w:szCs w:val="22"/>
        </w:rPr>
        <w:t>%, čo bolo spôsobené</w:t>
      </w:r>
      <w:r w:rsidR="00486E26">
        <w:rPr>
          <w:rFonts w:asciiTheme="minorHAnsi" w:hAnsiTheme="minorHAnsi" w:cstheme="minorHAnsi"/>
          <w:sz w:val="22"/>
          <w:szCs w:val="22"/>
        </w:rPr>
        <w:t xml:space="preserve"> </w:t>
      </w:r>
      <w:r w:rsidR="00C01B9C">
        <w:rPr>
          <w:rFonts w:asciiTheme="minorHAnsi" w:hAnsiTheme="minorHAnsi" w:cstheme="minorHAnsi"/>
          <w:sz w:val="22"/>
          <w:szCs w:val="22"/>
        </w:rPr>
        <w:t>náklad</w:t>
      </w:r>
      <w:r w:rsidR="00486E26">
        <w:rPr>
          <w:rFonts w:asciiTheme="minorHAnsi" w:hAnsiTheme="minorHAnsi" w:cstheme="minorHAnsi"/>
          <w:sz w:val="22"/>
          <w:szCs w:val="22"/>
        </w:rPr>
        <w:t>mi</w:t>
      </w:r>
      <w:r w:rsidR="00C01B9C">
        <w:rPr>
          <w:rFonts w:asciiTheme="minorHAnsi" w:hAnsiTheme="minorHAnsi" w:cstheme="minorHAnsi"/>
          <w:sz w:val="22"/>
          <w:szCs w:val="22"/>
        </w:rPr>
        <w:t xml:space="preserve"> za odborné prehliadky plynových zariadení, bleskozvodov, za revízie komínov v Patinciach, autorské honoráre, náklady za usporiadanie súťažných večerov.</w:t>
      </w:r>
    </w:p>
    <w:p w:rsidR="00C55A79" w:rsidRDefault="00C55A79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9012BF">
        <w:rPr>
          <w:rFonts w:asciiTheme="minorHAnsi" w:hAnsiTheme="minorHAnsi" w:cstheme="minorHAnsi"/>
          <w:sz w:val="22"/>
          <w:szCs w:val="22"/>
        </w:rPr>
        <w:t>Náklady v podnikateľskej činnosti sa v roku 202</w:t>
      </w:r>
      <w:r>
        <w:rPr>
          <w:rFonts w:asciiTheme="minorHAnsi" w:hAnsiTheme="minorHAnsi" w:cstheme="minorHAnsi"/>
          <w:sz w:val="22"/>
          <w:szCs w:val="22"/>
        </w:rPr>
        <w:t xml:space="preserve">1 </w:t>
      </w:r>
      <w:r w:rsidRPr="009012BF">
        <w:rPr>
          <w:rFonts w:asciiTheme="minorHAnsi" w:hAnsiTheme="minorHAnsi" w:cstheme="minorHAnsi"/>
          <w:sz w:val="22"/>
          <w:szCs w:val="22"/>
        </w:rPr>
        <w:t>podieľali na celkových nákladoch UKF vo výške  0,</w:t>
      </w:r>
      <w:r>
        <w:rPr>
          <w:rFonts w:asciiTheme="minorHAnsi" w:hAnsiTheme="minorHAnsi" w:cstheme="minorHAnsi"/>
          <w:sz w:val="22"/>
          <w:szCs w:val="22"/>
        </w:rPr>
        <w:t>27</w:t>
      </w:r>
      <w:r w:rsidRPr="009012BF">
        <w:rPr>
          <w:rFonts w:asciiTheme="minorHAnsi" w:hAnsiTheme="minorHAnsi" w:cstheme="minorHAnsi"/>
          <w:sz w:val="22"/>
          <w:szCs w:val="22"/>
        </w:rPr>
        <w:t xml:space="preserve"> %.</w:t>
      </w:r>
    </w:p>
    <w:p w:rsidR="00C55A79" w:rsidRDefault="00C55A79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C55A79" w:rsidRPr="005046AE" w:rsidRDefault="00C55A79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C55A79" w:rsidRPr="00DD7275" w:rsidRDefault="00C55A79" w:rsidP="00C55A79">
      <w:pPr>
        <w:jc w:val="both"/>
        <w:rPr>
          <w:rFonts w:asciiTheme="minorHAnsi" w:hAnsiTheme="minorHAnsi" w:cstheme="minorHAnsi"/>
          <w:sz w:val="22"/>
          <w:szCs w:val="22"/>
        </w:rPr>
      </w:pPr>
      <w:r w:rsidRPr="00DD7275">
        <w:rPr>
          <w:rFonts w:asciiTheme="minorHAnsi" w:hAnsiTheme="minorHAnsi" w:cstheme="minorHAnsi"/>
          <w:b/>
          <w:sz w:val="22"/>
          <w:szCs w:val="22"/>
        </w:rPr>
        <w:t xml:space="preserve">Analýza nákladov na mzdy </w:t>
      </w:r>
      <w:r w:rsidRPr="00272774">
        <w:rPr>
          <w:rFonts w:asciiTheme="minorHAnsi" w:hAnsiTheme="minorHAnsi" w:cstheme="minorHAnsi"/>
          <w:sz w:val="22"/>
          <w:szCs w:val="22"/>
        </w:rPr>
        <w:t>(</w:t>
      </w:r>
      <w:r w:rsidRPr="00DD7275">
        <w:rPr>
          <w:rFonts w:asciiTheme="minorHAnsi" w:hAnsiTheme="minorHAnsi" w:cstheme="minorHAnsi"/>
          <w:sz w:val="22"/>
          <w:szCs w:val="22"/>
        </w:rPr>
        <w:t xml:space="preserve">tabuľka č. 6) </w:t>
      </w:r>
    </w:p>
    <w:p w:rsidR="00C55A79" w:rsidRPr="00DD7275" w:rsidRDefault="00C55A79" w:rsidP="00C55A7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55A79" w:rsidRDefault="00C55A79" w:rsidP="00C55A79">
      <w:pPr>
        <w:jc w:val="both"/>
        <w:rPr>
          <w:rFonts w:asciiTheme="minorHAnsi" w:hAnsiTheme="minorHAnsi" w:cstheme="minorHAnsi"/>
          <w:sz w:val="22"/>
          <w:szCs w:val="22"/>
        </w:rPr>
      </w:pPr>
      <w:r w:rsidRPr="00C52619">
        <w:rPr>
          <w:rFonts w:asciiTheme="minorHAnsi" w:hAnsiTheme="minorHAnsi" w:cstheme="minorHAnsi"/>
          <w:sz w:val="22"/>
          <w:szCs w:val="22"/>
        </w:rPr>
        <w:t>V roku 20</w:t>
      </w:r>
      <w:r>
        <w:rPr>
          <w:rFonts w:asciiTheme="minorHAnsi" w:hAnsiTheme="minorHAnsi" w:cstheme="minorHAnsi"/>
          <w:sz w:val="22"/>
          <w:szCs w:val="22"/>
        </w:rPr>
        <w:t>21</w:t>
      </w:r>
      <w:r w:rsidRPr="00C5261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bo</w:t>
      </w:r>
      <w:r w:rsidRPr="00C52619">
        <w:rPr>
          <w:rFonts w:asciiTheme="minorHAnsi" w:hAnsiTheme="minorHAnsi" w:cstheme="minorHAnsi"/>
          <w:sz w:val="22"/>
          <w:szCs w:val="22"/>
        </w:rPr>
        <w:t>li</w:t>
      </w:r>
      <w:r>
        <w:rPr>
          <w:rFonts w:asciiTheme="minorHAnsi" w:hAnsiTheme="minorHAnsi" w:cstheme="minorHAnsi"/>
          <w:sz w:val="22"/>
          <w:szCs w:val="22"/>
        </w:rPr>
        <w:t xml:space="preserve"> celkové mzdové náklady UKF vo</w:t>
      </w:r>
      <w:r w:rsidRPr="00C52619">
        <w:rPr>
          <w:rFonts w:asciiTheme="minorHAnsi" w:hAnsiTheme="minorHAnsi" w:cstheme="minorHAnsi"/>
          <w:sz w:val="22"/>
          <w:szCs w:val="22"/>
        </w:rPr>
        <w:t xml:space="preserve"> výške</w:t>
      </w:r>
      <w:r>
        <w:rPr>
          <w:rFonts w:asciiTheme="minorHAnsi" w:hAnsiTheme="minorHAnsi" w:cstheme="minorHAnsi"/>
          <w:sz w:val="22"/>
          <w:szCs w:val="22"/>
        </w:rPr>
        <w:t xml:space="preserve"> 14 552 968 EUR</w:t>
      </w:r>
      <w:r w:rsidRPr="00C52619">
        <w:rPr>
          <w:rFonts w:asciiTheme="minorHAnsi" w:hAnsiTheme="minorHAnsi" w:cstheme="minorHAnsi"/>
          <w:sz w:val="22"/>
          <w:szCs w:val="22"/>
        </w:rPr>
        <w:t>, čo v porovnaní s rokom 20</w:t>
      </w:r>
      <w:r>
        <w:rPr>
          <w:rFonts w:asciiTheme="minorHAnsi" w:hAnsiTheme="minorHAnsi" w:cstheme="minorHAnsi"/>
          <w:sz w:val="22"/>
          <w:szCs w:val="22"/>
        </w:rPr>
        <w:t>20</w:t>
      </w:r>
      <w:r w:rsidRPr="00C52619">
        <w:rPr>
          <w:rFonts w:asciiTheme="minorHAnsi" w:hAnsiTheme="minorHAnsi" w:cstheme="minorHAnsi"/>
          <w:sz w:val="22"/>
          <w:szCs w:val="22"/>
        </w:rPr>
        <w:t xml:space="preserve"> predstavuje </w:t>
      </w:r>
      <w:r>
        <w:rPr>
          <w:rFonts w:asciiTheme="minorHAnsi" w:hAnsiTheme="minorHAnsi" w:cstheme="minorHAnsi"/>
          <w:sz w:val="22"/>
          <w:szCs w:val="22"/>
        </w:rPr>
        <w:t>pokles</w:t>
      </w:r>
      <w:r w:rsidRPr="00C52619">
        <w:rPr>
          <w:rFonts w:asciiTheme="minorHAnsi" w:hAnsiTheme="minorHAnsi" w:cstheme="minorHAnsi"/>
          <w:sz w:val="22"/>
          <w:szCs w:val="22"/>
        </w:rPr>
        <w:t xml:space="preserve"> o</w:t>
      </w:r>
      <w:r>
        <w:rPr>
          <w:rFonts w:asciiTheme="minorHAnsi" w:hAnsiTheme="minorHAnsi" w:cstheme="minorHAnsi"/>
          <w:sz w:val="22"/>
          <w:szCs w:val="22"/>
        </w:rPr>
        <w:t> 2,01</w:t>
      </w:r>
      <w:r w:rsidRPr="00C52619">
        <w:rPr>
          <w:rFonts w:asciiTheme="minorHAnsi" w:hAnsiTheme="minorHAnsi" w:cstheme="minorHAnsi"/>
          <w:sz w:val="22"/>
          <w:szCs w:val="22"/>
        </w:rPr>
        <w:t xml:space="preserve"> %. Z uvedeného objemu boli </w:t>
      </w:r>
      <w:r>
        <w:rPr>
          <w:rFonts w:asciiTheme="minorHAnsi" w:hAnsiTheme="minorHAnsi" w:cstheme="minorHAnsi"/>
          <w:sz w:val="22"/>
          <w:szCs w:val="22"/>
        </w:rPr>
        <w:t xml:space="preserve">náklady na mzdy </w:t>
      </w:r>
      <w:r w:rsidRPr="00C52619">
        <w:rPr>
          <w:rFonts w:asciiTheme="minorHAnsi" w:hAnsiTheme="minorHAnsi" w:cstheme="minorHAnsi"/>
          <w:sz w:val="22"/>
          <w:szCs w:val="22"/>
        </w:rPr>
        <w:t xml:space="preserve">z prostriedkov štátneho rozpočtu  vo výške </w:t>
      </w:r>
      <w:r>
        <w:rPr>
          <w:rFonts w:asciiTheme="minorHAnsi" w:hAnsiTheme="minorHAnsi" w:cstheme="minorHAnsi"/>
          <w:sz w:val="22"/>
          <w:szCs w:val="22"/>
        </w:rPr>
        <w:t>14 036 373 EUR</w:t>
      </w:r>
      <w:r w:rsidRPr="00C52619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 xml:space="preserve">t. j. </w:t>
      </w:r>
      <w:r w:rsidRPr="00C52619">
        <w:rPr>
          <w:rFonts w:asciiTheme="minorHAnsi" w:hAnsiTheme="minorHAnsi" w:cstheme="minorHAnsi"/>
          <w:sz w:val="22"/>
          <w:szCs w:val="22"/>
        </w:rPr>
        <w:t>9</w:t>
      </w:r>
      <w:r>
        <w:rPr>
          <w:rFonts w:asciiTheme="minorHAnsi" w:hAnsiTheme="minorHAnsi" w:cstheme="minorHAnsi"/>
          <w:sz w:val="22"/>
          <w:szCs w:val="22"/>
        </w:rPr>
        <w:t>6,45</w:t>
      </w:r>
      <w:r w:rsidRPr="00C52619">
        <w:rPr>
          <w:rFonts w:asciiTheme="minorHAnsi" w:hAnsiTheme="minorHAnsi" w:cstheme="minorHAnsi"/>
          <w:sz w:val="22"/>
          <w:szCs w:val="22"/>
        </w:rPr>
        <w:t xml:space="preserve"> %</w:t>
      </w:r>
      <w:r>
        <w:rPr>
          <w:rFonts w:asciiTheme="minorHAnsi" w:hAnsiTheme="minorHAnsi" w:cstheme="minorHAnsi"/>
          <w:sz w:val="22"/>
          <w:szCs w:val="22"/>
        </w:rPr>
        <w:t xml:space="preserve">, z </w:t>
      </w:r>
      <w:r w:rsidRPr="00C52619">
        <w:rPr>
          <w:rFonts w:asciiTheme="minorHAnsi" w:hAnsiTheme="minorHAnsi" w:cstheme="minorHAnsi"/>
          <w:sz w:val="22"/>
          <w:szCs w:val="22"/>
        </w:rPr>
        <w:t xml:space="preserve">iných zdrojov </w:t>
      </w:r>
      <w:r>
        <w:rPr>
          <w:rFonts w:asciiTheme="minorHAnsi" w:hAnsiTheme="minorHAnsi" w:cstheme="minorHAnsi"/>
          <w:sz w:val="22"/>
          <w:szCs w:val="22"/>
        </w:rPr>
        <w:t>činili 3,55</w:t>
      </w:r>
      <w:r w:rsidRPr="00C52619">
        <w:rPr>
          <w:rFonts w:asciiTheme="minorHAnsi" w:hAnsiTheme="minorHAnsi" w:cstheme="minorHAnsi"/>
          <w:sz w:val="22"/>
          <w:szCs w:val="22"/>
        </w:rPr>
        <w:t xml:space="preserve"> %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C5261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Výška aj štruktúra </w:t>
      </w:r>
      <w:r w:rsidRPr="00547699">
        <w:rPr>
          <w:rFonts w:asciiTheme="minorHAnsi" w:hAnsiTheme="minorHAnsi" w:cstheme="minorHAnsi"/>
          <w:sz w:val="22"/>
          <w:szCs w:val="22"/>
        </w:rPr>
        <w:t xml:space="preserve">mzdových nákladov bola </w:t>
      </w:r>
      <w:r>
        <w:rPr>
          <w:rFonts w:asciiTheme="minorHAnsi" w:hAnsiTheme="minorHAnsi" w:cstheme="minorHAnsi"/>
          <w:sz w:val="22"/>
          <w:szCs w:val="22"/>
        </w:rPr>
        <w:t xml:space="preserve">ovplyvnená </w:t>
      </w:r>
      <w:r w:rsidR="00F823A8">
        <w:rPr>
          <w:rFonts w:asciiTheme="minorHAnsi" w:hAnsiTheme="minorHAnsi" w:cstheme="minorHAnsi"/>
          <w:sz w:val="22"/>
          <w:szCs w:val="22"/>
        </w:rPr>
        <w:t xml:space="preserve">dopadmi </w:t>
      </w:r>
      <w:r>
        <w:rPr>
          <w:rFonts w:asciiTheme="minorHAnsi" w:hAnsiTheme="minorHAnsi" w:cstheme="minorHAnsi"/>
          <w:sz w:val="22"/>
          <w:szCs w:val="22"/>
        </w:rPr>
        <w:t>pandémi</w:t>
      </w:r>
      <w:r w:rsidR="00F823A8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ochorenia c</w:t>
      </w:r>
      <w:r w:rsidRPr="00547699">
        <w:rPr>
          <w:rFonts w:asciiTheme="minorHAnsi" w:hAnsiTheme="minorHAnsi" w:cstheme="minorHAnsi"/>
          <w:sz w:val="22"/>
          <w:szCs w:val="22"/>
        </w:rPr>
        <w:t>ovid-19. V súvislosti s </w:t>
      </w:r>
      <w:proofErr w:type="spellStart"/>
      <w:r w:rsidRPr="00547699">
        <w:rPr>
          <w:rFonts w:asciiTheme="minorHAnsi" w:hAnsiTheme="minorHAnsi" w:cstheme="minorHAnsi"/>
          <w:sz w:val="22"/>
          <w:szCs w:val="22"/>
        </w:rPr>
        <w:t>proti</w:t>
      </w:r>
      <w:r>
        <w:rPr>
          <w:rFonts w:asciiTheme="minorHAnsi" w:hAnsiTheme="minorHAnsi" w:cstheme="minorHAnsi"/>
          <w:sz w:val="22"/>
          <w:szCs w:val="22"/>
        </w:rPr>
        <w:t>pande</w:t>
      </w:r>
      <w:r w:rsidRPr="00547699">
        <w:rPr>
          <w:rFonts w:asciiTheme="minorHAnsi" w:hAnsiTheme="minorHAnsi" w:cstheme="minorHAnsi"/>
          <w:sz w:val="22"/>
          <w:szCs w:val="22"/>
        </w:rPr>
        <w:t>mickými</w:t>
      </w:r>
      <w:proofErr w:type="spellEnd"/>
      <w:r w:rsidRPr="00547699">
        <w:rPr>
          <w:rFonts w:asciiTheme="minorHAnsi" w:hAnsiTheme="minorHAnsi" w:cstheme="minorHAnsi"/>
          <w:sz w:val="22"/>
          <w:szCs w:val="22"/>
        </w:rPr>
        <w:t xml:space="preserve"> opatreniami boli na UKF vyplatené mzdové náklady formou náhrad mzdy (prekážky v práci na strane zamestnávateľa) v celkovej výške</w:t>
      </w:r>
      <w:r>
        <w:rPr>
          <w:rFonts w:asciiTheme="minorHAnsi" w:hAnsiTheme="minorHAnsi" w:cstheme="minorHAnsi"/>
          <w:sz w:val="22"/>
          <w:szCs w:val="22"/>
        </w:rPr>
        <w:t xml:space="preserve"> 302 784,22</w:t>
      </w:r>
      <w:r w:rsidRPr="00547699">
        <w:rPr>
          <w:rFonts w:asciiTheme="minorHAnsi" w:hAnsiTheme="minorHAnsi" w:cstheme="minorHAnsi"/>
          <w:sz w:val="22"/>
          <w:szCs w:val="22"/>
        </w:rPr>
        <w:t> </w:t>
      </w:r>
      <w:r>
        <w:rPr>
          <w:rFonts w:asciiTheme="minorHAnsi" w:hAnsiTheme="minorHAnsi" w:cstheme="minorHAnsi"/>
          <w:sz w:val="22"/>
          <w:szCs w:val="22"/>
        </w:rPr>
        <w:t>EUR.</w:t>
      </w:r>
      <w:r w:rsidRPr="0054769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C55A79" w:rsidRDefault="00C55A79" w:rsidP="00C55A79">
      <w:pPr>
        <w:rPr>
          <w:rFonts w:asciiTheme="minorHAnsi" w:hAnsiTheme="minorHAnsi" w:cstheme="minorHAnsi"/>
          <w:sz w:val="22"/>
          <w:szCs w:val="22"/>
        </w:rPr>
      </w:pPr>
    </w:p>
    <w:p w:rsidR="00C55A79" w:rsidRDefault="00C55A79" w:rsidP="00C55A7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Vývoj mzdových nákladov za ostatných päť rokov dokumentuje nasledujúci graf:</w:t>
      </w:r>
    </w:p>
    <w:p w:rsidR="00C55A79" w:rsidRDefault="00C55A79" w:rsidP="00C55A7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55A79" w:rsidRDefault="00C55A79" w:rsidP="00C55A7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noProof/>
          <w:lang w:eastAsia="sk-SK"/>
        </w:rPr>
        <w:lastRenderedPageBreak/>
        <w:drawing>
          <wp:inline distT="0" distB="0" distL="0" distR="0" wp14:anchorId="2F5B33DA" wp14:editId="58E0EC1D">
            <wp:extent cx="5600700" cy="2743200"/>
            <wp:effectExtent l="0" t="0" r="0" b="0"/>
            <wp:docPr id="3" name="Graf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C55A79" w:rsidRDefault="00C55A79" w:rsidP="00C55A7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55A79" w:rsidRDefault="00C55A79" w:rsidP="00C55A79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  <w:r w:rsidRPr="00EA17E0">
        <w:rPr>
          <w:rFonts w:asciiTheme="minorHAnsi" w:hAnsiTheme="minorHAnsi" w:cstheme="minorHAnsi"/>
          <w:sz w:val="22"/>
          <w:szCs w:val="22"/>
        </w:rPr>
        <w:t>V roku 2021 pokračuje pokles priemerného evidenčného prepočítaného počtu zamestnancov UKF ako dôsledku racionalizačných opatrení</w:t>
      </w:r>
      <w:r w:rsidR="00F823A8">
        <w:rPr>
          <w:rFonts w:asciiTheme="minorHAnsi" w:hAnsiTheme="minorHAnsi" w:cstheme="minorHAnsi"/>
          <w:sz w:val="22"/>
          <w:szCs w:val="22"/>
        </w:rPr>
        <w:t xml:space="preserve"> v</w:t>
      </w:r>
      <w:r w:rsidR="00E13DFF">
        <w:rPr>
          <w:rFonts w:asciiTheme="minorHAnsi" w:hAnsiTheme="minorHAnsi" w:cstheme="minorHAnsi"/>
          <w:sz w:val="22"/>
          <w:szCs w:val="22"/>
        </w:rPr>
        <w:t> </w:t>
      </w:r>
      <w:r w:rsidR="00F823A8">
        <w:rPr>
          <w:rFonts w:asciiTheme="minorHAnsi" w:hAnsiTheme="minorHAnsi" w:cstheme="minorHAnsi"/>
          <w:sz w:val="22"/>
          <w:szCs w:val="22"/>
        </w:rPr>
        <w:t>nadväznosti</w:t>
      </w:r>
      <w:r w:rsidR="00E13DFF">
        <w:rPr>
          <w:rFonts w:asciiTheme="minorHAnsi" w:hAnsiTheme="minorHAnsi" w:cstheme="minorHAnsi"/>
          <w:sz w:val="22"/>
          <w:szCs w:val="22"/>
        </w:rPr>
        <w:t xml:space="preserve"> na</w:t>
      </w:r>
      <w:r w:rsidR="00F823A8">
        <w:rPr>
          <w:rFonts w:asciiTheme="minorHAnsi" w:hAnsiTheme="minorHAnsi" w:cstheme="minorHAnsi"/>
          <w:sz w:val="22"/>
          <w:szCs w:val="22"/>
        </w:rPr>
        <w:t xml:space="preserve"> </w:t>
      </w:r>
      <w:r w:rsidR="00E72100">
        <w:rPr>
          <w:rFonts w:asciiTheme="minorHAnsi" w:hAnsiTheme="minorHAnsi" w:cstheme="minorHAnsi"/>
          <w:sz w:val="22"/>
          <w:szCs w:val="22"/>
        </w:rPr>
        <w:t>r</w:t>
      </w:r>
      <w:r w:rsidR="00E13DFF" w:rsidRPr="0053008A">
        <w:rPr>
          <w:rFonts w:asciiTheme="minorHAnsi" w:hAnsiTheme="minorHAnsi" w:cstheme="minorHAnsi"/>
          <w:color w:val="000000" w:themeColor="text1"/>
          <w:sz w:val="22"/>
          <w:szCs w:val="22"/>
        </w:rPr>
        <w:t>evízi</w:t>
      </w:r>
      <w:r w:rsidR="00E13DFF">
        <w:rPr>
          <w:rFonts w:asciiTheme="minorHAnsi" w:hAnsiTheme="minorHAnsi" w:cstheme="minorHAnsi"/>
          <w:color w:val="000000" w:themeColor="text1"/>
          <w:sz w:val="22"/>
          <w:szCs w:val="22"/>
        </w:rPr>
        <w:t>u</w:t>
      </w:r>
      <w:r w:rsidR="00E13DFF" w:rsidRPr="0053008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výdavkov zamestnanosti a odmeňovania vo verejnej správe</w:t>
      </w:r>
      <w:r w:rsidR="00F823A8">
        <w:rPr>
          <w:rFonts w:asciiTheme="minorHAnsi" w:hAnsiTheme="minorHAnsi" w:cstheme="minorHAnsi"/>
          <w:sz w:val="22"/>
          <w:szCs w:val="22"/>
        </w:rPr>
        <w:t>, ktorú iniciuje Ministerstvo financií SR</w:t>
      </w:r>
      <w:r w:rsidRPr="00EA17E0">
        <w:rPr>
          <w:rFonts w:asciiTheme="minorHAnsi" w:hAnsiTheme="minorHAnsi" w:cstheme="minorHAnsi"/>
          <w:sz w:val="22"/>
          <w:szCs w:val="22"/>
        </w:rPr>
        <w:t xml:space="preserve">. </w:t>
      </w:r>
      <w:r w:rsidR="00F823A8">
        <w:rPr>
          <w:rFonts w:asciiTheme="minorHAnsi" w:hAnsiTheme="minorHAnsi" w:cstheme="minorHAnsi"/>
          <w:sz w:val="22"/>
          <w:szCs w:val="22"/>
        </w:rPr>
        <w:t>Prepočítaný počet zamest</w:t>
      </w:r>
      <w:r w:rsidR="001173F6">
        <w:rPr>
          <w:rFonts w:asciiTheme="minorHAnsi" w:hAnsiTheme="minorHAnsi" w:cstheme="minorHAnsi"/>
          <w:sz w:val="22"/>
          <w:szCs w:val="22"/>
        </w:rPr>
        <w:t>n</w:t>
      </w:r>
      <w:r w:rsidR="00F823A8">
        <w:rPr>
          <w:rFonts w:asciiTheme="minorHAnsi" w:hAnsiTheme="minorHAnsi" w:cstheme="minorHAnsi"/>
          <w:sz w:val="22"/>
          <w:szCs w:val="22"/>
        </w:rPr>
        <w:t>ancov</w:t>
      </w:r>
      <w:r w:rsidRPr="00EA17E0">
        <w:rPr>
          <w:rFonts w:asciiTheme="minorHAnsi" w:hAnsiTheme="minorHAnsi" w:cstheme="minorHAnsi"/>
          <w:sz w:val="22"/>
          <w:szCs w:val="22"/>
        </w:rPr>
        <w:t xml:space="preserve"> oproti roku 202</w:t>
      </w:r>
      <w:r>
        <w:rPr>
          <w:rFonts w:asciiTheme="minorHAnsi" w:hAnsiTheme="minorHAnsi" w:cstheme="minorHAnsi"/>
          <w:sz w:val="22"/>
          <w:szCs w:val="22"/>
        </w:rPr>
        <w:t xml:space="preserve">0 </w:t>
      </w:r>
      <w:r w:rsidR="00F823A8">
        <w:rPr>
          <w:rFonts w:asciiTheme="minorHAnsi" w:hAnsiTheme="minorHAnsi" w:cstheme="minorHAnsi"/>
          <w:sz w:val="22"/>
          <w:szCs w:val="22"/>
        </w:rPr>
        <w:t>klesol</w:t>
      </w:r>
      <w:r w:rsidRPr="00EA17E0">
        <w:rPr>
          <w:rFonts w:asciiTheme="minorHAnsi" w:hAnsiTheme="minorHAnsi" w:cstheme="minorHAnsi"/>
          <w:sz w:val="22"/>
          <w:szCs w:val="22"/>
        </w:rPr>
        <w:t xml:space="preserve"> celkom o 52 zamestnancov, t. j. o 5,92 %.  V porovnaní za ostatných 5 rokov, t. j. od roku 2017 do roku 2021 je pokles priemerného evidenčného prepočítaného počtu zamestnancov výraznejší – o 96</w:t>
      </w:r>
      <w:r>
        <w:rPr>
          <w:rFonts w:asciiTheme="minorHAnsi" w:hAnsiTheme="minorHAnsi" w:cstheme="minorHAnsi"/>
          <w:sz w:val="22"/>
          <w:szCs w:val="22"/>
        </w:rPr>
        <w:t xml:space="preserve"> zamestnancov, t. j. o 10,40 % .</w:t>
      </w:r>
    </w:p>
    <w:p w:rsidR="00C55A79" w:rsidRDefault="00C55A79" w:rsidP="00C55A79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</w:p>
    <w:p w:rsidR="00C55A79" w:rsidRDefault="00C55A79" w:rsidP="00C55A79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  <w:r w:rsidRPr="00C52619">
        <w:rPr>
          <w:rFonts w:asciiTheme="minorHAnsi" w:hAnsiTheme="minorHAnsi" w:cstheme="minorHAnsi"/>
          <w:sz w:val="22"/>
          <w:szCs w:val="22"/>
        </w:rPr>
        <w:t xml:space="preserve">Vývoj </w:t>
      </w:r>
      <w:r>
        <w:rPr>
          <w:rFonts w:asciiTheme="minorHAnsi" w:hAnsiTheme="minorHAnsi" w:cstheme="minorHAnsi"/>
          <w:sz w:val="22"/>
          <w:szCs w:val="22"/>
        </w:rPr>
        <w:t xml:space="preserve">priemerného evidenčného prepočítaného počtu </w:t>
      </w:r>
      <w:r w:rsidRPr="00C52619">
        <w:rPr>
          <w:rFonts w:asciiTheme="minorHAnsi" w:hAnsiTheme="minorHAnsi" w:cstheme="minorHAnsi"/>
          <w:sz w:val="22"/>
          <w:szCs w:val="22"/>
        </w:rPr>
        <w:t>zamestnancov</w:t>
      </w:r>
      <w:r>
        <w:rPr>
          <w:rFonts w:asciiTheme="minorHAnsi" w:hAnsiTheme="minorHAnsi" w:cstheme="minorHAnsi"/>
          <w:sz w:val="22"/>
          <w:szCs w:val="22"/>
        </w:rPr>
        <w:t xml:space="preserve"> podľa kategórií zamestnancov v rokoch 2017 – 2021 dokumentuje nasledujúci graf</w:t>
      </w:r>
      <w:r w:rsidRPr="00C52619">
        <w:rPr>
          <w:rFonts w:asciiTheme="minorHAnsi" w:hAnsiTheme="minorHAnsi" w:cstheme="minorHAnsi"/>
          <w:sz w:val="22"/>
          <w:szCs w:val="22"/>
        </w:rPr>
        <w:t>:</w:t>
      </w:r>
    </w:p>
    <w:p w:rsidR="00C55A79" w:rsidRDefault="00C55A79" w:rsidP="00C55A79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noProof/>
          <w:lang w:eastAsia="sk-SK"/>
        </w:rPr>
        <w:drawing>
          <wp:inline distT="0" distB="0" distL="0" distR="0" wp14:anchorId="47CEFE09" wp14:editId="6AF46F84">
            <wp:extent cx="5554980" cy="2689860"/>
            <wp:effectExtent l="0" t="0" r="7620" b="15240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C55A79" w:rsidRDefault="00C55A79" w:rsidP="00C55A79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Predchádzajúce ukazovatele (mzdové náklady a priemerný evidenčný prepočítaný počet zamestnancov) priamo ovplyvňujú výšku priemernej mesačnej mzdy. </w:t>
      </w:r>
      <w:r w:rsidRPr="00B640BD">
        <w:rPr>
          <w:rFonts w:asciiTheme="minorHAnsi" w:hAnsiTheme="minorHAnsi" w:cstheme="minorHAnsi"/>
          <w:sz w:val="22"/>
          <w:szCs w:val="22"/>
        </w:rPr>
        <w:t>Výsledkom</w:t>
      </w:r>
      <w:r>
        <w:rPr>
          <w:rFonts w:asciiTheme="minorHAnsi" w:hAnsiTheme="minorHAnsi" w:cstheme="minorHAnsi"/>
          <w:sz w:val="22"/>
          <w:szCs w:val="22"/>
        </w:rPr>
        <w:t xml:space="preserve"> aplikácie opatrení v personálnej a mzdovej oblasti, ako aj úprav platov v dôsledku zmeny legislatívy, je v roku 2021 </w:t>
      </w:r>
      <w:r w:rsidRPr="005471E9">
        <w:rPr>
          <w:rFonts w:asciiTheme="minorHAnsi" w:hAnsiTheme="minorHAnsi" w:cstheme="minorHAnsi"/>
          <w:sz w:val="22"/>
          <w:szCs w:val="22"/>
        </w:rPr>
        <w:t>jej nárast na 1 4</w:t>
      </w:r>
      <w:r>
        <w:rPr>
          <w:rFonts w:asciiTheme="minorHAnsi" w:hAnsiTheme="minorHAnsi" w:cstheme="minorHAnsi"/>
          <w:sz w:val="22"/>
          <w:szCs w:val="22"/>
        </w:rPr>
        <w:t>67</w:t>
      </w:r>
      <w:r w:rsidRPr="005471E9">
        <w:rPr>
          <w:rFonts w:asciiTheme="minorHAnsi" w:hAnsiTheme="minorHAnsi" w:cstheme="minorHAnsi"/>
          <w:sz w:val="22"/>
          <w:szCs w:val="22"/>
        </w:rPr>
        <w:t xml:space="preserve"> EUR, čo v porovnaní s rokom 20</w:t>
      </w:r>
      <w:r>
        <w:rPr>
          <w:rFonts w:asciiTheme="minorHAnsi" w:hAnsiTheme="minorHAnsi" w:cstheme="minorHAnsi"/>
          <w:sz w:val="22"/>
          <w:szCs w:val="22"/>
        </w:rPr>
        <w:t>20</w:t>
      </w:r>
      <w:r w:rsidRPr="005471E9">
        <w:rPr>
          <w:rFonts w:asciiTheme="minorHAnsi" w:hAnsiTheme="minorHAnsi" w:cstheme="minorHAnsi"/>
          <w:sz w:val="22"/>
          <w:szCs w:val="22"/>
        </w:rPr>
        <w:t xml:space="preserve"> predstavuje zvýšenie o</w:t>
      </w:r>
      <w:r>
        <w:rPr>
          <w:rFonts w:asciiTheme="minorHAnsi" w:hAnsiTheme="minorHAnsi" w:cstheme="minorHAnsi"/>
          <w:sz w:val="22"/>
          <w:szCs w:val="22"/>
        </w:rPr>
        <w:t> 4,26</w:t>
      </w:r>
      <w:r w:rsidRPr="005471E9">
        <w:rPr>
          <w:rFonts w:asciiTheme="minorHAnsi" w:hAnsiTheme="minorHAnsi" w:cstheme="minorHAnsi"/>
          <w:sz w:val="22"/>
          <w:szCs w:val="22"/>
        </w:rPr>
        <w:t xml:space="preserve"> %.</w:t>
      </w:r>
    </w:p>
    <w:p w:rsidR="00C55A79" w:rsidRDefault="00C55A79" w:rsidP="00C55A79">
      <w:pPr>
        <w:tabs>
          <w:tab w:val="left" w:pos="1985"/>
        </w:tabs>
        <w:snapToGrid w:val="0"/>
        <w:jc w:val="both"/>
        <w:rPr>
          <w:b/>
          <w:sz w:val="24"/>
          <w:szCs w:val="24"/>
        </w:rPr>
      </w:pPr>
    </w:p>
    <w:p w:rsidR="005D077A" w:rsidRDefault="005D077A" w:rsidP="00C55A7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D077A" w:rsidRDefault="005D077A" w:rsidP="00C55A7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FA4C8A" w:rsidRDefault="00FA4C8A" w:rsidP="00C55A7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FA4C8A" w:rsidRDefault="00FA4C8A" w:rsidP="00C55A7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55A79" w:rsidRDefault="00C55A79" w:rsidP="00C55A7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Vývoj priemerných platov zamestnancov od roku 2017 do roku 2021 zobrazuje nasledujúci graf:</w:t>
      </w:r>
    </w:p>
    <w:p w:rsidR="00C55A79" w:rsidRDefault="00C55A79" w:rsidP="00C55A7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55A79" w:rsidRDefault="00C55A79" w:rsidP="00C55A7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noProof/>
          <w:lang w:eastAsia="sk-SK"/>
        </w:rPr>
        <w:drawing>
          <wp:inline distT="0" distB="0" distL="0" distR="0" wp14:anchorId="3E670966" wp14:editId="11E05E02">
            <wp:extent cx="5429250" cy="2743200"/>
            <wp:effectExtent l="0" t="0" r="0" b="0"/>
            <wp:docPr id="4" name="Graf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C55A79" w:rsidRDefault="00C55A79" w:rsidP="00C55A7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55A79" w:rsidRDefault="00C55A79" w:rsidP="00C55A79">
      <w:pPr>
        <w:jc w:val="both"/>
        <w:rPr>
          <w:rFonts w:asciiTheme="minorHAnsi" w:hAnsiTheme="minorHAnsi"/>
          <w:sz w:val="22"/>
          <w:szCs w:val="22"/>
        </w:rPr>
      </w:pPr>
    </w:p>
    <w:p w:rsidR="00C55A79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V súlade s kolektívnou zmluvou a zákonom č. 462/2003 Z. z. o náhrade príjmu pri dočasnej pracovnej neschopnosti zamestnanca a o zmene a doplnení niektorých zákonov v znení neskorších predpisov UKF financovala zamestnancom náhradu mzdy počas prvých 10 dní práceneschopnosti zo </w:t>
      </w:r>
      <w:r w:rsidRPr="00834962">
        <w:rPr>
          <w:rFonts w:asciiTheme="minorHAnsi" w:hAnsiTheme="minorHAnsi"/>
          <w:sz w:val="22"/>
          <w:szCs w:val="22"/>
        </w:rPr>
        <w:t xml:space="preserve">mzdových prostriedkov vo výške 80 % denného vymeriavacieho základu zamestnanca. Celkový objem náhrady príjmu počas práceneschopnosti činil 42 352,07 EUR, čo oproti predchádzajúcemu roku tvorí pokles o 31,06 %. Dôvodom poklesu bolo prijatie </w:t>
      </w:r>
      <w:proofErr w:type="spellStart"/>
      <w:r w:rsidRPr="00834962">
        <w:rPr>
          <w:rFonts w:asciiTheme="minorHAnsi" w:hAnsiTheme="minorHAnsi"/>
          <w:sz w:val="22"/>
          <w:szCs w:val="22"/>
        </w:rPr>
        <w:t>protipandemických</w:t>
      </w:r>
      <w:proofErr w:type="spellEnd"/>
      <w:r w:rsidRPr="00834962">
        <w:rPr>
          <w:rFonts w:asciiTheme="minorHAnsi" w:hAnsiTheme="minorHAnsi"/>
          <w:sz w:val="22"/>
          <w:szCs w:val="22"/>
        </w:rPr>
        <w:t xml:space="preserve"> opatrení vládou SR, v zmysle ktorých </w:t>
      </w:r>
      <w:proofErr w:type="spellStart"/>
      <w:r w:rsidRPr="00834962">
        <w:rPr>
          <w:rFonts w:asciiTheme="minorHAnsi" w:hAnsiTheme="minorHAnsi"/>
          <w:sz w:val="22"/>
          <w:szCs w:val="22"/>
        </w:rPr>
        <w:t>pandemick</w:t>
      </w:r>
      <w:r>
        <w:rPr>
          <w:rFonts w:asciiTheme="minorHAnsi" w:hAnsiTheme="minorHAnsi"/>
          <w:sz w:val="22"/>
          <w:szCs w:val="22"/>
        </w:rPr>
        <w:t>é</w:t>
      </w:r>
      <w:proofErr w:type="spellEnd"/>
      <w:r>
        <w:rPr>
          <w:rFonts w:asciiTheme="minorHAnsi" w:hAnsiTheme="minorHAnsi"/>
          <w:sz w:val="22"/>
          <w:szCs w:val="22"/>
        </w:rPr>
        <w:t xml:space="preserve"> nemocenské od 1. dňa práceneschopnosti </w:t>
      </w:r>
      <w:r w:rsidRPr="00834962">
        <w:rPr>
          <w:rFonts w:asciiTheme="minorHAnsi" w:hAnsiTheme="minorHAnsi"/>
          <w:sz w:val="22"/>
          <w:szCs w:val="22"/>
        </w:rPr>
        <w:t>preplácal</w:t>
      </w:r>
      <w:r>
        <w:rPr>
          <w:rFonts w:asciiTheme="minorHAnsi" w:hAnsiTheme="minorHAnsi"/>
          <w:sz w:val="22"/>
          <w:szCs w:val="22"/>
        </w:rPr>
        <w:t xml:space="preserve">a Sociálna poisťovňa. Zmena vo vyplácaní </w:t>
      </w:r>
      <w:proofErr w:type="spellStart"/>
      <w:r>
        <w:rPr>
          <w:rFonts w:asciiTheme="minorHAnsi" w:hAnsiTheme="minorHAnsi"/>
          <w:sz w:val="22"/>
          <w:szCs w:val="22"/>
        </w:rPr>
        <w:t>pandemickej</w:t>
      </w:r>
      <w:proofErr w:type="spellEnd"/>
      <w:r>
        <w:rPr>
          <w:rFonts w:asciiTheme="minorHAnsi" w:hAnsiTheme="minorHAnsi"/>
          <w:sz w:val="22"/>
          <w:szCs w:val="22"/>
        </w:rPr>
        <w:t xml:space="preserve"> práceneschopnosti nastala až k 1. decembru 2021, kedy opäť povinnosť preplatenia náhrady príjmu </w:t>
      </w:r>
      <w:r w:rsidR="00F823A8">
        <w:rPr>
          <w:rFonts w:asciiTheme="minorHAnsi" w:hAnsiTheme="minorHAnsi"/>
          <w:sz w:val="22"/>
          <w:szCs w:val="22"/>
        </w:rPr>
        <w:t>prešla na</w:t>
      </w:r>
      <w:r>
        <w:rPr>
          <w:rFonts w:asciiTheme="minorHAnsi" w:hAnsiTheme="minorHAnsi"/>
          <w:sz w:val="22"/>
          <w:szCs w:val="22"/>
        </w:rPr>
        <w:t xml:space="preserve"> zamestnávateľ</w:t>
      </w:r>
      <w:r w:rsidR="00F823A8">
        <w:rPr>
          <w:rFonts w:asciiTheme="minorHAnsi" w:hAnsiTheme="minorHAnsi"/>
          <w:sz w:val="22"/>
          <w:szCs w:val="22"/>
        </w:rPr>
        <w:t>a</w:t>
      </w:r>
      <w:r>
        <w:rPr>
          <w:rFonts w:asciiTheme="minorHAnsi" w:hAnsiTheme="minorHAnsi"/>
          <w:sz w:val="22"/>
          <w:szCs w:val="22"/>
        </w:rPr>
        <w:t xml:space="preserve">. </w:t>
      </w:r>
    </w:p>
    <w:p w:rsidR="00C55A79" w:rsidRDefault="00C55A79" w:rsidP="009A6B6F">
      <w:pPr>
        <w:jc w:val="both"/>
        <w:rPr>
          <w:rFonts w:asciiTheme="minorHAnsi" w:hAnsiTheme="minorHAnsi"/>
          <w:sz w:val="22"/>
          <w:szCs w:val="22"/>
        </w:rPr>
      </w:pPr>
    </w:p>
    <w:p w:rsidR="0010184F" w:rsidRPr="00517097" w:rsidRDefault="002A4396" w:rsidP="006C7AC5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642932">
        <w:rPr>
          <w:rFonts w:asciiTheme="minorHAnsi" w:hAnsiTheme="minorHAnsi"/>
          <w:b/>
          <w:sz w:val="22"/>
          <w:szCs w:val="22"/>
        </w:rPr>
        <w:t>Analýza nákladov na štipendiá interných doktorandov</w:t>
      </w:r>
      <w:r w:rsidRPr="00642932">
        <w:rPr>
          <w:rFonts w:asciiTheme="minorHAnsi" w:hAnsiTheme="minorHAnsi"/>
          <w:sz w:val="22"/>
          <w:szCs w:val="22"/>
        </w:rPr>
        <w:t xml:space="preserve"> (tabuľka č. 7)</w:t>
      </w:r>
    </w:p>
    <w:p w:rsidR="00A266F0" w:rsidRPr="00517097" w:rsidRDefault="00D749F0" w:rsidP="006C7AC5">
      <w:pPr>
        <w:spacing w:before="120"/>
        <w:jc w:val="both"/>
        <w:rPr>
          <w:rFonts w:asciiTheme="minorHAnsi" w:hAnsiTheme="minorHAnsi"/>
          <w:b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</w:rPr>
        <w:t>Celkové náklady na</w:t>
      </w:r>
      <w:r w:rsidR="002978C5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štipendiá </w:t>
      </w:r>
      <w:r w:rsidR="00700F57" w:rsidRPr="00517097">
        <w:rPr>
          <w:rFonts w:asciiTheme="minorHAnsi" w:hAnsiTheme="minorHAnsi"/>
          <w:sz w:val="22"/>
          <w:szCs w:val="22"/>
        </w:rPr>
        <w:t xml:space="preserve">interných </w:t>
      </w:r>
      <w:r w:rsidRPr="00517097">
        <w:rPr>
          <w:rFonts w:asciiTheme="minorHAnsi" w:hAnsiTheme="minorHAnsi"/>
          <w:sz w:val="22"/>
          <w:szCs w:val="22"/>
        </w:rPr>
        <w:t>doktorandov</w:t>
      </w:r>
      <w:r w:rsidR="005E1FC8">
        <w:rPr>
          <w:rFonts w:asciiTheme="minorHAnsi" w:hAnsiTheme="minorHAnsi"/>
          <w:sz w:val="22"/>
          <w:szCs w:val="22"/>
        </w:rPr>
        <w:t xml:space="preserve"> v</w:t>
      </w:r>
      <w:r w:rsidRPr="00517097">
        <w:rPr>
          <w:rFonts w:asciiTheme="minorHAnsi" w:hAnsiTheme="minorHAnsi"/>
          <w:sz w:val="22"/>
          <w:szCs w:val="22"/>
        </w:rPr>
        <w:t xml:space="preserve"> roku </w:t>
      </w:r>
      <w:r w:rsidR="00141664" w:rsidRPr="00517097">
        <w:rPr>
          <w:rFonts w:asciiTheme="minorHAnsi" w:hAnsiTheme="minorHAnsi"/>
          <w:sz w:val="22"/>
          <w:szCs w:val="22"/>
        </w:rPr>
        <w:t>20</w:t>
      </w:r>
      <w:r w:rsidR="0057514F">
        <w:rPr>
          <w:rFonts w:asciiTheme="minorHAnsi" w:hAnsiTheme="minorHAnsi"/>
          <w:sz w:val="22"/>
          <w:szCs w:val="22"/>
        </w:rPr>
        <w:t>2</w:t>
      </w:r>
      <w:r w:rsidR="00995BBB">
        <w:rPr>
          <w:rFonts w:asciiTheme="minorHAnsi" w:hAnsiTheme="minorHAnsi"/>
          <w:sz w:val="22"/>
          <w:szCs w:val="22"/>
        </w:rPr>
        <w:t>1</w:t>
      </w:r>
      <w:r w:rsidR="00F67E8C" w:rsidRPr="00517097">
        <w:rPr>
          <w:rFonts w:asciiTheme="minorHAnsi" w:hAnsiTheme="minorHAnsi"/>
          <w:sz w:val="22"/>
          <w:szCs w:val="22"/>
        </w:rPr>
        <w:t xml:space="preserve"> </w:t>
      </w:r>
      <w:r w:rsidR="00C6590A">
        <w:rPr>
          <w:rFonts w:asciiTheme="minorHAnsi" w:hAnsiTheme="minorHAnsi"/>
          <w:sz w:val="22"/>
          <w:szCs w:val="22"/>
        </w:rPr>
        <w:t>boli v objeme</w:t>
      </w:r>
      <w:r w:rsidR="00133F78" w:rsidRPr="00517097">
        <w:rPr>
          <w:rFonts w:asciiTheme="minorHAnsi" w:hAnsiTheme="minorHAnsi"/>
          <w:sz w:val="22"/>
          <w:szCs w:val="22"/>
        </w:rPr>
        <w:t xml:space="preserve"> </w:t>
      </w:r>
      <w:r w:rsidR="009D5B68" w:rsidRPr="00517097">
        <w:rPr>
          <w:rFonts w:asciiTheme="minorHAnsi" w:hAnsiTheme="minorHAnsi"/>
          <w:sz w:val="22"/>
          <w:szCs w:val="22"/>
        </w:rPr>
        <w:t> </w:t>
      </w:r>
      <w:r w:rsidR="000643AE">
        <w:rPr>
          <w:rFonts w:asciiTheme="minorHAnsi" w:hAnsiTheme="minorHAnsi"/>
          <w:sz w:val="22"/>
          <w:szCs w:val="22"/>
        </w:rPr>
        <w:t>1 207 102,30</w:t>
      </w:r>
      <w:r w:rsidR="00640202" w:rsidRPr="00517097">
        <w:rPr>
          <w:rFonts w:asciiTheme="minorHAnsi" w:hAnsiTheme="minorHAnsi"/>
          <w:sz w:val="22"/>
          <w:szCs w:val="22"/>
        </w:rPr>
        <w:t xml:space="preserve"> </w:t>
      </w:r>
      <w:r w:rsidR="009D5B68" w:rsidRPr="00517097">
        <w:rPr>
          <w:rFonts w:asciiTheme="minorHAnsi" w:hAnsiTheme="minorHAnsi"/>
          <w:sz w:val="22"/>
          <w:szCs w:val="22"/>
        </w:rPr>
        <w:t>E</w:t>
      </w:r>
      <w:r w:rsidR="00141664" w:rsidRPr="00517097">
        <w:rPr>
          <w:rFonts w:asciiTheme="minorHAnsi" w:hAnsiTheme="minorHAnsi"/>
          <w:sz w:val="22"/>
          <w:szCs w:val="22"/>
        </w:rPr>
        <w:t>UR</w:t>
      </w:r>
      <w:r w:rsidR="0057514F">
        <w:rPr>
          <w:rFonts w:asciiTheme="minorHAnsi" w:hAnsiTheme="minorHAnsi"/>
          <w:sz w:val="22"/>
          <w:szCs w:val="22"/>
        </w:rPr>
        <w:t>.</w:t>
      </w:r>
      <w:r w:rsidR="006C372C" w:rsidRPr="002E22F3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D723E5" w:rsidRPr="002E22F3">
        <w:rPr>
          <w:rFonts w:asciiTheme="minorHAnsi" w:hAnsiTheme="minorHAnsi"/>
          <w:sz w:val="22"/>
          <w:szCs w:val="22"/>
          <w:lang w:val="pl-PL"/>
        </w:rPr>
        <w:t>Počet študentov</w:t>
      </w:r>
      <w:r w:rsidR="00D723E5" w:rsidRPr="00517097">
        <w:rPr>
          <w:rFonts w:asciiTheme="minorHAnsi" w:hAnsiTheme="minorHAnsi"/>
          <w:sz w:val="22"/>
          <w:szCs w:val="22"/>
          <w:lang w:val="pl-PL"/>
        </w:rPr>
        <w:t xml:space="preserve"> poberajúcich doktorandské štipendium klesol v porovnaní s</w:t>
      </w:r>
      <w:r w:rsidR="00C6590A">
        <w:rPr>
          <w:rFonts w:asciiTheme="minorHAnsi" w:hAnsiTheme="minorHAnsi"/>
          <w:sz w:val="22"/>
          <w:szCs w:val="22"/>
          <w:lang w:val="pl-PL"/>
        </w:rPr>
        <w:t> </w:t>
      </w:r>
      <w:r w:rsidR="00D723E5" w:rsidRPr="00517097">
        <w:rPr>
          <w:rFonts w:asciiTheme="minorHAnsi" w:hAnsiTheme="minorHAnsi"/>
          <w:sz w:val="22"/>
          <w:szCs w:val="22"/>
          <w:lang w:val="pl-PL"/>
        </w:rPr>
        <w:t>minulým rokom z</w:t>
      </w:r>
      <w:r w:rsidR="00F823A8">
        <w:rPr>
          <w:rFonts w:asciiTheme="minorHAnsi" w:hAnsiTheme="minorHAnsi"/>
          <w:sz w:val="22"/>
          <w:szCs w:val="22"/>
          <w:lang w:val="pl-PL"/>
        </w:rPr>
        <w:t> </w:t>
      </w:r>
      <w:r w:rsidR="000643AE">
        <w:rPr>
          <w:rFonts w:asciiTheme="minorHAnsi" w:hAnsiTheme="minorHAnsi"/>
          <w:sz w:val="22"/>
          <w:szCs w:val="22"/>
          <w:lang w:val="pl-PL"/>
        </w:rPr>
        <w:t>1</w:t>
      </w:r>
      <w:r w:rsidR="00F823A8">
        <w:rPr>
          <w:rFonts w:asciiTheme="minorHAnsi" w:hAnsiTheme="minorHAnsi"/>
          <w:sz w:val="22"/>
          <w:szCs w:val="22"/>
          <w:lang w:val="pl-PL"/>
        </w:rPr>
        <w:t> </w:t>
      </w:r>
      <w:r w:rsidR="000643AE">
        <w:rPr>
          <w:rFonts w:asciiTheme="minorHAnsi" w:hAnsiTheme="minorHAnsi"/>
          <w:sz w:val="22"/>
          <w:szCs w:val="22"/>
          <w:lang w:val="pl-PL"/>
        </w:rPr>
        <w:t>475</w:t>
      </w:r>
      <w:r w:rsidR="00D723E5" w:rsidRPr="00517097">
        <w:rPr>
          <w:rFonts w:asciiTheme="minorHAnsi" w:hAnsiTheme="minorHAnsi"/>
          <w:sz w:val="22"/>
          <w:szCs w:val="22"/>
          <w:lang w:val="pl-PL"/>
        </w:rPr>
        <w:t xml:space="preserve"> na </w:t>
      </w:r>
      <w:r w:rsidR="000643AE">
        <w:rPr>
          <w:rFonts w:asciiTheme="minorHAnsi" w:hAnsiTheme="minorHAnsi"/>
          <w:sz w:val="22"/>
          <w:szCs w:val="22"/>
          <w:lang w:val="pl-PL"/>
        </w:rPr>
        <w:t>1</w:t>
      </w:r>
      <w:r w:rsidR="00F823A8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0643AE">
        <w:rPr>
          <w:rFonts w:asciiTheme="minorHAnsi" w:hAnsiTheme="minorHAnsi"/>
          <w:sz w:val="22"/>
          <w:szCs w:val="22"/>
          <w:lang w:val="pl-PL"/>
        </w:rPr>
        <w:t>389</w:t>
      </w:r>
      <w:r w:rsidR="00D723E5" w:rsidRPr="00517097">
        <w:rPr>
          <w:rFonts w:asciiTheme="minorHAnsi" w:hAnsiTheme="minorHAnsi"/>
          <w:sz w:val="22"/>
          <w:szCs w:val="22"/>
          <w:lang w:val="pl-PL"/>
        </w:rPr>
        <w:t xml:space="preserve"> (v </w:t>
      </w:r>
      <w:r w:rsidR="00D27853">
        <w:rPr>
          <w:rFonts w:asciiTheme="minorHAnsi" w:hAnsiTheme="minorHAnsi"/>
          <w:sz w:val="22"/>
          <w:szCs w:val="22"/>
          <w:lang w:val="pl-PL"/>
        </w:rPr>
        <w:t> </w:t>
      </w:r>
      <w:r w:rsidR="00D723E5" w:rsidRPr="00517097">
        <w:rPr>
          <w:rFonts w:asciiTheme="minorHAnsi" w:hAnsiTheme="minorHAnsi"/>
          <w:sz w:val="22"/>
          <w:szCs w:val="22"/>
          <w:lang w:val="pl-PL"/>
        </w:rPr>
        <w:t>osobomesiacoch).</w:t>
      </w:r>
      <w:r w:rsidR="008A0155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Priemerné mesačné štipendium doktoranda bolo </w:t>
      </w:r>
      <w:r w:rsidR="000643AE">
        <w:rPr>
          <w:rFonts w:asciiTheme="minorHAnsi" w:hAnsiTheme="minorHAnsi"/>
          <w:sz w:val="22"/>
          <w:szCs w:val="22"/>
          <w:lang w:val="pl-PL"/>
        </w:rPr>
        <w:t>869,04</w:t>
      </w:r>
      <w:r w:rsidR="00EA6683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F823A8">
        <w:rPr>
          <w:rFonts w:asciiTheme="minorHAnsi" w:hAnsiTheme="minorHAnsi"/>
          <w:sz w:val="22"/>
          <w:szCs w:val="22"/>
          <w:lang w:val="pl-PL"/>
        </w:rPr>
        <w:t> </w:t>
      </w:r>
      <w:r w:rsidR="00995AA6" w:rsidRPr="00517097">
        <w:rPr>
          <w:rFonts w:asciiTheme="minorHAnsi" w:hAnsiTheme="minorHAnsi"/>
          <w:sz w:val="22"/>
          <w:szCs w:val="22"/>
          <w:lang w:val="pl-PL"/>
        </w:rPr>
        <w:t>EUR</w:t>
      </w:r>
      <w:r w:rsidR="00A63E12">
        <w:rPr>
          <w:rFonts w:asciiTheme="minorHAnsi" w:hAnsiTheme="minorHAnsi"/>
          <w:sz w:val="22"/>
          <w:szCs w:val="22"/>
          <w:lang w:val="pl-PL"/>
        </w:rPr>
        <w:t>, čo predstavuje v p</w:t>
      </w:r>
      <w:r w:rsidR="00E87603">
        <w:rPr>
          <w:rFonts w:asciiTheme="minorHAnsi" w:hAnsiTheme="minorHAnsi"/>
          <w:sz w:val="22"/>
          <w:szCs w:val="22"/>
          <w:lang w:val="pl-PL"/>
        </w:rPr>
        <w:t>o</w:t>
      </w:r>
      <w:r w:rsidR="00A63E12">
        <w:rPr>
          <w:rFonts w:asciiTheme="minorHAnsi" w:hAnsiTheme="minorHAnsi"/>
          <w:sz w:val="22"/>
          <w:szCs w:val="22"/>
          <w:lang w:val="pl-PL"/>
        </w:rPr>
        <w:t>rovnaní s rokom 20</w:t>
      </w:r>
      <w:r w:rsidR="000643AE">
        <w:rPr>
          <w:rFonts w:asciiTheme="minorHAnsi" w:hAnsiTheme="minorHAnsi"/>
          <w:sz w:val="22"/>
          <w:szCs w:val="22"/>
          <w:lang w:val="pl-PL"/>
        </w:rPr>
        <w:t>20</w:t>
      </w:r>
      <w:r w:rsidR="00A63E12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0643AE">
        <w:rPr>
          <w:rFonts w:asciiTheme="minorHAnsi" w:hAnsiTheme="minorHAnsi"/>
          <w:sz w:val="22"/>
          <w:szCs w:val="22"/>
          <w:lang w:val="pl-PL"/>
        </w:rPr>
        <w:t xml:space="preserve">pokles </w:t>
      </w:r>
      <w:r w:rsidR="00995AA6" w:rsidRPr="00517097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0643AE">
        <w:rPr>
          <w:rFonts w:asciiTheme="minorHAnsi" w:hAnsiTheme="minorHAnsi"/>
          <w:sz w:val="22"/>
          <w:szCs w:val="22"/>
          <w:lang w:val="pl-PL"/>
        </w:rPr>
        <w:t>3,36</w:t>
      </w:r>
      <w:r w:rsidR="00995AA6" w:rsidRPr="00517097">
        <w:rPr>
          <w:rFonts w:asciiTheme="minorHAnsi" w:hAnsiTheme="minorHAnsi"/>
          <w:sz w:val="22"/>
          <w:szCs w:val="22"/>
          <w:lang w:val="pl-PL"/>
        </w:rPr>
        <w:t xml:space="preserve"> EUR </w:t>
      </w:r>
      <w:r w:rsidR="00A63E12">
        <w:rPr>
          <w:rFonts w:asciiTheme="minorHAnsi" w:hAnsiTheme="minorHAnsi"/>
          <w:sz w:val="22"/>
          <w:szCs w:val="22"/>
          <w:lang w:val="pl-PL"/>
        </w:rPr>
        <w:t>(</w:t>
      </w:r>
      <w:r w:rsidR="00995AA6" w:rsidRPr="00517097">
        <w:rPr>
          <w:rFonts w:asciiTheme="minorHAnsi" w:hAnsiTheme="minorHAnsi"/>
          <w:sz w:val="22"/>
          <w:szCs w:val="22"/>
          <w:lang w:val="pl-PL"/>
        </w:rPr>
        <w:t xml:space="preserve">pri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zohľadnenom počte </w:t>
      </w:r>
      <w:r w:rsidR="00A10FDB">
        <w:rPr>
          <w:rFonts w:asciiTheme="minorHAnsi" w:hAnsiTheme="minorHAnsi"/>
          <w:sz w:val="22"/>
          <w:szCs w:val="22"/>
          <w:lang w:val="pl-PL"/>
        </w:rPr>
        <w:t>1 389</w:t>
      </w:r>
      <w:r w:rsidR="00EA6683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>osobomesiacov</w:t>
      </w:r>
      <w:r w:rsidR="00FC61A5" w:rsidRPr="00517097">
        <w:rPr>
          <w:rFonts w:asciiTheme="minorHAnsi" w:hAnsiTheme="minorHAnsi"/>
          <w:sz w:val="22"/>
          <w:szCs w:val="22"/>
          <w:lang w:val="pl-PL"/>
        </w:rPr>
        <w:t>)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. </w:t>
      </w:r>
    </w:p>
    <w:p w:rsidR="00492DEC" w:rsidRPr="0088468B" w:rsidRDefault="00492DEC" w:rsidP="00DB3814">
      <w:pPr>
        <w:jc w:val="both"/>
        <w:rPr>
          <w:rFonts w:asciiTheme="minorHAnsi" w:hAnsiTheme="minorHAnsi"/>
          <w:b/>
          <w:sz w:val="24"/>
          <w:szCs w:val="24"/>
        </w:rPr>
      </w:pPr>
    </w:p>
    <w:p w:rsidR="00F009F2" w:rsidRPr="00517097" w:rsidRDefault="00F009F2" w:rsidP="00F009F2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421723">
        <w:rPr>
          <w:rFonts w:asciiTheme="minorHAnsi" w:hAnsiTheme="minorHAnsi"/>
          <w:b/>
          <w:sz w:val="22"/>
          <w:szCs w:val="22"/>
        </w:rPr>
        <w:t xml:space="preserve">Analýza výdavkov na sociálne </w:t>
      </w:r>
      <w:r w:rsidR="00C322AD" w:rsidRPr="00421723">
        <w:rPr>
          <w:rFonts w:asciiTheme="minorHAnsi" w:hAnsiTheme="minorHAnsi"/>
          <w:b/>
          <w:sz w:val="22"/>
          <w:szCs w:val="22"/>
        </w:rPr>
        <w:t xml:space="preserve">a tehotenské </w:t>
      </w:r>
      <w:r w:rsidRPr="00421723">
        <w:rPr>
          <w:rFonts w:asciiTheme="minorHAnsi" w:hAnsiTheme="minorHAnsi"/>
          <w:b/>
          <w:sz w:val="22"/>
          <w:szCs w:val="22"/>
        </w:rPr>
        <w:t>štipendiá</w:t>
      </w:r>
      <w:r w:rsidRPr="00421723">
        <w:rPr>
          <w:rFonts w:asciiTheme="minorHAnsi" w:hAnsiTheme="minorHAnsi"/>
          <w:sz w:val="22"/>
          <w:szCs w:val="22"/>
        </w:rPr>
        <w:t xml:space="preserve"> (tabuľka č. 8</w:t>
      </w:r>
      <w:r w:rsidR="00C322AD" w:rsidRPr="00421723">
        <w:rPr>
          <w:rFonts w:asciiTheme="minorHAnsi" w:hAnsiTheme="minorHAnsi"/>
          <w:sz w:val="22"/>
          <w:szCs w:val="22"/>
        </w:rPr>
        <w:t xml:space="preserve"> a 8a</w:t>
      </w:r>
      <w:r w:rsidRPr="00421723">
        <w:rPr>
          <w:rFonts w:asciiTheme="minorHAnsi" w:hAnsiTheme="minorHAnsi"/>
          <w:sz w:val="22"/>
          <w:szCs w:val="22"/>
        </w:rPr>
        <w:t>)</w:t>
      </w:r>
    </w:p>
    <w:p w:rsidR="00F009F2" w:rsidRDefault="00F009F2" w:rsidP="00F009F2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 roku 20</w:t>
      </w:r>
      <w:r w:rsidR="00C534CF">
        <w:rPr>
          <w:rFonts w:asciiTheme="minorHAnsi" w:hAnsiTheme="minorHAnsi"/>
          <w:sz w:val="22"/>
          <w:szCs w:val="22"/>
        </w:rPr>
        <w:t>2</w:t>
      </w:r>
      <w:r w:rsidR="00C322AD">
        <w:rPr>
          <w:rFonts w:asciiTheme="minorHAnsi" w:hAnsiTheme="minorHAnsi"/>
          <w:sz w:val="22"/>
          <w:szCs w:val="22"/>
        </w:rPr>
        <w:t>1</w:t>
      </w:r>
      <w:r w:rsidRPr="00517097">
        <w:rPr>
          <w:rFonts w:asciiTheme="minorHAnsi" w:hAnsiTheme="minorHAnsi"/>
          <w:sz w:val="22"/>
          <w:szCs w:val="22"/>
        </w:rPr>
        <w:t xml:space="preserve"> bola UKF poskytnutá do</w:t>
      </w:r>
      <w:r w:rsidR="00B45E1E">
        <w:rPr>
          <w:rFonts w:asciiTheme="minorHAnsi" w:hAnsiTheme="minorHAnsi"/>
          <w:sz w:val="22"/>
          <w:szCs w:val="22"/>
        </w:rPr>
        <w:t>t</w:t>
      </w:r>
      <w:r w:rsidRPr="00517097">
        <w:rPr>
          <w:rFonts w:asciiTheme="minorHAnsi" w:hAnsiTheme="minorHAnsi"/>
          <w:sz w:val="22"/>
          <w:szCs w:val="22"/>
        </w:rPr>
        <w:t xml:space="preserve">ácia zo štátneho rozpočtu na sociálne štipendiá vo výške </w:t>
      </w:r>
      <w:r w:rsidR="00BD7B0D">
        <w:rPr>
          <w:rFonts w:asciiTheme="minorHAnsi" w:hAnsiTheme="minorHAnsi"/>
          <w:sz w:val="22"/>
          <w:szCs w:val="22"/>
        </w:rPr>
        <w:br/>
      </w:r>
      <w:r w:rsidR="00C322AD">
        <w:rPr>
          <w:rFonts w:asciiTheme="minorHAnsi" w:hAnsiTheme="minorHAnsi"/>
          <w:sz w:val="22"/>
          <w:szCs w:val="22"/>
        </w:rPr>
        <w:t>244 138</w:t>
      </w:r>
      <w:r w:rsidRPr="00517097">
        <w:rPr>
          <w:rFonts w:asciiTheme="minorHAnsi" w:hAnsiTheme="minorHAnsi"/>
          <w:sz w:val="22"/>
          <w:szCs w:val="22"/>
        </w:rPr>
        <w:t xml:space="preserve"> EUR, zostatok z roku 20</w:t>
      </w:r>
      <w:r w:rsidR="00C322AD">
        <w:rPr>
          <w:rFonts w:asciiTheme="minorHAnsi" w:hAnsiTheme="minorHAnsi"/>
          <w:sz w:val="22"/>
          <w:szCs w:val="22"/>
        </w:rPr>
        <w:t>20</w:t>
      </w:r>
      <w:r w:rsidRPr="00517097">
        <w:rPr>
          <w:rFonts w:asciiTheme="minorHAnsi" w:hAnsiTheme="minorHAnsi"/>
          <w:sz w:val="22"/>
          <w:szCs w:val="22"/>
        </w:rPr>
        <w:t xml:space="preserve"> bol v objeme </w:t>
      </w:r>
      <w:r w:rsidR="00C322AD">
        <w:rPr>
          <w:rFonts w:asciiTheme="minorHAnsi" w:hAnsiTheme="minorHAnsi"/>
          <w:sz w:val="22"/>
          <w:szCs w:val="22"/>
        </w:rPr>
        <w:t>476 761</w:t>
      </w:r>
      <w:r w:rsidRPr="00517097">
        <w:rPr>
          <w:rFonts w:asciiTheme="minorHAnsi" w:hAnsiTheme="minorHAnsi"/>
          <w:sz w:val="22"/>
          <w:szCs w:val="22"/>
        </w:rPr>
        <w:t xml:space="preserve"> EUR. Na vyplatenie sociálnych štipendií v roku 20</w:t>
      </w:r>
      <w:r w:rsidR="00C534CF">
        <w:rPr>
          <w:rFonts w:asciiTheme="minorHAnsi" w:hAnsiTheme="minorHAnsi"/>
          <w:sz w:val="22"/>
          <w:szCs w:val="22"/>
        </w:rPr>
        <w:t>2</w:t>
      </w:r>
      <w:r w:rsidR="00C322AD">
        <w:rPr>
          <w:rFonts w:asciiTheme="minorHAnsi" w:hAnsiTheme="minorHAnsi"/>
          <w:sz w:val="22"/>
          <w:szCs w:val="22"/>
        </w:rPr>
        <w:t>1</w:t>
      </w:r>
      <w:r w:rsidRPr="00517097">
        <w:rPr>
          <w:rFonts w:asciiTheme="minorHAnsi" w:hAnsiTheme="minorHAnsi"/>
          <w:sz w:val="22"/>
          <w:szCs w:val="22"/>
        </w:rPr>
        <w:t xml:space="preserve"> bolo použitých </w:t>
      </w:r>
      <w:r w:rsidR="00C322AD">
        <w:rPr>
          <w:rFonts w:asciiTheme="minorHAnsi" w:hAnsiTheme="minorHAnsi"/>
          <w:sz w:val="22"/>
          <w:szCs w:val="22"/>
        </w:rPr>
        <w:t>430 560</w:t>
      </w:r>
      <w:r w:rsidRPr="00517097">
        <w:rPr>
          <w:rFonts w:asciiTheme="minorHAnsi" w:hAnsiTheme="minorHAnsi"/>
          <w:sz w:val="22"/>
          <w:szCs w:val="22"/>
        </w:rPr>
        <w:t xml:space="preserve"> EUR, zostatok vo výške </w:t>
      </w:r>
      <w:r w:rsidR="00C322AD">
        <w:rPr>
          <w:rFonts w:asciiTheme="minorHAnsi" w:hAnsiTheme="minorHAnsi"/>
          <w:sz w:val="22"/>
          <w:szCs w:val="22"/>
        </w:rPr>
        <w:t>290 339</w:t>
      </w:r>
      <w:r w:rsidRPr="00517097">
        <w:rPr>
          <w:rFonts w:asciiTheme="minorHAnsi" w:hAnsiTheme="minorHAnsi"/>
          <w:sz w:val="22"/>
          <w:szCs w:val="22"/>
        </w:rPr>
        <w:t xml:space="preserve"> EUR sa použije na vyplatenie sociálnych štipendií v roku 20</w:t>
      </w:r>
      <w:r w:rsidR="00B45E1E">
        <w:rPr>
          <w:rFonts w:asciiTheme="minorHAnsi" w:hAnsiTheme="minorHAnsi"/>
          <w:sz w:val="22"/>
          <w:szCs w:val="22"/>
        </w:rPr>
        <w:t>2</w:t>
      </w:r>
      <w:r w:rsidR="00C322AD">
        <w:rPr>
          <w:rFonts w:asciiTheme="minorHAnsi" w:hAnsiTheme="minorHAnsi"/>
          <w:sz w:val="22"/>
          <w:szCs w:val="22"/>
        </w:rPr>
        <w:t>2</w:t>
      </w:r>
      <w:r w:rsidRPr="00517097">
        <w:rPr>
          <w:rFonts w:asciiTheme="minorHAnsi" w:hAnsiTheme="minorHAnsi"/>
          <w:sz w:val="22"/>
          <w:szCs w:val="22"/>
        </w:rPr>
        <w:t xml:space="preserve">. Počet študentov poberajúcich sociálne štipendium oproti minulému roku klesol </w:t>
      </w:r>
      <w:r w:rsidR="00555332">
        <w:rPr>
          <w:rFonts w:asciiTheme="minorHAnsi" w:hAnsiTheme="minorHAnsi"/>
          <w:sz w:val="22"/>
          <w:szCs w:val="22"/>
        </w:rPr>
        <w:t>z</w:t>
      </w:r>
      <w:r w:rsidR="00BE684D">
        <w:rPr>
          <w:rFonts w:asciiTheme="minorHAnsi" w:hAnsiTheme="minorHAnsi"/>
          <w:sz w:val="22"/>
          <w:szCs w:val="22"/>
        </w:rPr>
        <w:t xml:space="preserve"> </w:t>
      </w:r>
      <w:r w:rsidR="00C322AD">
        <w:rPr>
          <w:rFonts w:asciiTheme="minorHAnsi" w:hAnsiTheme="minorHAnsi"/>
          <w:sz w:val="22"/>
          <w:szCs w:val="22"/>
        </w:rPr>
        <w:t> 2</w:t>
      </w:r>
      <w:r w:rsidR="00BE684D">
        <w:rPr>
          <w:rFonts w:asciiTheme="minorHAnsi" w:hAnsiTheme="minorHAnsi"/>
          <w:sz w:val="22"/>
          <w:szCs w:val="22"/>
        </w:rPr>
        <w:t> </w:t>
      </w:r>
      <w:r w:rsidR="00C322AD">
        <w:rPr>
          <w:rFonts w:asciiTheme="minorHAnsi" w:hAnsiTheme="minorHAnsi"/>
          <w:sz w:val="22"/>
          <w:szCs w:val="22"/>
        </w:rPr>
        <w:t>888</w:t>
      </w:r>
      <w:r w:rsidR="00BE684D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 na </w:t>
      </w:r>
      <w:r w:rsidR="00C322AD">
        <w:rPr>
          <w:rFonts w:asciiTheme="minorHAnsi" w:hAnsiTheme="minorHAnsi"/>
          <w:sz w:val="22"/>
          <w:szCs w:val="22"/>
        </w:rPr>
        <w:t>2</w:t>
      </w:r>
      <w:r w:rsidR="00BE684D">
        <w:rPr>
          <w:rFonts w:asciiTheme="minorHAnsi" w:hAnsiTheme="minorHAnsi"/>
          <w:sz w:val="22"/>
          <w:szCs w:val="22"/>
        </w:rPr>
        <w:t> </w:t>
      </w:r>
      <w:r w:rsidR="00C322AD">
        <w:rPr>
          <w:rFonts w:asciiTheme="minorHAnsi" w:hAnsiTheme="minorHAnsi"/>
          <w:sz w:val="22"/>
          <w:szCs w:val="22"/>
        </w:rPr>
        <w:t>263</w:t>
      </w:r>
      <w:r w:rsidR="00BE684D">
        <w:rPr>
          <w:rFonts w:asciiTheme="minorHAnsi" w:hAnsiTheme="minorHAnsi"/>
          <w:sz w:val="22"/>
          <w:szCs w:val="22"/>
        </w:rPr>
        <w:t>, t. j. o 625</w:t>
      </w:r>
      <w:r w:rsidRPr="00517097">
        <w:rPr>
          <w:rFonts w:asciiTheme="minorHAnsi" w:hAnsiTheme="minorHAnsi"/>
          <w:sz w:val="22"/>
          <w:szCs w:val="22"/>
        </w:rPr>
        <w:t xml:space="preserve"> (v </w:t>
      </w:r>
      <w:proofErr w:type="spellStart"/>
      <w:r w:rsidRPr="00517097">
        <w:rPr>
          <w:rFonts w:asciiTheme="minorHAnsi" w:hAnsiTheme="minorHAnsi"/>
          <w:sz w:val="22"/>
          <w:szCs w:val="22"/>
        </w:rPr>
        <w:t>osobomesiacoch</w:t>
      </w:r>
      <w:proofErr w:type="spellEnd"/>
      <w:r w:rsidRPr="00517097">
        <w:rPr>
          <w:rFonts w:asciiTheme="minorHAnsi" w:hAnsiTheme="minorHAnsi"/>
          <w:sz w:val="22"/>
          <w:szCs w:val="22"/>
        </w:rPr>
        <w:t>). Priemerná mesačná výška sociálneho štipendia na 1 študenta v roku 20</w:t>
      </w:r>
      <w:r w:rsidR="00C534CF">
        <w:rPr>
          <w:rFonts w:asciiTheme="minorHAnsi" w:hAnsiTheme="minorHAnsi"/>
          <w:sz w:val="22"/>
          <w:szCs w:val="22"/>
        </w:rPr>
        <w:t>2</w:t>
      </w:r>
      <w:r w:rsidR="00C322AD">
        <w:rPr>
          <w:rFonts w:asciiTheme="minorHAnsi" w:hAnsiTheme="minorHAnsi"/>
          <w:sz w:val="22"/>
          <w:szCs w:val="22"/>
        </w:rPr>
        <w:t>1</w:t>
      </w:r>
      <w:r w:rsidRPr="00517097">
        <w:rPr>
          <w:rFonts w:asciiTheme="minorHAnsi" w:hAnsiTheme="minorHAnsi"/>
          <w:sz w:val="22"/>
          <w:szCs w:val="22"/>
        </w:rPr>
        <w:t xml:space="preserve"> bola </w:t>
      </w:r>
      <w:r w:rsidR="00C322AD">
        <w:rPr>
          <w:rFonts w:asciiTheme="minorHAnsi" w:hAnsiTheme="minorHAnsi"/>
          <w:sz w:val="22"/>
          <w:szCs w:val="22"/>
        </w:rPr>
        <w:t>190</w:t>
      </w:r>
      <w:r w:rsidRPr="00517097">
        <w:rPr>
          <w:rFonts w:asciiTheme="minorHAnsi" w:hAnsiTheme="minorHAnsi"/>
          <w:sz w:val="22"/>
          <w:szCs w:val="22"/>
        </w:rPr>
        <w:t xml:space="preserve"> EUR, teda </w:t>
      </w:r>
      <w:r w:rsidR="00B45E1E">
        <w:rPr>
          <w:rFonts w:asciiTheme="minorHAnsi" w:hAnsiTheme="minorHAnsi"/>
          <w:sz w:val="22"/>
          <w:szCs w:val="22"/>
        </w:rPr>
        <w:t>nárast</w:t>
      </w:r>
      <w:r w:rsidRPr="00517097">
        <w:rPr>
          <w:rFonts w:asciiTheme="minorHAnsi" w:hAnsiTheme="minorHAnsi"/>
          <w:sz w:val="22"/>
          <w:szCs w:val="22"/>
        </w:rPr>
        <w:t xml:space="preserve"> o </w:t>
      </w:r>
      <w:r w:rsidR="00C322AD">
        <w:rPr>
          <w:rFonts w:asciiTheme="minorHAnsi" w:hAnsiTheme="minorHAnsi"/>
          <w:sz w:val="22"/>
          <w:szCs w:val="22"/>
        </w:rPr>
        <w:t>1</w:t>
      </w:r>
      <w:r w:rsidRPr="00517097">
        <w:rPr>
          <w:rFonts w:asciiTheme="minorHAnsi" w:hAnsiTheme="minorHAnsi"/>
          <w:sz w:val="22"/>
          <w:szCs w:val="22"/>
        </w:rPr>
        <w:t xml:space="preserve"> EUR oproti roku 20</w:t>
      </w:r>
      <w:r w:rsidR="00C322AD">
        <w:rPr>
          <w:rFonts w:asciiTheme="minorHAnsi" w:hAnsiTheme="minorHAnsi"/>
          <w:sz w:val="22"/>
          <w:szCs w:val="22"/>
        </w:rPr>
        <w:t>20</w:t>
      </w:r>
      <w:r w:rsidRPr="00517097">
        <w:rPr>
          <w:rFonts w:asciiTheme="minorHAnsi" w:hAnsiTheme="minorHAnsi"/>
          <w:sz w:val="22"/>
          <w:szCs w:val="22"/>
        </w:rPr>
        <w:t>.</w:t>
      </w:r>
      <w:r w:rsidR="00C322AD">
        <w:rPr>
          <w:rFonts w:asciiTheme="minorHAnsi" w:hAnsiTheme="minorHAnsi"/>
          <w:sz w:val="22"/>
          <w:szCs w:val="22"/>
        </w:rPr>
        <w:t xml:space="preserve"> Od roku 2021 začala UKF v Nitre </w:t>
      </w:r>
      <w:r w:rsidR="00BE684D">
        <w:rPr>
          <w:rFonts w:asciiTheme="minorHAnsi" w:hAnsiTheme="minorHAnsi"/>
          <w:sz w:val="22"/>
          <w:szCs w:val="22"/>
        </w:rPr>
        <w:t>v zm</w:t>
      </w:r>
      <w:r w:rsidR="00FB72DD">
        <w:rPr>
          <w:rFonts w:asciiTheme="minorHAnsi" w:hAnsiTheme="minorHAnsi"/>
          <w:sz w:val="22"/>
          <w:szCs w:val="22"/>
        </w:rPr>
        <w:t>y</w:t>
      </w:r>
      <w:r w:rsidR="00BE684D">
        <w:rPr>
          <w:rFonts w:asciiTheme="minorHAnsi" w:hAnsiTheme="minorHAnsi"/>
          <w:sz w:val="22"/>
          <w:szCs w:val="22"/>
        </w:rPr>
        <w:t xml:space="preserve">sle platnej legislatívy </w:t>
      </w:r>
      <w:r w:rsidR="00C322AD">
        <w:rPr>
          <w:rFonts w:asciiTheme="minorHAnsi" w:hAnsiTheme="minorHAnsi"/>
          <w:sz w:val="22"/>
          <w:szCs w:val="22"/>
        </w:rPr>
        <w:t>vyplácať aj tehotenské štipendiá, v roku 2021 v objeme 36 600 EUR, počet študent</w:t>
      </w:r>
      <w:r w:rsidR="009A3F34">
        <w:rPr>
          <w:rFonts w:asciiTheme="minorHAnsi" w:hAnsiTheme="minorHAnsi"/>
          <w:sz w:val="22"/>
          <w:szCs w:val="22"/>
        </w:rPr>
        <w:t>iek</w:t>
      </w:r>
      <w:r w:rsidR="00C322AD">
        <w:rPr>
          <w:rFonts w:asciiTheme="minorHAnsi" w:hAnsiTheme="minorHAnsi"/>
          <w:sz w:val="22"/>
          <w:szCs w:val="22"/>
        </w:rPr>
        <w:t xml:space="preserve"> (v </w:t>
      </w:r>
      <w:proofErr w:type="spellStart"/>
      <w:r w:rsidR="00C322AD">
        <w:rPr>
          <w:rFonts w:asciiTheme="minorHAnsi" w:hAnsiTheme="minorHAnsi"/>
          <w:sz w:val="22"/>
          <w:szCs w:val="22"/>
        </w:rPr>
        <w:t>osobomesiacoch</w:t>
      </w:r>
      <w:proofErr w:type="spellEnd"/>
      <w:r w:rsidR="00C322AD">
        <w:rPr>
          <w:rFonts w:asciiTheme="minorHAnsi" w:hAnsiTheme="minorHAnsi"/>
          <w:sz w:val="22"/>
          <w:szCs w:val="22"/>
        </w:rPr>
        <w:t xml:space="preserve">) bol 185. </w:t>
      </w:r>
    </w:p>
    <w:p w:rsidR="00DD7275" w:rsidRDefault="00DD7275" w:rsidP="00F009F2">
      <w:pPr>
        <w:spacing w:before="120"/>
        <w:jc w:val="both"/>
        <w:rPr>
          <w:rFonts w:asciiTheme="minorHAnsi" w:hAnsiTheme="minorHAnsi"/>
          <w:sz w:val="22"/>
          <w:szCs w:val="22"/>
        </w:rPr>
      </w:pPr>
    </w:p>
    <w:p w:rsidR="00421723" w:rsidRPr="00517097" w:rsidRDefault="00421723" w:rsidP="00F009F2">
      <w:pPr>
        <w:spacing w:before="120"/>
        <w:jc w:val="both"/>
        <w:rPr>
          <w:rFonts w:asciiTheme="minorHAnsi" w:hAnsiTheme="minorHAnsi"/>
          <w:sz w:val="22"/>
          <w:szCs w:val="22"/>
        </w:rPr>
      </w:pPr>
    </w:p>
    <w:p w:rsidR="004B716C" w:rsidRPr="00517097" w:rsidRDefault="004B716C" w:rsidP="004B716C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421723">
        <w:rPr>
          <w:rStyle w:val="Siln"/>
          <w:rFonts w:asciiTheme="minorHAnsi" w:hAnsiTheme="minorHAnsi"/>
          <w:sz w:val="22"/>
          <w:szCs w:val="22"/>
        </w:rPr>
        <w:lastRenderedPageBreak/>
        <w:t>Motivačné štipendiá</w:t>
      </w:r>
      <w:r w:rsidRPr="00421723">
        <w:rPr>
          <w:rFonts w:asciiTheme="minorHAnsi" w:hAnsiTheme="minorHAnsi"/>
          <w:sz w:val="22"/>
          <w:szCs w:val="22"/>
        </w:rPr>
        <w:t xml:space="preserve"> (tabuľka č. 20)</w:t>
      </w:r>
    </w:p>
    <w:p w:rsidR="004B716C" w:rsidRPr="008C15F3" w:rsidRDefault="004B716C" w:rsidP="004B716C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Dotácia zo štátneho rozpočtu na motivačné štipendiá v roku 20</w:t>
      </w:r>
      <w:r w:rsidR="00720BB6">
        <w:rPr>
          <w:rFonts w:asciiTheme="minorHAnsi" w:hAnsiTheme="minorHAnsi"/>
          <w:sz w:val="22"/>
          <w:szCs w:val="22"/>
        </w:rPr>
        <w:t>2</w:t>
      </w:r>
      <w:r w:rsidR="00C14423">
        <w:rPr>
          <w:rFonts w:asciiTheme="minorHAnsi" w:hAnsiTheme="minorHAnsi"/>
          <w:sz w:val="22"/>
          <w:szCs w:val="22"/>
        </w:rPr>
        <w:t>1</w:t>
      </w:r>
      <w:r w:rsidRPr="00517097">
        <w:rPr>
          <w:rFonts w:asciiTheme="minorHAnsi" w:hAnsiTheme="minorHAnsi"/>
          <w:sz w:val="22"/>
          <w:szCs w:val="22"/>
        </w:rPr>
        <w:t xml:space="preserve"> bola </w:t>
      </w:r>
      <w:r w:rsidR="00C14423">
        <w:rPr>
          <w:rFonts w:asciiTheme="minorHAnsi" w:hAnsiTheme="minorHAnsi"/>
          <w:sz w:val="22"/>
          <w:szCs w:val="22"/>
        </w:rPr>
        <w:t>410 920</w:t>
      </w:r>
      <w:r w:rsidRPr="00517097">
        <w:rPr>
          <w:rFonts w:asciiTheme="minorHAnsi" w:hAnsiTheme="minorHAnsi"/>
          <w:sz w:val="22"/>
          <w:szCs w:val="22"/>
        </w:rPr>
        <w:t xml:space="preserve"> EUR, čo je </w:t>
      </w:r>
      <w:r w:rsidR="00C14423">
        <w:rPr>
          <w:rFonts w:asciiTheme="minorHAnsi" w:hAnsiTheme="minorHAnsi"/>
          <w:sz w:val="22"/>
          <w:szCs w:val="22"/>
        </w:rPr>
        <w:t>pokles</w:t>
      </w:r>
      <w:r w:rsidRPr="00517097">
        <w:rPr>
          <w:rFonts w:asciiTheme="minorHAnsi" w:hAnsiTheme="minorHAnsi"/>
          <w:sz w:val="22"/>
          <w:szCs w:val="22"/>
        </w:rPr>
        <w:t xml:space="preserve"> oproti roku 20</w:t>
      </w:r>
      <w:r w:rsidR="00C14423">
        <w:rPr>
          <w:rFonts w:asciiTheme="minorHAnsi" w:hAnsiTheme="minorHAnsi"/>
          <w:sz w:val="22"/>
          <w:szCs w:val="22"/>
        </w:rPr>
        <w:t>20</w:t>
      </w:r>
      <w:r w:rsidRPr="00517097">
        <w:rPr>
          <w:rFonts w:asciiTheme="minorHAnsi" w:hAnsiTheme="minorHAnsi"/>
          <w:sz w:val="22"/>
          <w:szCs w:val="22"/>
        </w:rPr>
        <w:t xml:space="preserve"> o</w:t>
      </w:r>
      <w:r w:rsidR="00C14423">
        <w:rPr>
          <w:rFonts w:asciiTheme="minorHAnsi" w:hAnsiTheme="minorHAnsi"/>
          <w:sz w:val="22"/>
          <w:szCs w:val="22"/>
        </w:rPr>
        <w:t> 0,91</w:t>
      </w:r>
      <w:r w:rsidRPr="00517097">
        <w:rPr>
          <w:rFonts w:asciiTheme="minorHAnsi" w:hAnsiTheme="minorHAnsi"/>
          <w:sz w:val="22"/>
          <w:szCs w:val="22"/>
        </w:rPr>
        <w:t xml:space="preserve"> %. </w:t>
      </w:r>
      <w:r w:rsidRPr="008C15F3">
        <w:rPr>
          <w:rFonts w:asciiTheme="minorHAnsi" w:hAnsiTheme="minorHAnsi"/>
          <w:sz w:val="22"/>
          <w:szCs w:val="22"/>
        </w:rPr>
        <w:t xml:space="preserve">Motivačné štipendiá boli priznané študentom </w:t>
      </w:r>
      <w:r w:rsidR="008C15F3" w:rsidRPr="008C15F3">
        <w:rPr>
          <w:rFonts w:asciiTheme="minorHAnsi" w:hAnsiTheme="minorHAnsi"/>
          <w:sz w:val="22"/>
          <w:szCs w:val="22"/>
        </w:rPr>
        <w:t>vo forme prospechových, mimoriadnych štipendií a štipendií vo vybraných študijných odboroch</w:t>
      </w:r>
      <w:r w:rsidR="008C15F3">
        <w:rPr>
          <w:rFonts w:asciiTheme="minorHAnsi" w:hAnsiTheme="minorHAnsi"/>
          <w:sz w:val="22"/>
          <w:szCs w:val="22"/>
        </w:rPr>
        <w:t>.</w:t>
      </w:r>
      <w:r w:rsidRPr="008C15F3">
        <w:rPr>
          <w:rFonts w:asciiTheme="minorHAnsi" w:hAnsiTheme="minorHAnsi"/>
          <w:sz w:val="22"/>
          <w:szCs w:val="22"/>
        </w:rPr>
        <w:t xml:space="preserve"> Celkový objem vyplatených motivačných štipendií v roku 20</w:t>
      </w:r>
      <w:r w:rsidR="00720BB6">
        <w:rPr>
          <w:rFonts w:asciiTheme="minorHAnsi" w:hAnsiTheme="minorHAnsi"/>
          <w:sz w:val="22"/>
          <w:szCs w:val="22"/>
        </w:rPr>
        <w:t>2</w:t>
      </w:r>
      <w:r w:rsidR="00C14423">
        <w:rPr>
          <w:rFonts w:asciiTheme="minorHAnsi" w:hAnsiTheme="minorHAnsi"/>
          <w:sz w:val="22"/>
          <w:szCs w:val="22"/>
        </w:rPr>
        <w:t>1</w:t>
      </w:r>
      <w:r w:rsidRPr="008C15F3">
        <w:rPr>
          <w:rFonts w:asciiTheme="minorHAnsi" w:hAnsiTheme="minorHAnsi"/>
          <w:sz w:val="22"/>
          <w:szCs w:val="22"/>
        </w:rPr>
        <w:t xml:space="preserve"> bol vo výške </w:t>
      </w:r>
      <w:r w:rsidR="00C14423">
        <w:rPr>
          <w:rFonts w:asciiTheme="minorHAnsi" w:hAnsiTheme="minorHAnsi"/>
          <w:sz w:val="22"/>
          <w:szCs w:val="22"/>
        </w:rPr>
        <w:t>410 920</w:t>
      </w:r>
      <w:r w:rsidRPr="008C15F3">
        <w:rPr>
          <w:rFonts w:asciiTheme="minorHAnsi" w:hAnsiTheme="minorHAnsi"/>
          <w:sz w:val="22"/>
          <w:szCs w:val="22"/>
        </w:rPr>
        <w:t xml:space="preserve"> EUR, z toho prospechov</w:t>
      </w:r>
      <w:r w:rsidR="008C15F3">
        <w:rPr>
          <w:rFonts w:asciiTheme="minorHAnsi" w:hAnsiTheme="minorHAnsi"/>
          <w:sz w:val="22"/>
          <w:szCs w:val="22"/>
        </w:rPr>
        <w:t>ých</w:t>
      </w:r>
      <w:r w:rsidRPr="008C15F3">
        <w:rPr>
          <w:rFonts w:asciiTheme="minorHAnsi" w:hAnsiTheme="minorHAnsi"/>
          <w:sz w:val="22"/>
          <w:szCs w:val="22"/>
        </w:rPr>
        <w:t xml:space="preserve"> </w:t>
      </w:r>
      <w:r w:rsidR="00C14423">
        <w:rPr>
          <w:rFonts w:asciiTheme="minorHAnsi" w:hAnsiTheme="minorHAnsi"/>
          <w:sz w:val="22"/>
          <w:szCs w:val="22"/>
        </w:rPr>
        <w:t>228 182</w:t>
      </w:r>
      <w:r w:rsidRPr="008C15F3">
        <w:rPr>
          <w:rFonts w:asciiTheme="minorHAnsi" w:hAnsiTheme="minorHAnsi"/>
          <w:sz w:val="22"/>
          <w:szCs w:val="22"/>
        </w:rPr>
        <w:t xml:space="preserve"> EUR, mimoriadn</w:t>
      </w:r>
      <w:r w:rsidR="008C15F3">
        <w:rPr>
          <w:rFonts w:asciiTheme="minorHAnsi" w:hAnsiTheme="minorHAnsi"/>
          <w:sz w:val="22"/>
          <w:szCs w:val="22"/>
        </w:rPr>
        <w:t>ych</w:t>
      </w:r>
      <w:r w:rsidRPr="008C15F3">
        <w:rPr>
          <w:rFonts w:asciiTheme="minorHAnsi" w:hAnsiTheme="minorHAnsi"/>
          <w:sz w:val="22"/>
          <w:szCs w:val="22"/>
        </w:rPr>
        <w:t xml:space="preserve"> </w:t>
      </w:r>
      <w:r w:rsidR="00C14423">
        <w:rPr>
          <w:rFonts w:asciiTheme="minorHAnsi" w:hAnsiTheme="minorHAnsi"/>
          <w:sz w:val="22"/>
          <w:szCs w:val="22"/>
        </w:rPr>
        <w:t>40 268</w:t>
      </w:r>
      <w:r w:rsidR="00BC18A7">
        <w:rPr>
          <w:rFonts w:asciiTheme="minorHAnsi" w:hAnsiTheme="minorHAnsi"/>
          <w:sz w:val="22"/>
          <w:szCs w:val="22"/>
        </w:rPr>
        <w:t xml:space="preserve"> EUR a štipendi</w:t>
      </w:r>
      <w:r w:rsidR="008C15F3">
        <w:rPr>
          <w:rFonts w:asciiTheme="minorHAnsi" w:hAnsiTheme="minorHAnsi"/>
          <w:sz w:val="22"/>
          <w:szCs w:val="22"/>
        </w:rPr>
        <w:t>í</w:t>
      </w:r>
      <w:r w:rsidR="00BC18A7">
        <w:rPr>
          <w:rFonts w:asciiTheme="minorHAnsi" w:hAnsiTheme="minorHAnsi"/>
          <w:sz w:val="22"/>
          <w:szCs w:val="22"/>
        </w:rPr>
        <w:t xml:space="preserve"> </w:t>
      </w:r>
      <w:r w:rsidRPr="008C15F3">
        <w:rPr>
          <w:rFonts w:asciiTheme="minorHAnsi" w:hAnsiTheme="minorHAnsi"/>
          <w:sz w:val="22"/>
          <w:szCs w:val="22"/>
        </w:rPr>
        <w:t xml:space="preserve">vo vybraných študijných odboroch </w:t>
      </w:r>
      <w:r w:rsidR="00C14423">
        <w:rPr>
          <w:rFonts w:asciiTheme="minorHAnsi" w:hAnsiTheme="minorHAnsi"/>
          <w:sz w:val="22"/>
          <w:szCs w:val="22"/>
        </w:rPr>
        <w:t>142 470</w:t>
      </w:r>
      <w:r w:rsidRPr="008C15F3">
        <w:rPr>
          <w:rFonts w:asciiTheme="minorHAnsi" w:hAnsiTheme="minorHAnsi"/>
          <w:sz w:val="22"/>
          <w:szCs w:val="22"/>
        </w:rPr>
        <w:t xml:space="preserve"> EUR. Motivačné štipendiá boli priznané </w:t>
      </w:r>
      <w:r w:rsidR="00C14423">
        <w:rPr>
          <w:rFonts w:asciiTheme="minorHAnsi" w:hAnsiTheme="minorHAnsi"/>
          <w:sz w:val="22"/>
          <w:szCs w:val="22"/>
        </w:rPr>
        <w:t>1 983</w:t>
      </w:r>
      <w:r w:rsidRPr="008C15F3">
        <w:rPr>
          <w:rFonts w:asciiTheme="minorHAnsi" w:hAnsiTheme="minorHAnsi"/>
          <w:sz w:val="22"/>
          <w:szCs w:val="22"/>
        </w:rPr>
        <w:t xml:space="preserve"> študentom, priemerná výška prospechového </w:t>
      </w:r>
      <w:r w:rsidR="00BC18A7">
        <w:rPr>
          <w:rFonts w:asciiTheme="minorHAnsi" w:hAnsiTheme="minorHAnsi"/>
          <w:sz w:val="22"/>
          <w:szCs w:val="22"/>
        </w:rPr>
        <w:t xml:space="preserve">štipendia </w:t>
      </w:r>
      <w:r w:rsidRPr="008C15F3">
        <w:rPr>
          <w:rFonts w:asciiTheme="minorHAnsi" w:hAnsiTheme="minorHAnsi"/>
          <w:sz w:val="22"/>
          <w:szCs w:val="22"/>
        </w:rPr>
        <w:t>na 1 študenta v roku 20</w:t>
      </w:r>
      <w:r w:rsidR="00E35609">
        <w:rPr>
          <w:rFonts w:asciiTheme="minorHAnsi" w:hAnsiTheme="minorHAnsi"/>
          <w:sz w:val="22"/>
          <w:szCs w:val="22"/>
        </w:rPr>
        <w:t>2</w:t>
      </w:r>
      <w:r w:rsidR="00C14423">
        <w:rPr>
          <w:rFonts w:asciiTheme="minorHAnsi" w:hAnsiTheme="minorHAnsi"/>
          <w:sz w:val="22"/>
          <w:szCs w:val="22"/>
        </w:rPr>
        <w:t>1</w:t>
      </w:r>
      <w:r w:rsidR="00E35609">
        <w:rPr>
          <w:rFonts w:asciiTheme="minorHAnsi" w:hAnsiTheme="minorHAnsi"/>
          <w:sz w:val="22"/>
          <w:szCs w:val="22"/>
        </w:rPr>
        <w:t xml:space="preserve"> </w:t>
      </w:r>
      <w:r w:rsidRPr="008C15F3">
        <w:rPr>
          <w:rFonts w:asciiTheme="minorHAnsi" w:hAnsiTheme="minorHAnsi"/>
          <w:sz w:val="22"/>
          <w:szCs w:val="22"/>
        </w:rPr>
        <w:t xml:space="preserve">bola </w:t>
      </w:r>
      <w:r w:rsidR="003B2959">
        <w:rPr>
          <w:rFonts w:asciiTheme="minorHAnsi" w:hAnsiTheme="minorHAnsi"/>
          <w:sz w:val="22"/>
          <w:szCs w:val="22"/>
        </w:rPr>
        <w:t>207,22</w:t>
      </w:r>
      <w:r w:rsidRPr="008C15F3">
        <w:rPr>
          <w:rFonts w:asciiTheme="minorHAnsi" w:hAnsiTheme="minorHAnsi"/>
          <w:sz w:val="22"/>
          <w:szCs w:val="22"/>
        </w:rPr>
        <w:t xml:space="preserve"> EUR, čo v porovnaní s rokom 20</w:t>
      </w:r>
      <w:r w:rsidR="003B2959">
        <w:rPr>
          <w:rFonts w:asciiTheme="minorHAnsi" w:hAnsiTheme="minorHAnsi"/>
          <w:sz w:val="22"/>
          <w:szCs w:val="22"/>
        </w:rPr>
        <w:t>20</w:t>
      </w:r>
      <w:r w:rsidRPr="008C15F3">
        <w:rPr>
          <w:rFonts w:asciiTheme="minorHAnsi" w:hAnsiTheme="minorHAnsi"/>
          <w:sz w:val="22"/>
          <w:szCs w:val="22"/>
        </w:rPr>
        <w:t xml:space="preserve"> predstavuje </w:t>
      </w:r>
      <w:r w:rsidR="003B2959">
        <w:rPr>
          <w:rFonts w:asciiTheme="minorHAnsi" w:hAnsiTheme="minorHAnsi"/>
          <w:sz w:val="22"/>
          <w:szCs w:val="22"/>
        </w:rPr>
        <w:t>pokles</w:t>
      </w:r>
      <w:r w:rsidRPr="008C15F3">
        <w:rPr>
          <w:rFonts w:asciiTheme="minorHAnsi" w:hAnsiTheme="minorHAnsi"/>
          <w:sz w:val="22"/>
          <w:szCs w:val="22"/>
        </w:rPr>
        <w:t xml:space="preserve"> o</w:t>
      </w:r>
      <w:r w:rsidR="003B2959">
        <w:rPr>
          <w:rFonts w:asciiTheme="minorHAnsi" w:hAnsiTheme="minorHAnsi"/>
          <w:sz w:val="22"/>
          <w:szCs w:val="22"/>
        </w:rPr>
        <w:t> 20,47</w:t>
      </w:r>
      <w:r w:rsidRPr="008C15F3">
        <w:rPr>
          <w:rFonts w:asciiTheme="minorHAnsi" w:hAnsiTheme="minorHAnsi"/>
          <w:sz w:val="22"/>
          <w:szCs w:val="22"/>
        </w:rPr>
        <w:t xml:space="preserve"> EUR</w:t>
      </w:r>
      <w:r w:rsidR="00BC18A7">
        <w:rPr>
          <w:rFonts w:asciiTheme="minorHAnsi" w:hAnsiTheme="minorHAnsi"/>
          <w:sz w:val="22"/>
          <w:szCs w:val="22"/>
        </w:rPr>
        <w:t>.</w:t>
      </w:r>
    </w:p>
    <w:p w:rsidR="004D1968" w:rsidRPr="00517097" w:rsidRDefault="004D1968" w:rsidP="006C7AC5">
      <w:pPr>
        <w:spacing w:before="120"/>
        <w:jc w:val="both"/>
        <w:rPr>
          <w:rStyle w:val="Siln"/>
          <w:rFonts w:asciiTheme="minorHAnsi" w:hAnsiTheme="minorHAnsi"/>
          <w:sz w:val="22"/>
          <w:szCs w:val="22"/>
        </w:rPr>
      </w:pPr>
    </w:p>
    <w:p w:rsidR="00E3547F" w:rsidRPr="00DD7275" w:rsidRDefault="00E3547F" w:rsidP="00F8162E">
      <w:pPr>
        <w:rPr>
          <w:rFonts w:asciiTheme="minorHAnsi" w:hAnsiTheme="minorHAnsi"/>
          <w:sz w:val="22"/>
          <w:szCs w:val="22"/>
        </w:rPr>
      </w:pPr>
      <w:r w:rsidRPr="00CA68E8">
        <w:rPr>
          <w:rStyle w:val="Siln"/>
          <w:rFonts w:asciiTheme="minorHAnsi" w:hAnsiTheme="minorHAnsi"/>
          <w:sz w:val="22"/>
          <w:szCs w:val="22"/>
        </w:rPr>
        <w:t>Štipendiá</w:t>
      </w:r>
      <w:r w:rsidR="00DA2315" w:rsidRPr="00CA68E8">
        <w:rPr>
          <w:rStyle w:val="Siln"/>
          <w:rFonts w:asciiTheme="minorHAnsi" w:hAnsiTheme="minorHAnsi"/>
          <w:sz w:val="22"/>
          <w:szCs w:val="22"/>
        </w:rPr>
        <w:t xml:space="preserve"> </w:t>
      </w:r>
      <w:r w:rsidRPr="00CA68E8">
        <w:rPr>
          <w:rFonts w:asciiTheme="minorHAnsi" w:hAnsiTheme="minorHAnsi"/>
          <w:b/>
          <w:sz w:val="22"/>
          <w:szCs w:val="22"/>
        </w:rPr>
        <w:t>z vlastných zdrojov</w:t>
      </w:r>
      <w:r w:rsidRPr="00CA68E8">
        <w:rPr>
          <w:rFonts w:asciiTheme="minorHAnsi" w:hAnsiTheme="minorHAnsi"/>
          <w:sz w:val="22"/>
          <w:szCs w:val="22"/>
        </w:rPr>
        <w:t xml:space="preserve"> (tabuľka č. 19)</w:t>
      </w:r>
    </w:p>
    <w:p w:rsidR="00E3547F" w:rsidRPr="00517097" w:rsidRDefault="00E3547F" w:rsidP="006C7AC5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sz w:val="22"/>
          <w:szCs w:val="22"/>
        </w:rPr>
        <w:t>V roku 20</w:t>
      </w:r>
      <w:r w:rsidR="00F841D5">
        <w:rPr>
          <w:rFonts w:asciiTheme="minorHAnsi" w:hAnsiTheme="minorHAnsi"/>
          <w:sz w:val="22"/>
          <w:szCs w:val="22"/>
        </w:rPr>
        <w:t>2</w:t>
      </w:r>
      <w:r w:rsidR="00CA68E8">
        <w:rPr>
          <w:rFonts w:asciiTheme="minorHAnsi" w:hAnsiTheme="minorHAnsi"/>
          <w:sz w:val="22"/>
          <w:szCs w:val="22"/>
        </w:rPr>
        <w:t>1</w:t>
      </w:r>
      <w:r w:rsidR="00A5497C" w:rsidRPr="00DD7275">
        <w:rPr>
          <w:rFonts w:asciiTheme="minorHAnsi" w:hAnsiTheme="minorHAnsi"/>
          <w:sz w:val="22"/>
          <w:szCs w:val="22"/>
        </w:rPr>
        <w:t xml:space="preserve"> </w:t>
      </w:r>
      <w:r w:rsidRPr="00DD7275">
        <w:rPr>
          <w:rFonts w:asciiTheme="minorHAnsi" w:hAnsiTheme="minorHAnsi"/>
          <w:sz w:val="22"/>
          <w:szCs w:val="22"/>
        </w:rPr>
        <w:t>vyplatila UKF štipendiá z</w:t>
      </w:r>
      <w:r w:rsidR="001042B2">
        <w:rPr>
          <w:rFonts w:asciiTheme="minorHAnsi" w:hAnsiTheme="minorHAnsi"/>
          <w:sz w:val="22"/>
          <w:szCs w:val="22"/>
        </w:rPr>
        <w:t xml:space="preserve"> vlastných zdrojov vo výške </w:t>
      </w:r>
      <w:r w:rsidR="00CA68E8">
        <w:rPr>
          <w:rFonts w:asciiTheme="minorHAnsi" w:hAnsiTheme="minorHAnsi"/>
          <w:sz w:val="22"/>
          <w:szCs w:val="22"/>
        </w:rPr>
        <w:t>39 688</w:t>
      </w:r>
      <w:r w:rsidR="001042B2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</w:t>
      </w:r>
      <w:r w:rsidR="001042B2">
        <w:rPr>
          <w:rFonts w:asciiTheme="minorHAnsi" w:hAnsiTheme="minorHAnsi"/>
          <w:sz w:val="22"/>
          <w:szCs w:val="22"/>
        </w:rPr>
        <w:t>, čo je v porovnaní s rokom 20</w:t>
      </w:r>
      <w:r w:rsidR="00CA68E8">
        <w:rPr>
          <w:rFonts w:asciiTheme="minorHAnsi" w:hAnsiTheme="minorHAnsi"/>
          <w:sz w:val="22"/>
          <w:szCs w:val="22"/>
        </w:rPr>
        <w:t>20 viac</w:t>
      </w:r>
      <w:r w:rsidR="001042B2">
        <w:rPr>
          <w:rFonts w:asciiTheme="minorHAnsi" w:hAnsiTheme="minorHAnsi"/>
          <w:sz w:val="22"/>
          <w:szCs w:val="22"/>
        </w:rPr>
        <w:t xml:space="preserve"> o</w:t>
      </w:r>
      <w:r w:rsidR="00CA68E8">
        <w:rPr>
          <w:rFonts w:asciiTheme="minorHAnsi" w:hAnsiTheme="minorHAnsi"/>
          <w:sz w:val="22"/>
          <w:szCs w:val="22"/>
        </w:rPr>
        <w:t> 5 121</w:t>
      </w:r>
      <w:r w:rsidR="001042B2">
        <w:rPr>
          <w:rFonts w:asciiTheme="minorHAnsi" w:hAnsiTheme="minorHAnsi"/>
          <w:sz w:val="22"/>
          <w:szCs w:val="22"/>
        </w:rPr>
        <w:t xml:space="preserve"> EUR.</w:t>
      </w:r>
      <w:r w:rsidRPr="00517097">
        <w:rPr>
          <w:rFonts w:asciiTheme="minorHAnsi" w:hAnsiTheme="minorHAnsi"/>
          <w:sz w:val="22"/>
          <w:szCs w:val="22"/>
        </w:rPr>
        <w:t xml:space="preserve"> Štipendiá boli priznané </w:t>
      </w:r>
      <w:r w:rsidR="001F2B91" w:rsidRPr="00517097">
        <w:rPr>
          <w:rFonts w:asciiTheme="minorHAnsi" w:hAnsiTheme="minorHAnsi"/>
          <w:sz w:val="22"/>
          <w:szCs w:val="22"/>
        </w:rPr>
        <w:t xml:space="preserve">za </w:t>
      </w:r>
      <w:r w:rsidRPr="00517097">
        <w:rPr>
          <w:rFonts w:asciiTheme="minorHAnsi" w:hAnsiTheme="minorHAnsi"/>
          <w:sz w:val="22"/>
          <w:szCs w:val="22"/>
        </w:rPr>
        <w:t>dosiahnutie vynikajúc</w:t>
      </w:r>
      <w:r w:rsidR="00A5497C" w:rsidRPr="00517097">
        <w:rPr>
          <w:rFonts w:asciiTheme="minorHAnsi" w:hAnsiTheme="minorHAnsi"/>
          <w:sz w:val="22"/>
          <w:szCs w:val="22"/>
        </w:rPr>
        <w:t xml:space="preserve">eho výsledku </w:t>
      </w:r>
      <w:r w:rsidRPr="00517097">
        <w:rPr>
          <w:rFonts w:asciiTheme="minorHAnsi" w:hAnsiTheme="minorHAnsi"/>
          <w:sz w:val="22"/>
          <w:szCs w:val="22"/>
        </w:rPr>
        <w:t>v</w:t>
      </w:r>
      <w:r w:rsidR="00D909CF" w:rsidRPr="00517097">
        <w:rPr>
          <w:rFonts w:asciiTheme="minorHAnsi" w:hAnsiTheme="minorHAnsi"/>
          <w:sz w:val="22"/>
          <w:szCs w:val="22"/>
        </w:rPr>
        <w:t xml:space="preserve"> oblasti štúdia vo výške </w:t>
      </w:r>
      <w:r w:rsidR="00CA68E8">
        <w:rPr>
          <w:rFonts w:asciiTheme="minorHAnsi" w:hAnsiTheme="minorHAnsi"/>
          <w:sz w:val="22"/>
          <w:szCs w:val="22"/>
        </w:rPr>
        <w:t>23 162</w:t>
      </w:r>
      <w:r w:rsidR="00F83100" w:rsidRPr="00517097">
        <w:rPr>
          <w:rFonts w:asciiTheme="minorHAnsi" w:hAnsiTheme="minorHAnsi"/>
          <w:sz w:val="22"/>
          <w:szCs w:val="22"/>
        </w:rPr>
        <w:t xml:space="preserve"> </w:t>
      </w:r>
      <w:r w:rsidR="00D909CF" w:rsidRPr="00517097">
        <w:rPr>
          <w:rFonts w:asciiTheme="minorHAnsi" w:hAnsiTheme="minorHAnsi"/>
          <w:sz w:val="22"/>
          <w:szCs w:val="22"/>
        </w:rPr>
        <w:t xml:space="preserve"> EUR</w:t>
      </w:r>
      <w:r w:rsidR="00B61011" w:rsidRPr="00517097">
        <w:rPr>
          <w:rFonts w:asciiTheme="minorHAnsi" w:hAnsiTheme="minorHAnsi"/>
          <w:sz w:val="22"/>
          <w:szCs w:val="22"/>
        </w:rPr>
        <w:t xml:space="preserve"> a </w:t>
      </w:r>
      <w:r w:rsidR="00D909CF" w:rsidRPr="00517097">
        <w:rPr>
          <w:rFonts w:asciiTheme="minorHAnsi" w:hAnsiTheme="minorHAnsi"/>
          <w:sz w:val="22"/>
          <w:szCs w:val="22"/>
        </w:rPr>
        <w:t xml:space="preserve">za </w:t>
      </w:r>
      <w:r w:rsidRPr="00517097">
        <w:rPr>
          <w:rFonts w:asciiTheme="minorHAnsi" w:hAnsiTheme="minorHAnsi"/>
          <w:sz w:val="22"/>
          <w:szCs w:val="22"/>
        </w:rPr>
        <w:t xml:space="preserve">umeleckú alebo športovú činnosť vo výške </w:t>
      </w:r>
      <w:r w:rsidR="00CA68E8">
        <w:rPr>
          <w:rFonts w:asciiTheme="minorHAnsi" w:hAnsiTheme="minorHAnsi"/>
          <w:sz w:val="22"/>
          <w:szCs w:val="22"/>
        </w:rPr>
        <w:t>16 526</w:t>
      </w:r>
      <w:r w:rsidR="00F83100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 w:rsidR="00180267" w:rsidRPr="00517097">
        <w:rPr>
          <w:rFonts w:asciiTheme="minorHAnsi" w:hAnsiTheme="minorHAnsi"/>
          <w:sz w:val="22"/>
          <w:szCs w:val="22"/>
        </w:rPr>
        <w:t>.</w:t>
      </w:r>
      <w:r w:rsidR="00690EE0" w:rsidRPr="00517097">
        <w:rPr>
          <w:rFonts w:asciiTheme="minorHAnsi" w:hAnsiTheme="minorHAnsi"/>
          <w:sz w:val="22"/>
          <w:szCs w:val="22"/>
        </w:rPr>
        <w:t xml:space="preserve">  </w:t>
      </w:r>
      <w:r w:rsidRPr="00517097">
        <w:rPr>
          <w:rFonts w:asciiTheme="minorHAnsi" w:hAnsiTheme="minorHAnsi"/>
          <w:sz w:val="22"/>
          <w:szCs w:val="22"/>
        </w:rPr>
        <w:t>Počet študentov, ktorým bolo vyplatené štipendium z vlastných zdrojov</w:t>
      </w:r>
      <w:r w:rsidR="00D27853"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bol </w:t>
      </w:r>
      <w:r w:rsidR="00CA68E8">
        <w:rPr>
          <w:rFonts w:asciiTheme="minorHAnsi" w:hAnsiTheme="minorHAnsi"/>
          <w:sz w:val="22"/>
          <w:szCs w:val="22"/>
        </w:rPr>
        <w:t>298</w:t>
      </w:r>
      <w:r w:rsidR="0096583C" w:rsidRPr="00517097"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priemerná výška štipendia na 1 študenta </w:t>
      </w:r>
      <w:r w:rsidR="000656A5" w:rsidRPr="00517097">
        <w:rPr>
          <w:rFonts w:asciiTheme="minorHAnsi" w:hAnsiTheme="minorHAnsi"/>
          <w:sz w:val="22"/>
          <w:szCs w:val="22"/>
        </w:rPr>
        <w:t xml:space="preserve">predstavovala </w:t>
      </w:r>
      <w:r w:rsidR="00CA68E8">
        <w:rPr>
          <w:rFonts w:asciiTheme="minorHAnsi" w:hAnsiTheme="minorHAnsi"/>
          <w:sz w:val="22"/>
          <w:szCs w:val="22"/>
        </w:rPr>
        <w:t>133,18</w:t>
      </w:r>
      <w:r w:rsidR="009815B6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</w:t>
      </w:r>
      <w:r w:rsidR="00690EE0" w:rsidRPr="00517097">
        <w:rPr>
          <w:rFonts w:asciiTheme="minorHAnsi" w:hAnsiTheme="minorHAnsi"/>
          <w:sz w:val="22"/>
          <w:szCs w:val="22"/>
        </w:rPr>
        <w:t xml:space="preserve"> (v roku 20</w:t>
      </w:r>
      <w:r w:rsidR="00CA68E8">
        <w:rPr>
          <w:rFonts w:asciiTheme="minorHAnsi" w:hAnsiTheme="minorHAnsi"/>
          <w:sz w:val="22"/>
          <w:szCs w:val="22"/>
        </w:rPr>
        <w:t xml:space="preserve">20 </w:t>
      </w:r>
      <w:r w:rsidR="00DC11F9">
        <w:rPr>
          <w:rFonts w:asciiTheme="minorHAnsi" w:hAnsiTheme="minorHAnsi"/>
          <w:sz w:val="22"/>
          <w:szCs w:val="22"/>
        </w:rPr>
        <w:t>sumu</w:t>
      </w:r>
      <w:r w:rsidR="007E713D" w:rsidRPr="00517097">
        <w:rPr>
          <w:rFonts w:asciiTheme="minorHAnsi" w:hAnsiTheme="minorHAnsi"/>
          <w:sz w:val="22"/>
          <w:szCs w:val="22"/>
        </w:rPr>
        <w:t xml:space="preserve"> </w:t>
      </w:r>
      <w:r w:rsidR="00CA68E8">
        <w:rPr>
          <w:rFonts w:asciiTheme="minorHAnsi" w:hAnsiTheme="minorHAnsi"/>
          <w:sz w:val="22"/>
          <w:szCs w:val="22"/>
        </w:rPr>
        <w:t>112,60</w:t>
      </w:r>
      <w:r w:rsidR="00F841D5" w:rsidRPr="00517097">
        <w:rPr>
          <w:rFonts w:asciiTheme="minorHAnsi" w:hAnsiTheme="minorHAnsi"/>
          <w:sz w:val="22"/>
          <w:szCs w:val="22"/>
        </w:rPr>
        <w:t xml:space="preserve"> </w:t>
      </w:r>
      <w:r w:rsidR="00690EE0" w:rsidRPr="00517097">
        <w:rPr>
          <w:rFonts w:asciiTheme="minorHAnsi" w:hAnsiTheme="minorHAnsi"/>
          <w:sz w:val="22"/>
          <w:szCs w:val="22"/>
        </w:rPr>
        <w:t>EUR)</w:t>
      </w:r>
      <w:r w:rsidR="003A063E" w:rsidRPr="00517097">
        <w:rPr>
          <w:rFonts w:asciiTheme="minorHAnsi" w:hAnsiTheme="minorHAnsi"/>
          <w:sz w:val="22"/>
          <w:szCs w:val="22"/>
        </w:rPr>
        <w:t>.</w:t>
      </w:r>
    </w:p>
    <w:p w:rsidR="00CF5493" w:rsidRPr="00517097" w:rsidRDefault="00CF5493" w:rsidP="00DB3814">
      <w:pPr>
        <w:jc w:val="both"/>
        <w:rPr>
          <w:rFonts w:asciiTheme="minorHAnsi" w:hAnsiTheme="minorHAnsi"/>
          <w:b/>
          <w:sz w:val="22"/>
          <w:szCs w:val="22"/>
        </w:rPr>
      </w:pPr>
    </w:p>
    <w:p w:rsidR="00D10486" w:rsidRPr="00DD7275" w:rsidRDefault="00D10486" w:rsidP="00F8162E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320083">
        <w:rPr>
          <w:rFonts w:asciiTheme="minorHAnsi" w:hAnsiTheme="minorHAnsi"/>
          <w:b/>
          <w:sz w:val="22"/>
          <w:szCs w:val="22"/>
        </w:rPr>
        <w:t>Výnosy a náklady študentských domovov</w:t>
      </w:r>
      <w:r w:rsidRPr="00320083">
        <w:rPr>
          <w:rFonts w:asciiTheme="minorHAnsi" w:hAnsiTheme="minorHAnsi"/>
          <w:sz w:val="22"/>
          <w:szCs w:val="22"/>
        </w:rPr>
        <w:t xml:space="preserve"> </w:t>
      </w:r>
      <w:r w:rsidR="008944C2" w:rsidRPr="00320083">
        <w:rPr>
          <w:rFonts w:asciiTheme="minorHAnsi" w:hAnsiTheme="minorHAnsi"/>
          <w:sz w:val="22"/>
          <w:szCs w:val="22"/>
        </w:rPr>
        <w:sym w:font="Symbol" w:char="F02D"/>
      </w:r>
      <w:r w:rsidRPr="00320083">
        <w:rPr>
          <w:rFonts w:asciiTheme="minorHAnsi" w:hAnsiTheme="minorHAnsi"/>
          <w:sz w:val="22"/>
          <w:szCs w:val="22"/>
        </w:rPr>
        <w:t xml:space="preserve"> </w:t>
      </w:r>
      <w:r w:rsidRPr="00320083">
        <w:rPr>
          <w:rFonts w:asciiTheme="minorHAnsi" w:hAnsiTheme="minorHAnsi"/>
          <w:b/>
          <w:sz w:val="22"/>
          <w:szCs w:val="22"/>
        </w:rPr>
        <w:t xml:space="preserve">údaje o systéme sociálnej podpory </w:t>
      </w:r>
      <w:r w:rsidR="00BC3B0B" w:rsidRPr="00320083">
        <w:rPr>
          <w:rFonts w:asciiTheme="minorHAnsi" w:hAnsiTheme="minorHAnsi"/>
          <w:sz w:val="22"/>
          <w:szCs w:val="22"/>
        </w:rPr>
        <w:t xml:space="preserve"> (tabuľka </w:t>
      </w:r>
      <w:r w:rsidRPr="00320083">
        <w:rPr>
          <w:rFonts w:asciiTheme="minorHAnsi" w:hAnsiTheme="minorHAnsi"/>
          <w:sz w:val="22"/>
          <w:szCs w:val="22"/>
        </w:rPr>
        <w:t>č. 9)</w:t>
      </w:r>
      <w:r w:rsidRPr="00DD7275">
        <w:rPr>
          <w:rFonts w:asciiTheme="minorHAnsi" w:hAnsiTheme="minorHAnsi"/>
          <w:sz w:val="22"/>
          <w:szCs w:val="22"/>
        </w:rPr>
        <w:t xml:space="preserve"> </w:t>
      </w:r>
    </w:p>
    <w:p w:rsidR="00D10486" w:rsidRDefault="00D10486" w:rsidP="00320083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sz w:val="22"/>
          <w:szCs w:val="22"/>
        </w:rPr>
        <w:t xml:space="preserve">UKF </w:t>
      </w:r>
      <w:r w:rsidR="009A3F34">
        <w:rPr>
          <w:rFonts w:asciiTheme="minorHAnsi" w:hAnsiTheme="minorHAnsi"/>
          <w:sz w:val="22"/>
          <w:szCs w:val="22"/>
        </w:rPr>
        <w:t xml:space="preserve">od 1. septembra </w:t>
      </w:r>
      <w:r w:rsidR="00320083">
        <w:rPr>
          <w:rFonts w:asciiTheme="minorHAnsi" w:hAnsiTheme="minorHAnsi"/>
          <w:sz w:val="22"/>
          <w:szCs w:val="22"/>
        </w:rPr>
        <w:t xml:space="preserve">2021 </w:t>
      </w:r>
      <w:r w:rsidR="006B495C">
        <w:rPr>
          <w:rFonts w:asciiTheme="minorHAnsi" w:hAnsiTheme="minorHAnsi"/>
          <w:sz w:val="22"/>
          <w:szCs w:val="22"/>
        </w:rPr>
        <w:t>otvorila po komplexnej rekonštrukcii</w:t>
      </w:r>
      <w:r w:rsidR="00320083">
        <w:rPr>
          <w:rFonts w:asciiTheme="minorHAnsi" w:hAnsiTheme="minorHAnsi"/>
          <w:sz w:val="22"/>
          <w:szCs w:val="22"/>
        </w:rPr>
        <w:t xml:space="preserve"> nový Študentský domov Brezový </w:t>
      </w:r>
      <w:r w:rsidR="00AE6096">
        <w:rPr>
          <w:rFonts w:asciiTheme="minorHAnsi" w:hAnsiTheme="minorHAnsi"/>
          <w:sz w:val="22"/>
          <w:szCs w:val="22"/>
        </w:rPr>
        <w:t>h</w:t>
      </w:r>
      <w:r w:rsidR="00320083">
        <w:rPr>
          <w:rFonts w:asciiTheme="minorHAnsi" w:hAnsiTheme="minorHAnsi"/>
          <w:sz w:val="22"/>
          <w:szCs w:val="22"/>
        </w:rPr>
        <w:t>áj</w:t>
      </w:r>
      <w:r w:rsidR="006B495C">
        <w:rPr>
          <w:rFonts w:asciiTheme="minorHAnsi" w:hAnsiTheme="minorHAnsi"/>
          <w:sz w:val="22"/>
          <w:szCs w:val="22"/>
        </w:rPr>
        <w:t>. Univerzita</w:t>
      </w:r>
      <w:r w:rsidR="00320083">
        <w:rPr>
          <w:rFonts w:asciiTheme="minorHAnsi" w:hAnsiTheme="minorHAnsi"/>
          <w:sz w:val="22"/>
          <w:szCs w:val="22"/>
        </w:rPr>
        <w:t xml:space="preserve"> </w:t>
      </w:r>
      <w:r w:rsidR="006B495C">
        <w:rPr>
          <w:rFonts w:asciiTheme="minorHAnsi" w:hAnsiTheme="minorHAnsi"/>
          <w:sz w:val="22"/>
          <w:szCs w:val="22"/>
        </w:rPr>
        <w:t xml:space="preserve">tak </w:t>
      </w:r>
      <w:r w:rsidRPr="00DD7275">
        <w:rPr>
          <w:rFonts w:asciiTheme="minorHAnsi" w:hAnsiTheme="minorHAnsi"/>
          <w:sz w:val="22"/>
          <w:szCs w:val="22"/>
        </w:rPr>
        <w:t xml:space="preserve">prevádzkuje </w:t>
      </w:r>
      <w:r w:rsidR="00320083">
        <w:rPr>
          <w:rFonts w:asciiTheme="minorHAnsi" w:hAnsiTheme="minorHAnsi"/>
          <w:sz w:val="22"/>
          <w:szCs w:val="22"/>
        </w:rPr>
        <w:t>tri</w:t>
      </w:r>
      <w:r w:rsidR="00BD1AAB" w:rsidRPr="00DD7275">
        <w:rPr>
          <w:rFonts w:asciiTheme="minorHAnsi" w:hAnsiTheme="minorHAnsi"/>
          <w:sz w:val="22"/>
          <w:szCs w:val="22"/>
        </w:rPr>
        <w:t xml:space="preserve"> </w:t>
      </w:r>
      <w:r w:rsidR="00320083">
        <w:rPr>
          <w:rFonts w:asciiTheme="minorHAnsi" w:hAnsiTheme="minorHAnsi"/>
          <w:sz w:val="22"/>
          <w:szCs w:val="22"/>
        </w:rPr>
        <w:t xml:space="preserve">študentské domovy s </w:t>
      </w:r>
      <w:r w:rsidRPr="00DD7275">
        <w:rPr>
          <w:rFonts w:asciiTheme="minorHAnsi" w:hAnsiTheme="minorHAnsi"/>
          <w:sz w:val="22"/>
          <w:szCs w:val="22"/>
        </w:rPr>
        <w:t xml:space="preserve">celkovou kapacitou </w:t>
      </w:r>
      <w:r w:rsidR="00320083">
        <w:rPr>
          <w:rFonts w:asciiTheme="minorHAnsi" w:hAnsiTheme="minorHAnsi"/>
          <w:sz w:val="22"/>
          <w:szCs w:val="22"/>
        </w:rPr>
        <w:t xml:space="preserve">1 900 lôžok. </w:t>
      </w:r>
      <w:r w:rsidRPr="00DD7275">
        <w:rPr>
          <w:rFonts w:asciiTheme="minorHAnsi" w:hAnsiTheme="minorHAnsi"/>
          <w:sz w:val="22"/>
          <w:szCs w:val="22"/>
        </w:rPr>
        <w:t>Náklady</w:t>
      </w:r>
      <w:r w:rsidRPr="00517097">
        <w:rPr>
          <w:rFonts w:asciiTheme="minorHAnsi" w:hAnsiTheme="minorHAnsi"/>
          <w:sz w:val="22"/>
          <w:szCs w:val="22"/>
        </w:rPr>
        <w:t xml:space="preserve"> na prevádzku študentských domovov v roku 20</w:t>
      </w:r>
      <w:r w:rsidR="00320083">
        <w:rPr>
          <w:rFonts w:asciiTheme="minorHAnsi" w:hAnsiTheme="minorHAnsi"/>
          <w:sz w:val="22"/>
          <w:szCs w:val="22"/>
        </w:rPr>
        <w:t>21</w:t>
      </w:r>
      <w:r w:rsidRPr="00517097">
        <w:rPr>
          <w:rFonts w:asciiTheme="minorHAnsi" w:hAnsiTheme="minorHAnsi"/>
          <w:sz w:val="22"/>
          <w:szCs w:val="22"/>
        </w:rPr>
        <w:t xml:space="preserve"> v porovnaní s predchádzajúcim rokom </w:t>
      </w:r>
      <w:r w:rsidR="00AE4E21">
        <w:rPr>
          <w:rFonts w:asciiTheme="minorHAnsi" w:hAnsiTheme="minorHAnsi"/>
          <w:sz w:val="22"/>
          <w:szCs w:val="22"/>
        </w:rPr>
        <w:t xml:space="preserve">zaznamenali </w:t>
      </w:r>
      <w:r w:rsidR="00320083">
        <w:rPr>
          <w:rFonts w:asciiTheme="minorHAnsi" w:hAnsiTheme="minorHAnsi"/>
          <w:sz w:val="22"/>
          <w:szCs w:val="22"/>
        </w:rPr>
        <w:t xml:space="preserve">nárast </w:t>
      </w:r>
      <w:r w:rsidR="00AE4E21">
        <w:rPr>
          <w:rFonts w:asciiTheme="minorHAnsi" w:hAnsiTheme="minorHAnsi"/>
          <w:sz w:val="22"/>
          <w:szCs w:val="22"/>
        </w:rPr>
        <w:t>o</w:t>
      </w:r>
      <w:r w:rsidR="00320083">
        <w:rPr>
          <w:rFonts w:asciiTheme="minorHAnsi" w:hAnsiTheme="minorHAnsi"/>
          <w:sz w:val="22"/>
          <w:szCs w:val="22"/>
        </w:rPr>
        <w:t> 834 907</w:t>
      </w:r>
      <w:r w:rsidR="00AE4E21">
        <w:rPr>
          <w:rFonts w:asciiTheme="minorHAnsi" w:hAnsiTheme="minorHAnsi"/>
          <w:sz w:val="22"/>
          <w:szCs w:val="22"/>
        </w:rPr>
        <w:t xml:space="preserve"> </w:t>
      </w:r>
      <w:r w:rsidR="00074B31" w:rsidRPr="007A7794">
        <w:rPr>
          <w:rFonts w:asciiTheme="minorHAnsi" w:hAnsiTheme="minorHAnsi" w:cstheme="minorHAnsi"/>
          <w:sz w:val="22"/>
          <w:szCs w:val="22"/>
        </w:rPr>
        <w:t>EUR</w:t>
      </w:r>
      <w:r w:rsidR="00E8244E">
        <w:rPr>
          <w:rFonts w:asciiTheme="minorHAnsi" w:hAnsiTheme="minorHAnsi"/>
          <w:sz w:val="22"/>
          <w:szCs w:val="22"/>
        </w:rPr>
        <w:t xml:space="preserve">. </w:t>
      </w:r>
      <w:r w:rsidRPr="00517097">
        <w:rPr>
          <w:rFonts w:asciiTheme="minorHAnsi" w:hAnsiTheme="minorHAnsi"/>
          <w:sz w:val="22"/>
          <w:szCs w:val="22"/>
        </w:rPr>
        <w:t>Priemerné ročné náklady na jedného ubytovaného študenta v roku 20</w:t>
      </w:r>
      <w:r w:rsidR="00320083">
        <w:rPr>
          <w:rFonts w:asciiTheme="minorHAnsi" w:hAnsiTheme="minorHAnsi"/>
          <w:sz w:val="22"/>
          <w:szCs w:val="22"/>
        </w:rPr>
        <w:t>21</w:t>
      </w:r>
      <w:r w:rsidR="0035646D" w:rsidRPr="00517097">
        <w:rPr>
          <w:rFonts w:asciiTheme="minorHAnsi" w:hAnsiTheme="minorHAnsi"/>
          <w:sz w:val="22"/>
          <w:szCs w:val="22"/>
        </w:rPr>
        <w:t xml:space="preserve"> </w:t>
      </w:r>
      <w:r w:rsidR="00E8244E">
        <w:rPr>
          <w:rFonts w:asciiTheme="minorHAnsi" w:hAnsiTheme="minorHAnsi"/>
          <w:sz w:val="22"/>
          <w:szCs w:val="22"/>
        </w:rPr>
        <w:t xml:space="preserve">boli </w:t>
      </w:r>
      <w:r w:rsidR="00320083">
        <w:rPr>
          <w:rFonts w:asciiTheme="minorHAnsi" w:hAnsiTheme="minorHAnsi"/>
          <w:sz w:val="22"/>
          <w:szCs w:val="22"/>
        </w:rPr>
        <w:t>1 867,69</w:t>
      </w:r>
      <w:r w:rsidR="00E8244E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EUR, čo </w:t>
      </w:r>
      <w:r w:rsidR="00E8244E">
        <w:rPr>
          <w:rFonts w:asciiTheme="minorHAnsi" w:hAnsiTheme="minorHAnsi"/>
          <w:sz w:val="22"/>
          <w:szCs w:val="22"/>
        </w:rPr>
        <w:t xml:space="preserve">je </w:t>
      </w:r>
      <w:r w:rsidR="00AE4E21">
        <w:rPr>
          <w:rFonts w:asciiTheme="minorHAnsi" w:hAnsiTheme="minorHAnsi"/>
          <w:sz w:val="22"/>
          <w:szCs w:val="22"/>
        </w:rPr>
        <w:t xml:space="preserve">v porovnaní s nákladmi na </w:t>
      </w:r>
      <w:r w:rsidR="00E8244E">
        <w:rPr>
          <w:rFonts w:asciiTheme="minorHAnsi" w:hAnsiTheme="minorHAnsi"/>
          <w:sz w:val="22"/>
          <w:szCs w:val="22"/>
        </w:rPr>
        <w:t>jedného ubytovaného študenta v roku 20</w:t>
      </w:r>
      <w:r w:rsidR="00320083">
        <w:rPr>
          <w:rFonts w:asciiTheme="minorHAnsi" w:hAnsiTheme="minorHAnsi"/>
          <w:sz w:val="22"/>
          <w:szCs w:val="22"/>
        </w:rPr>
        <w:t>20,</w:t>
      </w:r>
      <w:r w:rsidR="0088560D">
        <w:rPr>
          <w:rFonts w:asciiTheme="minorHAnsi" w:hAnsiTheme="minorHAnsi"/>
          <w:sz w:val="22"/>
          <w:szCs w:val="22"/>
        </w:rPr>
        <w:t xml:space="preserve"> </w:t>
      </w:r>
      <w:r w:rsidR="00E8244E">
        <w:rPr>
          <w:rFonts w:asciiTheme="minorHAnsi" w:hAnsiTheme="minorHAnsi"/>
          <w:sz w:val="22"/>
          <w:szCs w:val="22"/>
        </w:rPr>
        <w:t xml:space="preserve">ktoré boli vo výške </w:t>
      </w:r>
      <w:r w:rsidR="00320083">
        <w:rPr>
          <w:rFonts w:asciiTheme="minorHAnsi" w:hAnsiTheme="minorHAnsi"/>
          <w:sz w:val="22"/>
          <w:szCs w:val="22"/>
        </w:rPr>
        <w:t>1 228,45</w:t>
      </w:r>
      <w:r w:rsidR="00AE4E21">
        <w:rPr>
          <w:rFonts w:asciiTheme="minorHAnsi" w:hAnsiTheme="minorHAnsi"/>
          <w:sz w:val="22"/>
          <w:szCs w:val="22"/>
        </w:rPr>
        <w:t xml:space="preserve"> </w:t>
      </w:r>
      <w:r w:rsidR="00E8244E">
        <w:rPr>
          <w:rFonts w:asciiTheme="minorHAnsi" w:hAnsiTheme="minorHAnsi"/>
          <w:sz w:val="22"/>
          <w:szCs w:val="22"/>
        </w:rPr>
        <w:t>EUR</w:t>
      </w:r>
      <w:r w:rsidR="006B495C">
        <w:rPr>
          <w:rFonts w:asciiTheme="minorHAnsi" w:hAnsiTheme="minorHAnsi"/>
          <w:sz w:val="22"/>
          <w:szCs w:val="22"/>
        </w:rPr>
        <w:t>,</w:t>
      </w:r>
      <w:r w:rsidR="000E42F2">
        <w:rPr>
          <w:rFonts w:asciiTheme="minorHAnsi" w:hAnsiTheme="minorHAnsi"/>
          <w:sz w:val="22"/>
          <w:szCs w:val="22"/>
        </w:rPr>
        <w:t xml:space="preserve"> zvýšenie o</w:t>
      </w:r>
      <w:r w:rsidR="00320083">
        <w:rPr>
          <w:rFonts w:asciiTheme="minorHAnsi" w:hAnsiTheme="minorHAnsi"/>
          <w:sz w:val="22"/>
          <w:szCs w:val="22"/>
        </w:rPr>
        <w:t> 34,23</w:t>
      </w:r>
      <w:r w:rsidR="000E42F2">
        <w:rPr>
          <w:rFonts w:asciiTheme="minorHAnsi" w:hAnsiTheme="minorHAnsi"/>
          <w:sz w:val="22"/>
          <w:szCs w:val="22"/>
        </w:rPr>
        <w:t xml:space="preserve"> %</w:t>
      </w:r>
      <w:r w:rsidR="00E8244E">
        <w:rPr>
          <w:rFonts w:asciiTheme="minorHAnsi" w:hAnsiTheme="minorHAnsi"/>
          <w:sz w:val="22"/>
          <w:szCs w:val="22"/>
        </w:rPr>
        <w:t xml:space="preserve">. </w:t>
      </w:r>
    </w:p>
    <w:p w:rsidR="00DC44F1" w:rsidRDefault="00DC44F1" w:rsidP="00320083">
      <w:pPr>
        <w:spacing w:before="120"/>
        <w:jc w:val="both"/>
        <w:rPr>
          <w:rFonts w:asciiTheme="minorHAnsi" w:hAnsiTheme="minorHAnsi"/>
          <w:sz w:val="22"/>
          <w:szCs w:val="22"/>
        </w:rPr>
      </w:pPr>
    </w:p>
    <w:p w:rsidR="00DC44F1" w:rsidRDefault="00DC44F1" w:rsidP="00DC44F1">
      <w:pPr>
        <w:jc w:val="both"/>
        <w:rPr>
          <w:rFonts w:asciiTheme="minorHAnsi" w:hAnsiTheme="minorHAnsi" w:cstheme="minorHAnsi"/>
          <w:sz w:val="22"/>
          <w:szCs w:val="22"/>
        </w:rPr>
      </w:pPr>
      <w:r w:rsidRPr="00344CDA">
        <w:rPr>
          <w:rFonts w:asciiTheme="minorHAnsi" w:hAnsiTheme="minorHAnsi" w:cstheme="minorHAnsi"/>
          <w:b/>
          <w:sz w:val="22"/>
          <w:szCs w:val="22"/>
        </w:rPr>
        <w:t xml:space="preserve">Výnosy a náklady študentských jedální </w:t>
      </w:r>
      <w:r w:rsidR="005B0A43" w:rsidRPr="00344CDA">
        <w:rPr>
          <w:rFonts w:asciiTheme="minorHAnsi" w:hAnsiTheme="minorHAnsi"/>
          <w:sz w:val="22"/>
          <w:szCs w:val="22"/>
        </w:rPr>
        <w:sym w:font="Symbol" w:char="F02D"/>
      </w:r>
      <w:r w:rsidRPr="00344CDA">
        <w:rPr>
          <w:rFonts w:asciiTheme="minorHAnsi" w:hAnsiTheme="minorHAnsi" w:cstheme="minorHAnsi"/>
          <w:b/>
          <w:sz w:val="22"/>
          <w:szCs w:val="22"/>
        </w:rPr>
        <w:t xml:space="preserve"> údaje o systéme sociálnej podpory</w:t>
      </w:r>
      <w:r w:rsidR="0054769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344CDA">
        <w:rPr>
          <w:rFonts w:asciiTheme="minorHAnsi" w:hAnsiTheme="minorHAnsi" w:cstheme="minorHAnsi"/>
          <w:sz w:val="22"/>
          <w:szCs w:val="22"/>
        </w:rPr>
        <w:t>(tabuľka č. 10)</w:t>
      </w:r>
    </w:p>
    <w:p w:rsidR="00547699" w:rsidRPr="00547699" w:rsidRDefault="00547699" w:rsidP="00DC44F1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1647BE" w:rsidRPr="006D082A" w:rsidRDefault="001647BE" w:rsidP="001647BE">
      <w:pPr>
        <w:jc w:val="both"/>
        <w:rPr>
          <w:rFonts w:ascii="Calibri" w:hAnsi="Calibri"/>
          <w:sz w:val="22"/>
          <w:szCs w:val="22"/>
        </w:rPr>
      </w:pPr>
      <w:r w:rsidRPr="006D082A">
        <w:rPr>
          <w:rFonts w:ascii="Calibri" w:hAnsi="Calibri"/>
          <w:sz w:val="22"/>
          <w:szCs w:val="22"/>
        </w:rPr>
        <w:t>UKF prevádzkuje vlastnú študentskú jedáleň, ktorá zabezpečuje stravovanie pre študentov aj zamestnancov. Počet vydaných jedál študentom v roku 2021 bol 8 885 a v roku 2020 bol počet 16 412, čo predstavuje pokles o 7 527  jedál</w:t>
      </w:r>
      <w:r w:rsidR="002603C3">
        <w:rPr>
          <w:rFonts w:ascii="Calibri" w:hAnsi="Calibri"/>
          <w:sz w:val="22"/>
          <w:szCs w:val="22"/>
        </w:rPr>
        <w:t>,</w:t>
      </w:r>
      <w:r w:rsidRPr="006D082A">
        <w:rPr>
          <w:rFonts w:ascii="Calibri" w:hAnsi="Calibri"/>
          <w:sz w:val="22"/>
          <w:szCs w:val="22"/>
        </w:rPr>
        <w:t xml:space="preserve"> t. j.  pokles o 45,86 %. </w:t>
      </w:r>
    </w:p>
    <w:p w:rsidR="001647BE" w:rsidRPr="006D082A" w:rsidRDefault="001647BE" w:rsidP="001647BE">
      <w:pPr>
        <w:jc w:val="both"/>
        <w:rPr>
          <w:rFonts w:ascii="Calibri" w:hAnsi="Calibri"/>
          <w:sz w:val="22"/>
          <w:szCs w:val="22"/>
        </w:rPr>
      </w:pPr>
      <w:r w:rsidRPr="006D082A">
        <w:rPr>
          <w:rFonts w:ascii="Calibri" w:hAnsi="Calibri"/>
          <w:sz w:val="22"/>
          <w:szCs w:val="22"/>
        </w:rPr>
        <w:t>Celkový počet vydaných jedál v roku 2021 bol 20 134 a počet vydaných jedál v roku 2020 bol 40 369, čo predstavuje pokles o 20 235 jedál</w:t>
      </w:r>
      <w:r w:rsidR="00F22D34">
        <w:rPr>
          <w:rFonts w:ascii="Calibri" w:hAnsi="Calibri"/>
          <w:sz w:val="22"/>
          <w:szCs w:val="22"/>
        </w:rPr>
        <w:t>, t. j. o  50,12 %</w:t>
      </w:r>
      <w:r w:rsidRPr="006D082A">
        <w:rPr>
          <w:rFonts w:ascii="Calibri" w:hAnsi="Calibri"/>
          <w:sz w:val="22"/>
          <w:szCs w:val="22"/>
        </w:rPr>
        <w:t>.</w:t>
      </w:r>
      <w:r>
        <w:rPr>
          <w:rFonts w:ascii="Calibri" w:hAnsi="Calibri"/>
          <w:sz w:val="22"/>
          <w:szCs w:val="22"/>
        </w:rPr>
        <w:t xml:space="preserve"> </w:t>
      </w:r>
      <w:r w:rsidRPr="006D082A">
        <w:rPr>
          <w:rFonts w:ascii="Calibri" w:hAnsi="Calibri"/>
          <w:sz w:val="22"/>
          <w:szCs w:val="22"/>
        </w:rPr>
        <w:t>Príspevok v roku 2021 na 1 jedlo vydané študentovi bol  určený  vo výške 1,40 EUR.</w:t>
      </w:r>
      <w:r>
        <w:rPr>
          <w:rFonts w:ascii="Calibri" w:hAnsi="Calibri"/>
          <w:sz w:val="22"/>
          <w:szCs w:val="22"/>
        </w:rPr>
        <w:t xml:space="preserve"> </w:t>
      </w:r>
      <w:r w:rsidRPr="006D082A">
        <w:rPr>
          <w:rFonts w:ascii="Calibri" w:hAnsi="Calibri"/>
          <w:sz w:val="22"/>
          <w:szCs w:val="22"/>
        </w:rPr>
        <w:t>V roku 2021 bola na tento účel čerpaná dotácia vo výške 12 439 EUR</w:t>
      </w:r>
      <w:r w:rsidR="006B495C">
        <w:rPr>
          <w:rFonts w:ascii="Calibri" w:hAnsi="Calibri"/>
          <w:sz w:val="22"/>
          <w:szCs w:val="22"/>
        </w:rPr>
        <w:t>,</w:t>
      </w:r>
      <w:r w:rsidRPr="006D082A">
        <w:rPr>
          <w:rFonts w:ascii="Calibri" w:hAnsi="Calibri"/>
          <w:sz w:val="22"/>
          <w:szCs w:val="22"/>
        </w:rPr>
        <w:t xml:space="preserve"> v 2020 bola dotácia vo výške  22 976,80 EUR, čo predstavuje pokles čerpania dotácie o 10 537,80 EUR</w:t>
      </w:r>
      <w:r w:rsidR="00F22D34">
        <w:rPr>
          <w:rFonts w:ascii="Calibri" w:hAnsi="Calibri"/>
          <w:sz w:val="22"/>
          <w:szCs w:val="22"/>
        </w:rPr>
        <w:t>,</w:t>
      </w:r>
      <w:r w:rsidRPr="006D082A">
        <w:rPr>
          <w:rFonts w:ascii="Calibri" w:hAnsi="Calibri"/>
          <w:sz w:val="22"/>
          <w:szCs w:val="22"/>
        </w:rPr>
        <w:t xml:space="preserve"> t. j. o 45, 86 %</w:t>
      </w:r>
      <w:r w:rsidR="00F22D34">
        <w:rPr>
          <w:rFonts w:ascii="Calibri" w:hAnsi="Calibri"/>
          <w:sz w:val="22"/>
          <w:szCs w:val="22"/>
        </w:rPr>
        <w:t>.</w:t>
      </w:r>
    </w:p>
    <w:p w:rsidR="001647BE" w:rsidRPr="006D082A" w:rsidRDefault="001647BE" w:rsidP="001647BE">
      <w:pPr>
        <w:jc w:val="both"/>
        <w:rPr>
          <w:rFonts w:ascii="Calibri" w:hAnsi="Calibri"/>
          <w:sz w:val="22"/>
          <w:szCs w:val="22"/>
        </w:rPr>
      </w:pPr>
      <w:r w:rsidRPr="006D082A">
        <w:rPr>
          <w:rFonts w:ascii="Calibri" w:hAnsi="Calibri"/>
          <w:sz w:val="22"/>
          <w:szCs w:val="22"/>
        </w:rPr>
        <w:t>Výsledok hospodárenia univerzitnej jedálne hlavnej činnosti skončil v roku 2021 so stratou vo výške 40 953,29 EUR a v roku 2020 bola strata vo výške 41 720,26 EUR</w:t>
      </w:r>
      <w:r w:rsidR="006B495C">
        <w:rPr>
          <w:rFonts w:ascii="Calibri" w:hAnsi="Calibri"/>
          <w:sz w:val="22"/>
          <w:szCs w:val="22"/>
        </w:rPr>
        <w:t xml:space="preserve">. Stratu v roku 2021 nevyrovnala ani finančná kompenzácia dopadov pandémie ochorenia covid-19 zo strany MF SR, ktorá predstavovala </w:t>
      </w:r>
      <w:r w:rsidR="0053475F">
        <w:rPr>
          <w:rFonts w:ascii="Calibri" w:hAnsi="Calibri"/>
          <w:sz w:val="22"/>
          <w:szCs w:val="22"/>
        </w:rPr>
        <w:t>142 969,78 EUR.</w:t>
      </w:r>
    </w:p>
    <w:p w:rsidR="00E64C97" w:rsidRDefault="00E64C97" w:rsidP="000B23E5">
      <w:pPr>
        <w:jc w:val="both"/>
        <w:rPr>
          <w:rFonts w:asciiTheme="minorHAnsi" w:hAnsiTheme="minorHAnsi"/>
          <w:b/>
          <w:sz w:val="22"/>
          <w:szCs w:val="22"/>
        </w:rPr>
      </w:pPr>
    </w:p>
    <w:p w:rsidR="00EF518F" w:rsidRPr="003569FE" w:rsidRDefault="00EF518F" w:rsidP="00EF518F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 w:rsidRPr="00A10C04">
        <w:rPr>
          <w:rFonts w:asciiTheme="minorHAnsi" w:hAnsiTheme="minorHAnsi"/>
          <w:b/>
          <w:sz w:val="22"/>
          <w:szCs w:val="22"/>
          <w:lang w:eastAsia="cs-CZ"/>
        </w:rPr>
        <w:t xml:space="preserve">Výdavky a štruktúra obstarávania a technického zhodnotenia dlhodobého majetku </w:t>
      </w:r>
      <w:r w:rsidRPr="00A10C04">
        <w:rPr>
          <w:rFonts w:asciiTheme="minorHAnsi" w:hAnsiTheme="minorHAnsi"/>
          <w:sz w:val="22"/>
          <w:szCs w:val="22"/>
          <w:lang w:eastAsia="cs-CZ"/>
        </w:rPr>
        <w:t xml:space="preserve">(tabuľka </w:t>
      </w:r>
      <w:r w:rsidR="007D4E39" w:rsidRPr="00A10C04">
        <w:rPr>
          <w:rFonts w:asciiTheme="minorHAnsi" w:hAnsiTheme="minorHAnsi"/>
          <w:sz w:val="22"/>
          <w:szCs w:val="22"/>
          <w:lang w:eastAsia="cs-CZ"/>
        </w:rPr>
        <w:br/>
      </w:r>
      <w:r w:rsidRPr="00A10C04">
        <w:rPr>
          <w:rFonts w:asciiTheme="minorHAnsi" w:hAnsiTheme="minorHAnsi"/>
          <w:sz w:val="22"/>
          <w:szCs w:val="22"/>
          <w:lang w:eastAsia="cs-CZ"/>
        </w:rPr>
        <w:t>č. 12)</w:t>
      </w:r>
    </w:p>
    <w:p w:rsidR="00CF0A28" w:rsidRDefault="00CF0A28" w:rsidP="00CF0A28">
      <w:pPr>
        <w:pStyle w:val="Obyajntext"/>
        <w:spacing w:before="120"/>
        <w:ind w:firstLine="0"/>
        <w:rPr>
          <w:rFonts w:asciiTheme="minorHAnsi" w:hAnsiTheme="minorHAnsi" w:cstheme="minorHAnsi"/>
          <w:sz w:val="22"/>
          <w:szCs w:val="22"/>
          <w:lang w:eastAsia="cs-CZ"/>
        </w:rPr>
      </w:pPr>
      <w:r w:rsidRPr="00CF0A28">
        <w:rPr>
          <w:rFonts w:asciiTheme="minorHAnsi" w:hAnsiTheme="minorHAnsi" w:cstheme="minorHAnsi"/>
          <w:sz w:val="22"/>
          <w:szCs w:val="22"/>
          <w:lang w:eastAsia="cs-CZ"/>
        </w:rPr>
        <w:t xml:space="preserve">Celkové výdavky na obstaranie a technické zhodnotenie dlhodobého majetku boli vo výške </w:t>
      </w:r>
      <w:r w:rsidR="00F03A38">
        <w:rPr>
          <w:rFonts w:asciiTheme="minorHAnsi" w:hAnsiTheme="minorHAnsi" w:cstheme="minorHAnsi"/>
          <w:sz w:val="22"/>
          <w:szCs w:val="22"/>
          <w:lang w:eastAsia="cs-CZ"/>
        </w:rPr>
        <w:t>4 511</w:t>
      </w:r>
      <w:r w:rsidR="00281C2A">
        <w:rPr>
          <w:rFonts w:asciiTheme="minorHAnsi" w:hAnsiTheme="minorHAnsi" w:cstheme="minorHAnsi"/>
          <w:sz w:val="22"/>
          <w:szCs w:val="22"/>
          <w:lang w:eastAsia="cs-CZ"/>
        </w:rPr>
        <w:t> </w:t>
      </w:r>
      <w:r w:rsidR="00F03A38">
        <w:rPr>
          <w:rFonts w:asciiTheme="minorHAnsi" w:hAnsiTheme="minorHAnsi" w:cstheme="minorHAnsi"/>
          <w:sz w:val="22"/>
          <w:szCs w:val="22"/>
          <w:lang w:eastAsia="cs-CZ"/>
        </w:rPr>
        <w:t>388</w:t>
      </w:r>
      <w:r w:rsidR="00281C2A">
        <w:rPr>
          <w:rFonts w:asciiTheme="minorHAnsi" w:hAnsiTheme="minorHAnsi" w:cstheme="minorHAnsi"/>
          <w:sz w:val="22"/>
          <w:szCs w:val="22"/>
          <w:lang w:eastAsia="cs-CZ"/>
        </w:rPr>
        <w:t>,</w:t>
      </w:r>
      <w:r w:rsidR="00F03A38">
        <w:rPr>
          <w:rFonts w:asciiTheme="minorHAnsi" w:hAnsiTheme="minorHAnsi" w:cstheme="minorHAnsi"/>
          <w:sz w:val="22"/>
          <w:szCs w:val="22"/>
          <w:lang w:eastAsia="cs-CZ"/>
        </w:rPr>
        <w:t>1</w:t>
      </w:r>
      <w:r w:rsidR="00281C2A">
        <w:rPr>
          <w:rFonts w:asciiTheme="minorHAnsi" w:hAnsiTheme="minorHAnsi" w:cstheme="minorHAnsi"/>
          <w:sz w:val="22"/>
          <w:szCs w:val="22"/>
          <w:lang w:eastAsia="cs-CZ"/>
        </w:rPr>
        <w:t>8</w:t>
      </w:r>
      <w:r w:rsidRPr="00CF0A28">
        <w:rPr>
          <w:rFonts w:asciiTheme="minorHAnsi" w:hAnsiTheme="minorHAnsi" w:cstheme="minorHAnsi"/>
          <w:sz w:val="22"/>
          <w:szCs w:val="22"/>
          <w:lang w:eastAsia="cs-CZ"/>
        </w:rPr>
        <w:t xml:space="preserve"> EUR, najvyšší podiel tvorili výdavky na realizáciu stavieb a ich technického zhodnotenie v celkovej výške </w:t>
      </w:r>
      <w:r w:rsidR="00281C2A">
        <w:rPr>
          <w:rFonts w:asciiTheme="minorHAnsi" w:hAnsiTheme="minorHAnsi" w:cstheme="minorHAnsi"/>
          <w:sz w:val="22"/>
          <w:szCs w:val="22"/>
          <w:lang w:eastAsia="cs-CZ"/>
        </w:rPr>
        <w:t>4 </w:t>
      </w:r>
      <w:r w:rsidR="00F03A38">
        <w:rPr>
          <w:rFonts w:asciiTheme="minorHAnsi" w:hAnsiTheme="minorHAnsi" w:cstheme="minorHAnsi"/>
          <w:sz w:val="22"/>
          <w:szCs w:val="22"/>
          <w:lang w:eastAsia="cs-CZ"/>
        </w:rPr>
        <w:t>331 606,8</w:t>
      </w:r>
      <w:r w:rsidR="00281C2A">
        <w:rPr>
          <w:rFonts w:asciiTheme="minorHAnsi" w:hAnsiTheme="minorHAnsi" w:cstheme="minorHAnsi"/>
          <w:sz w:val="22"/>
          <w:szCs w:val="22"/>
          <w:lang w:eastAsia="cs-CZ"/>
        </w:rPr>
        <w:t>3</w:t>
      </w:r>
      <w:r w:rsidRPr="00CF0A28">
        <w:rPr>
          <w:rFonts w:asciiTheme="minorHAnsi" w:hAnsiTheme="minorHAnsi" w:cstheme="minorHAnsi"/>
          <w:sz w:val="22"/>
          <w:szCs w:val="22"/>
          <w:lang w:eastAsia="cs-CZ"/>
        </w:rPr>
        <w:t xml:space="preserve"> EUR. Univerzita</w:t>
      </w:r>
      <w:r w:rsidR="00B653F9">
        <w:rPr>
          <w:rFonts w:asciiTheme="minorHAnsi" w:hAnsiTheme="minorHAnsi" w:cstheme="minorHAnsi"/>
          <w:sz w:val="22"/>
          <w:szCs w:val="22"/>
          <w:lang w:eastAsia="cs-CZ"/>
        </w:rPr>
        <w:t xml:space="preserve"> pokračovala v rekonštrukčných a modernizačných prácach na svojich objektoch, úpravách externých priestorov, výmenách technologických zariadení a pod. </w:t>
      </w:r>
      <w:r w:rsidRPr="00CF0A28">
        <w:rPr>
          <w:rFonts w:asciiTheme="minorHAnsi" w:hAnsiTheme="minorHAnsi" w:cstheme="minorHAnsi"/>
          <w:sz w:val="22"/>
          <w:szCs w:val="22"/>
          <w:lang w:eastAsia="cs-CZ"/>
        </w:rPr>
        <w:t xml:space="preserve"> </w:t>
      </w:r>
    </w:p>
    <w:p w:rsidR="00421723" w:rsidRDefault="00421723" w:rsidP="00CF0A28">
      <w:pPr>
        <w:pStyle w:val="Obyajntext"/>
        <w:spacing w:before="120"/>
        <w:ind w:firstLine="0"/>
        <w:rPr>
          <w:rFonts w:asciiTheme="minorHAnsi" w:hAnsiTheme="minorHAnsi" w:cstheme="minorHAnsi"/>
          <w:sz w:val="22"/>
          <w:szCs w:val="22"/>
          <w:lang w:eastAsia="cs-CZ"/>
        </w:rPr>
      </w:pPr>
    </w:p>
    <w:p w:rsidR="006E7220" w:rsidRDefault="00EA5CAE" w:rsidP="006E7220">
      <w:pPr>
        <w:spacing w:before="120"/>
        <w:jc w:val="both"/>
        <w:rPr>
          <w:rFonts w:asciiTheme="minorHAnsi" w:hAnsiTheme="minorHAnsi" w:cstheme="minorHAnsi"/>
          <w:sz w:val="22"/>
          <w:szCs w:val="22"/>
          <w:lang w:eastAsia="cs-CZ"/>
        </w:rPr>
      </w:pPr>
      <w:r w:rsidRPr="00CF0A28">
        <w:rPr>
          <w:rFonts w:asciiTheme="minorHAnsi" w:hAnsiTheme="minorHAnsi" w:cstheme="minorHAnsi"/>
          <w:sz w:val="22"/>
          <w:szCs w:val="22"/>
          <w:lang w:eastAsia="cs-CZ"/>
        </w:rPr>
        <w:lastRenderedPageBreak/>
        <w:t xml:space="preserve">Prehľad najvýznamnejších výdavkov na </w:t>
      </w:r>
      <w:r w:rsidR="006E7220" w:rsidRPr="00CF0A28">
        <w:rPr>
          <w:rFonts w:asciiTheme="minorHAnsi" w:hAnsiTheme="minorHAnsi" w:cstheme="minorHAnsi"/>
          <w:sz w:val="22"/>
          <w:szCs w:val="22"/>
          <w:lang w:eastAsia="cs-CZ"/>
        </w:rPr>
        <w:t>investičnú výstavbu podľa finančných zdrojov v roku 20</w:t>
      </w:r>
      <w:r w:rsidR="003D683F" w:rsidRPr="00CF0A28">
        <w:rPr>
          <w:rFonts w:asciiTheme="minorHAnsi" w:hAnsiTheme="minorHAnsi" w:cstheme="minorHAnsi"/>
          <w:sz w:val="22"/>
          <w:szCs w:val="22"/>
          <w:lang w:eastAsia="cs-CZ"/>
        </w:rPr>
        <w:t>2</w:t>
      </w:r>
      <w:r w:rsidR="00281C2A">
        <w:rPr>
          <w:rFonts w:asciiTheme="minorHAnsi" w:hAnsiTheme="minorHAnsi" w:cstheme="minorHAnsi"/>
          <w:sz w:val="22"/>
          <w:szCs w:val="22"/>
          <w:lang w:eastAsia="cs-CZ"/>
        </w:rPr>
        <w:t>1</w:t>
      </w:r>
      <w:r w:rsidR="00B653F9">
        <w:rPr>
          <w:rFonts w:asciiTheme="minorHAnsi" w:hAnsiTheme="minorHAnsi" w:cstheme="minorHAnsi"/>
          <w:sz w:val="22"/>
          <w:szCs w:val="22"/>
          <w:lang w:eastAsia="cs-CZ"/>
        </w:rPr>
        <w:t>:</w:t>
      </w:r>
    </w:p>
    <w:tbl>
      <w:tblPr>
        <w:tblW w:w="86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0"/>
        <w:gridCol w:w="1200"/>
        <w:gridCol w:w="3600"/>
      </w:tblGrid>
      <w:tr w:rsidR="00CE5003" w:rsidRPr="00CE5003" w:rsidTr="00CE5003">
        <w:trPr>
          <w:trHeight w:val="765"/>
        </w:trPr>
        <w:tc>
          <w:tcPr>
            <w:tcW w:w="38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DCE6F1"/>
            <w:noWrap/>
            <w:vAlign w:val="center"/>
            <w:hideMark/>
          </w:tcPr>
          <w:p w:rsidR="00CE5003" w:rsidRPr="00CE5003" w:rsidRDefault="00CE5003" w:rsidP="00CE5003">
            <w:pPr>
              <w:jc w:val="center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sz w:val="18"/>
                <w:szCs w:val="18"/>
                <w:lang w:eastAsia="sk-SK"/>
              </w:rPr>
              <w:t>Názov stavby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DCE6F1"/>
            <w:vAlign w:val="center"/>
            <w:hideMark/>
          </w:tcPr>
          <w:p w:rsidR="00CE5003" w:rsidRPr="00CE5003" w:rsidRDefault="00CE5003" w:rsidP="00CE5003">
            <w:pPr>
              <w:jc w:val="center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sz w:val="18"/>
                <w:szCs w:val="18"/>
                <w:lang w:eastAsia="sk-SK"/>
              </w:rPr>
              <w:t>Výdavky v roku 2021        v  EUR</w:t>
            </w:r>
          </w:p>
        </w:tc>
        <w:tc>
          <w:tcPr>
            <w:tcW w:w="360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DCE6F1"/>
            <w:noWrap/>
            <w:vAlign w:val="center"/>
            <w:hideMark/>
          </w:tcPr>
          <w:p w:rsidR="00CE5003" w:rsidRPr="00CE5003" w:rsidRDefault="00CE5003" w:rsidP="00CE5003">
            <w:pPr>
              <w:jc w:val="center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sz w:val="18"/>
                <w:szCs w:val="18"/>
                <w:lang w:eastAsia="sk-SK"/>
              </w:rPr>
              <w:t>Zdroj financovania</w:t>
            </w:r>
          </w:p>
        </w:tc>
      </w:tr>
      <w:tr w:rsidR="00CE5003" w:rsidRPr="00CE5003" w:rsidTr="00CE5003">
        <w:trPr>
          <w:trHeight w:val="885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Zníženie energetickej náročnosti a modernizácia ŠD Brezový háj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3 073 197,31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dotácia zo ŠR vo výške 400 000 EUR, zo štrukt. fondov vo výške 251 215,81 EUR, dofinancovanie z vlastných zdrojov</w:t>
            </w:r>
          </w:p>
        </w:tc>
      </w:tr>
      <w:tr w:rsidR="00CE5003" w:rsidRPr="00CE5003" w:rsidTr="00CE5003">
        <w:trPr>
          <w:trHeight w:val="420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Dochádzkový prístupový systém ŠD Brezový háj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75 814,61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dotácia zo ŠR cez fond reprodukcie</w:t>
            </w:r>
          </w:p>
        </w:tc>
      </w:tr>
      <w:tr w:rsidR="00CE5003" w:rsidRPr="00CE5003" w:rsidTr="00CE5003">
        <w:trPr>
          <w:trHeight w:val="705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sz w:val="18"/>
                <w:szCs w:val="18"/>
                <w:lang w:eastAsia="sk-SK"/>
              </w:rPr>
              <w:t>Vybudovanie vstupu a parkov ŠD Brezový háj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jc w:val="right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sz w:val="18"/>
                <w:szCs w:val="18"/>
                <w:lang w:eastAsia="sk-SK"/>
              </w:rPr>
              <w:t>16 747,00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dotácia zo ŠR cez fond reprodukcie, rozvojový projekt</w:t>
            </w:r>
          </w:p>
        </w:tc>
      </w:tr>
      <w:tr w:rsidR="00CE5003" w:rsidRPr="00CE5003" w:rsidTr="00CE5003">
        <w:trPr>
          <w:trHeight w:val="420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Štrukturovaná kabeláž ŠD Zobor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165 001,20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jc w:val="center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sz w:val="18"/>
                <w:szCs w:val="18"/>
                <w:lang w:eastAsia="sk-SK"/>
              </w:rPr>
              <w:t>vlastné zdroje</w:t>
            </w:r>
          </w:p>
        </w:tc>
      </w:tr>
      <w:tr w:rsidR="00CE5003" w:rsidRPr="00CE5003" w:rsidTr="00CE5003">
        <w:trPr>
          <w:trHeight w:val="735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Zníženie energetickej náročnosti spoločenskej prístavby ŠD Zobor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174 770,08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zo štrukt. fondov vo výške 154 166,09 EUR, dofinancovanie z vlastných zdrojov</w:t>
            </w:r>
          </w:p>
        </w:tc>
      </w:tr>
      <w:tr w:rsidR="00CE5003" w:rsidRPr="00CE5003" w:rsidTr="00CE5003">
        <w:trPr>
          <w:trHeight w:val="540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sz w:val="18"/>
                <w:szCs w:val="18"/>
                <w:lang w:eastAsia="sk-SK"/>
              </w:rPr>
              <w:t>Oddychová zóna ŠD Zobor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jc w:val="right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sz w:val="18"/>
                <w:szCs w:val="18"/>
                <w:lang w:eastAsia="sk-SK"/>
              </w:rPr>
              <w:t>194 008,24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dotácia zo ŠR cez fond reprodukcie, rozvojový projekt</w:t>
            </w:r>
          </w:p>
        </w:tc>
      </w:tr>
      <w:tr w:rsidR="00CE5003" w:rsidRPr="00CE5003" w:rsidTr="00CE5003">
        <w:trPr>
          <w:trHeight w:val="540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Výmena kotlov na budove Filozofickej fakulty - dofinancovanie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16 758,58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vlastné zdroje</w:t>
            </w:r>
          </w:p>
        </w:tc>
      </w:tr>
      <w:tr w:rsidR="00CE5003" w:rsidRPr="00CE5003" w:rsidTr="00CE5003">
        <w:trPr>
          <w:trHeight w:val="540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D2AB8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sz w:val="18"/>
                <w:szCs w:val="18"/>
                <w:lang w:eastAsia="sk-SK"/>
              </w:rPr>
              <w:t xml:space="preserve">Výmena vykurovacích telies </w:t>
            </w:r>
            <w:r w:rsidR="00F55AE9">
              <w:rPr>
                <w:rFonts w:ascii="Calibri" w:hAnsi="Calibri" w:cs="Calibri"/>
                <w:sz w:val="18"/>
                <w:szCs w:val="18"/>
                <w:lang w:eastAsia="sk-SK"/>
              </w:rPr>
              <w:t>a </w:t>
            </w:r>
            <w:r w:rsidR="00CD2AB8">
              <w:rPr>
                <w:rFonts w:ascii="Calibri" w:hAnsi="Calibri" w:cs="Calibri"/>
                <w:sz w:val="18"/>
                <w:szCs w:val="18"/>
                <w:lang w:eastAsia="sk-SK"/>
              </w:rPr>
              <w:t>regulácia</w:t>
            </w:r>
            <w:r w:rsidR="00F55AE9">
              <w:rPr>
                <w:rFonts w:ascii="Calibri" w:hAnsi="Calibri" w:cs="Calibri"/>
                <w:sz w:val="18"/>
                <w:szCs w:val="18"/>
                <w:lang w:eastAsia="sk-SK"/>
              </w:rPr>
              <w:t xml:space="preserve"> vykurovacej sústavy </w:t>
            </w:r>
            <w:r w:rsidRPr="00CE5003">
              <w:rPr>
                <w:rFonts w:ascii="Calibri" w:hAnsi="Calibri" w:cs="Calibri"/>
                <w:sz w:val="18"/>
                <w:szCs w:val="18"/>
                <w:lang w:eastAsia="sk-SK"/>
              </w:rPr>
              <w:t>Nábr. Mládeže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jc w:val="right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sz w:val="18"/>
                <w:szCs w:val="18"/>
                <w:lang w:eastAsia="sk-SK"/>
              </w:rPr>
              <w:t>62 760,42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dotácia zo ŠR vo výške 50 000 EUR, dofinancovanie z vlastných zdrojov</w:t>
            </w:r>
          </w:p>
        </w:tc>
      </w:tr>
      <w:tr w:rsidR="00CE5003" w:rsidRPr="00CE5003" w:rsidTr="00CE5003">
        <w:trPr>
          <w:trHeight w:val="540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sz w:val="18"/>
                <w:szCs w:val="18"/>
                <w:lang w:eastAsia="sk-SK"/>
              </w:rPr>
              <w:t>Vybudovanie spevnených plôch Nábr. Mládeže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jc w:val="right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sz w:val="18"/>
                <w:szCs w:val="18"/>
                <w:lang w:eastAsia="sk-SK"/>
              </w:rPr>
              <w:t>9 287,40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vlastné zdroje</w:t>
            </w:r>
          </w:p>
        </w:tc>
      </w:tr>
      <w:tr w:rsidR="00CE5003" w:rsidRPr="00CE5003" w:rsidTr="00CE5003">
        <w:trPr>
          <w:trHeight w:val="690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Štrukturovaná kabeláž Tr. A. Hlinku 1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538 971,00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dotácia zo ŠR cez fond reprodukcie 65 000 (dotácia na COVID) a 323 656 (neúčelová), dofinancovanie 150 315 vlastné zdroje</w:t>
            </w:r>
          </w:p>
        </w:tc>
      </w:tr>
      <w:tr w:rsidR="00CE5003" w:rsidRPr="00CE5003" w:rsidTr="00CE5003">
        <w:trPr>
          <w:trHeight w:val="570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sz w:val="18"/>
                <w:szCs w:val="18"/>
                <w:lang w:eastAsia="sk-SK"/>
              </w:rPr>
              <w:t>Úprava areálu objektu Pedagogickej fakulty - dofinancovanie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jc w:val="right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sz w:val="18"/>
                <w:szCs w:val="18"/>
                <w:lang w:eastAsia="sk-SK"/>
              </w:rPr>
              <w:t>1 340,00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vlastné zdroje</w:t>
            </w:r>
          </w:p>
        </w:tc>
      </w:tr>
      <w:tr w:rsidR="00CE5003" w:rsidRPr="00CE5003" w:rsidTr="00CE5003">
        <w:trPr>
          <w:trHeight w:val="555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sz w:val="18"/>
                <w:szCs w:val="18"/>
                <w:lang w:eastAsia="sk-SK"/>
              </w:rPr>
              <w:t>Vybudovanie prístrešku v zariadení v Patinciach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jc w:val="right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sz w:val="18"/>
                <w:szCs w:val="18"/>
                <w:lang w:eastAsia="sk-SK"/>
              </w:rPr>
              <w:t>1 339,49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dotácia zo ŠR cez fond reprodukcie</w:t>
            </w:r>
          </w:p>
        </w:tc>
      </w:tr>
      <w:tr w:rsidR="00CE5003" w:rsidRPr="00CE5003" w:rsidTr="00CE5003">
        <w:trPr>
          <w:trHeight w:val="510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sz w:val="18"/>
                <w:szCs w:val="18"/>
                <w:lang w:eastAsia="sk-SK"/>
              </w:rPr>
              <w:t>Rekonštrukcia sociálnych zariadení ŠD Nitra - dofinancovanie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jc w:val="right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sz w:val="18"/>
                <w:szCs w:val="18"/>
                <w:lang w:eastAsia="sk-SK"/>
              </w:rPr>
              <w:t>1 611,50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E5003" w:rsidRPr="00CE5003" w:rsidRDefault="00CE5003" w:rsidP="00CE500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E5003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vlastné zdroje</w:t>
            </w:r>
          </w:p>
        </w:tc>
      </w:tr>
    </w:tbl>
    <w:p w:rsidR="00853CB2" w:rsidRDefault="00853CB2" w:rsidP="006E7220">
      <w:pPr>
        <w:spacing w:before="120"/>
        <w:jc w:val="both"/>
        <w:rPr>
          <w:rFonts w:asciiTheme="minorHAnsi" w:hAnsiTheme="minorHAnsi" w:cstheme="minorHAnsi"/>
          <w:sz w:val="22"/>
          <w:szCs w:val="22"/>
          <w:lang w:eastAsia="cs-CZ"/>
        </w:rPr>
      </w:pPr>
    </w:p>
    <w:p w:rsidR="00883B08" w:rsidRPr="000A0770" w:rsidRDefault="00883B08" w:rsidP="006E7220">
      <w:pPr>
        <w:spacing w:before="120"/>
        <w:jc w:val="both"/>
        <w:rPr>
          <w:rFonts w:asciiTheme="minorHAnsi" w:hAnsiTheme="minorHAnsi" w:cstheme="minorHAnsi"/>
          <w:b/>
          <w:sz w:val="22"/>
          <w:szCs w:val="22"/>
          <w:lang w:eastAsia="cs-CZ"/>
        </w:rPr>
      </w:pPr>
    </w:p>
    <w:p w:rsidR="009732D8" w:rsidRPr="000A0770" w:rsidRDefault="000D1E7C" w:rsidP="00DC0C1A">
      <w:pPr>
        <w:numPr>
          <w:ilvl w:val="0"/>
          <w:numId w:val="1"/>
        </w:numPr>
        <w:tabs>
          <w:tab w:val="num" w:pos="426"/>
        </w:tabs>
        <w:ind w:left="540" w:hanging="540"/>
        <w:rPr>
          <w:rFonts w:asciiTheme="minorHAnsi" w:hAnsiTheme="minorHAnsi"/>
          <w:b/>
          <w:sz w:val="24"/>
          <w:szCs w:val="24"/>
          <w:lang w:val="it-IT"/>
        </w:rPr>
      </w:pPr>
      <w:r w:rsidRPr="000A0770">
        <w:rPr>
          <w:rFonts w:asciiTheme="minorHAnsi" w:hAnsiTheme="minorHAnsi"/>
          <w:b/>
          <w:sz w:val="24"/>
          <w:szCs w:val="24"/>
          <w:lang w:val="it-IT"/>
        </w:rPr>
        <w:t>V</w:t>
      </w:r>
      <w:r w:rsidR="009732D8" w:rsidRPr="000A0770">
        <w:rPr>
          <w:rFonts w:asciiTheme="minorHAnsi" w:hAnsiTheme="minorHAnsi"/>
          <w:b/>
          <w:sz w:val="24"/>
          <w:szCs w:val="24"/>
          <w:lang w:val="it-IT"/>
        </w:rPr>
        <w:t>ývoj fondov (tabuľka č. 11 a 13)</w:t>
      </w:r>
    </w:p>
    <w:p w:rsidR="00A10C04" w:rsidRDefault="00A10C04" w:rsidP="00A10C04">
      <w:pPr>
        <w:rPr>
          <w:rFonts w:asciiTheme="minorHAnsi" w:hAnsiTheme="minorHAnsi"/>
          <w:b/>
          <w:sz w:val="24"/>
          <w:szCs w:val="24"/>
          <w:lang w:val="it-IT"/>
        </w:rPr>
      </w:pPr>
    </w:p>
    <w:p w:rsidR="00A10C04" w:rsidRPr="00517097" w:rsidRDefault="00A10C04" w:rsidP="00A10C04">
      <w:pPr>
        <w:tabs>
          <w:tab w:val="left" w:pos="360"/>
          <w:tab w:val="left" w:pos="1674"/>
        </w:tabs>
        <w:spacing w:before="120"/>
        <w:jc w:val="both"/>
        <w:rPr>
          <w:rFonts w:asciiTheme="minorHAnsi" w:hAnsiTheme="minorHAnsi"/>
          <w:sz w:val="22"/>
          <w:szCs w:val="22"/>
          <w:lang w:val="it-IT"/>
        </w:rPr>
      </w:pPr>
      <w:r w:rsidRPr="00517097">
        <w:rPr>
          <w:rFonts w:asciiTheme="minorHAnsi" w:hAnsiTheme="minorHAnsi"/>
          <w:sz w:val="22"/>
          <w:szCs w:val="22"/>
          <w:lang w:val="it-IT"/>
        </w:rPr>
        <w:t>V zmysle zákona o VŠ tvorila UKF v roku 20</w:t>
      </w:r>
      <w:r>
        <w:rPr>
          <w:rFonts w:asciiTheme="minorHAnsi" w:hAnsiTheme="minorHAnsi"/>
          <w:sz w:val="22"/>
          <w:szCs w:val="22"/>
          <w:lang w:val="it-IT"/>
        </w:rPr>
        <w:t>21</w:t>
      </w:r>
      <w:r w:rsidRPr="00517097">
        <w:rPr>
          <w:rFonts w:asciiTheme="minorHAnsi" w:hAnsiTheme="minorHAnsi"/>
          <w:sz w:val="22"/>
          <w:szCs w:val="22"/>
          <w:lang w:val="it-IT"/>
        </w:rPr>
        <w:t xml:space="preserve"> rezervný fond, fond reprodukcie, štipendijný fond, fond na podporu štúdia študentov so špecifickými potrebami a ostatné fondy </w:t>
      </w:r>
      <w:r w:rsidRPr="00517097">
        <w:rPr>
          <w:rFonts w:asciiTheme="minorHAnsi" w:hAnsiTheme="minorHAnsi"/>
          <w:sz w:val="22"/>
          <w:szCs w:val="22"/>
          <w:lang w:val="it-IT"/>
        </w:rPr>
        <w:sym w:font="Symbol" w:char="F02D"/>
      </w:r>
      <w:r w:rsidRPr="00517097">
        <w:rPr>
          <w:rFonts w:asciiTheme="minorHAnsi" w:hAnsiTheme="minorHAnsi"/>
          <w:sz w:val="22"/>
          <w:szCs w:val="22"/>
          <w:lang w:val="it-IT"/>
        </w:rPr>
        <w:t xml:space="preserve"> účelové dary. </w:t>
      </w:r>
    </w:p>
    <w:p w:rsidR="00A10C04" w:rsidRPr="00517097" w:rsidRDefault="00A10C04" w:rsidP="00A10C04">
      <w:pPr>
        <w:tabs>
          <w:tab w:val="left" w:pos="360"/>
          <w:tab w:val="left" w:pos="1674"/>
        </w:tabs>
        <w:spacing w:before="120"/>
        <w:jc w:val="both"/>
        <w:rPr>
          <w:rFonts w:asciiTheme="minorHAnsi" w:hAnsiTheme="minorHAnsi"/>
          <w:sz w:val="22"/>
          <w:szCs w:val="22"/>
          <w:lang w:val="it-IT"/>
        </w:rPr>
      </w:pPr>
      <w:r w:rsidRPr="00517097">
        <w:rPr>
          <w:rFonts w:asciiTheme="minorHAnsi" w:hAnsiTheme="minorHAnsi"/>
          <w:sz w:val="22"/>
          <w:szCs w:val="22"/>
          <w:lang w:val="it-IT"/>
        </w:rPr>
        <w:t>Prehľad tvorby a použitia jednotlivých fondov k 31. 12. 20</w:t>
      </w:r>
      <w:r>
        <w:rPr>
          <w:rFonts w:asciiTheme="minorHAnsi" w:hAnsiTheme="minorHAnsi"/>
          <w:sz w:val="22"/>
          <w:szCs w:val="22"/>
          <w:lang w:val="it-IT"/>
        </w:rPr>
        <w:t xml:space="preserve">21 </w:t>
      </w:r>
      <w:r w:rsidRPr="00517097">
        <w:rPr>
          <w:rFonts w:asciiTheme="minorHAnsi" w:hAnsiTheme="minorHAnsi"/>
          <w:sz w:val="22"/>
          <w:szCs w:val="22"/>
          <w:lang w:val="it-IT"/>
        </w:rPr>
        <w:t>je nasledovný:</w:t>
      </w:r>
    </w:p>
    <w:p w:rsidR="00A10C04" w:rsidRDefault="00A10C04" w:rsidP="00A10C04">
      <w:pPr>
        <w:pStyle w:val="Nadpis5"/>
        <w:rPr>
          <w:rFonts w:asciiTheme="minorHAnsi" w:hAnsiTheme="minorHAnsi"/>
          <w:i w:val="0"/>
          <w:sz w:val="22"/>
          <w:szCs w:val="22"/>
          <w:lang w:val="fr-FR"/>
        </w:rPr>
      </w:pPr>
      <w:r w:rsidRPr="00344CDA">
        <w:rPr>
          <w:rFonts w:asciiTheme="minorHAnsi" w:hAnsiTheme="minorHAnsi"/>
          <w:i w:val="0"/>
          <w:sz w:val="22"/>
          <w:szCs w:val="22"/>
          <w:lang w:val="fr-FR"/>
        </w:rPr>
        <w:t>Rez</w:t>
      </w:r>
      <w:r>
        <w:rPr>
          <w:rFonts w:asciiTheme="minorHAnsi" w:hAnsiTheme="minorHAnsi"/>
          <w:i w:val="0"/>
          <w:sz w:val="22"/>
          <w:szCs w:val="22"/>
          <w:lang w:val="fr-FR"/>
        </w:rPr>
        <w:t>e</w:t>
      </w:r>
      <w:r w:rsidRPr="00344CDA">
        <w:rPr>
          <w:rFonts w:asciiTheme="minorHAnsi" w:hAnsiTheme="minorHAnsi"/>
          <w:i w:val="0"/>
          <w:sz w:val="22"/>
          <w:szCs w:val="22"/>
          <w:lang w:val="fr-FR"/>
        </w:rPr>
        <w:t>rvný fond</w:t>
      </w:r>
      <w:r w:rsidRPr="00517097">
        <w:rPr>
          <w:rFonts w:asciiTheme="minorHAnsi" w:hAnsiTheme="minorHAnsi"/>
          <w:i w:val="0"/>
          <w:sz w:val="22"/>
          <w:szCs w:val="22"/>
          <w:lang w:val="fr-FR"/>
        </w:rPr>
        <w:t xml:space="preserve"> </w:t>
      </w:r>
      <w:r>
        <w:rPr>
          <w:rFonts w:asciiTheme="minorHAnsi" w:hAnsiTheme="minorHAnsi"/>
          <w:i w:val="0"/>
          <w:sz w:val="22"/>
          <w:szCs w:val="22"/>
          <w:lang w:val="fr-FR"/>
        </w:rPr>
        <w:t>(v EUR)</w:t>
      </w:r>
      <w:r w:rsidRPr="00517097">
        <w:rPr>
          <w:rFonts w:asciiTheme="minorHAnsi" w:hAnsiTheme="minorHAnsi"/>
          <w:i w:val="0"/>
          <w:sz w:val="22"/>
          <w:szCs w:val="22"/>
          <w:lang w:val="fr-FR"/>
        </w:rPr>
        <w:t xml:space="preserve">    </w:t>
      </w:r>
    </w:p>
    <w:p w:rsidR="00A10C04" w:rsidRPr="00630CD8" w:rsidRDefault="00A10C04" w:rsidP="00A10C04">
      <w:pPr>
        <w:rPr>
          <w:lang w:val="fr-FR"/>
        </w:rPr>
      </w:pPr>
    </w:p>
    <w:tbl>
      <w:tblPr>
        <w:tblW w:w="8629" w:type="dxa"/>
        <w:tblInd w:w="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361"/>
        <w:gridCol w:w="2268"/>
      </w:tblGrid>
      <w:tr w:rsidR="00A10C04" w:rsidRPr="00A04CDA" w:rsidTr="00DF5B0B">
        <w:tc>
          <w:tcPr>
            <w:tcW w:w="6361" w:type="dxa"/>
            <w:shd w:val="clear" w:color="auto" w:fill="DAEEF3" w:themeFill="accent5" w:themeFillTint="33"/>
          </w:tcPr>
          <w:p w:rsidR="00A10C04" w:rsidRPr="00A04CDA" w:rsidRDefault="00A10C04" w:rsidP="00DF5B0B">
            <w:pPr>
              <w:tabs>
                <w:tab w:val="right" w:pos="8505"/>
              </w:tabs>
              <w:rPr>
                <w:rFonts w:asciiTheme="minorHAnsi" w:hAnsiTheme="minorHAnsi"/>
                <w:b/>
                <w:sz w:val="18"/>
                <w:szCs w:val="18"/>
              </w:rPr>
            </w:pPr>
            <w:r w:rsidRPr="00A04CDA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Počiatočný </w:t>
            </w:r>
            <w:r w:rsidRPr="00A04CDA">
              <w:rPr>
                <w:rFonts w:asciiTheme="minorHAnsi" w:hAnsiTheme="minorHAnsi"/>
                <w:b/>
                <w:sz w:val="18"/>
                <w:szCs w:val="18"/>
              </w:rPr>
              <w:t xml:space="preserve">stav 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:rsidR="00A10C04" w:rsidRPr="00A04CDA" w:rsidRDefault="00A10C04" w:rsidP="00DF5B0B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A04CDA">
              <w:rPr>
                <w:rFonts w:asciiTheme="minorHAnsi" w:hAnsiTheme="minorHAnsi"/>
                <w:b/>
                <w:sz w:val="18"/>
                <w:szCs w:val="18"/>
              </w:rPr>
              <w:t>8 609 605,51</w:t>
            </w:r>
          </w:p>
        </w:tc>
      </w:tr>
      <w:tr w:rsidR="00A10C04" w:rsidRPr="00A04CDA" w:rsidTr="00DF5B0B">
        <w:tc>
          <w:tcPr>
            <w:tcW w:w="6361" w:type="dxa"/>
            <w:shd w:val="clear" w:color="auto" w:fill="auto"/>
          </w:tcPr>
          <w:p w:rsidR="00A10C04" w:rsidRPr="00A04CDA" w:rsidRDefault="00A10C04" w:rsidP="00DF5B0B">
            <w:pPr>
              <w:tabs>
                <w:tab w:val="right" w:pos="8505"/>
              </w:tabs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A04CDA">
              <w:rPr>
                <w:rFonts w:asciiTheme="minorHAnsi" w:hAnsiTheme="minorHAnsi"/>
                <w:sz w:val="18"/>
                <w:szCs w:val="18"/>
                <w:lang w:val="de-DE"/>
              </w:rPr>
              <w:t xml:space="preserve">tvorba </w:t>
            </w:r>
            <w:r w:rsidRPr="00A04CDA">
              <w:rPr>
                <w:rFonts w:asciiTheme="minorHAnsi" w:hAnsiTheme="minorHAnsi"/>
                <w:sz w:val="18"/>
                <w:szCs w:val="18"/>
              </w:rPr>
              <w:t>(z VH − zisku</w:t>
            </w:r>
            <w:r>
              <w:rPr>
                <w:rFonts w:asciiTheme="minorHAnsi" w:hAnsiTheme="minorHAnsi"/>
                <w:sz w:val="18"/>
                <w:szCs w:val="18"/>
                <w:lang w:val="de-DE"/>
              </w:rPr>
              <w:t xml:space="preserve"> za rok 2020</w:t>
            </w:r>
            <w:r w:rsidRPr="00A04CDA">
              <w:rPr>
                <w:rFonts w:asciiTheme="minorHAnsi" w:hAnsiTheme="minorHAnsi"/>
                <w:sz w:val="18"/>
                <w:szCs w:val="18"/>
                <w:lang w:val="de-DE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A10C04" w:rsidRPr="00A04CDA" w:rsidRDefault="00A10C04" w:rsidP="005332A2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759</w:t>
            </w:r>
            <w:r w:rsidR="005332A2">
              <w:rPr>
                <w:rFonts w:asciiTheme="minorHAnsi" w:hAnsiTheme="minorHAnsi"/>
                <w:sz w:val="18"/>
                <w:szCs w:val="18"/>
              </w:rPr>
              <w:t> 378,19</w:t>
            </w:r>
          </w:p>
        </w:tc>
      </w:tr>
      <w:tr w:rsidR="00A10C04" w:rsidRPr="00A04CDA" w:rsidTr="00DF5B0B">
        <w:tc>
          <w:tcPr>
            <w:tcW w:w="6361" w:type="dxa"/>
            <w:tcBorders>
              <w:bottom w:val="dotted" w:sz="4" w:space="0" w:color="auto"/>
            </w:tcBorders>
            <w:shd w:val="clear" w:color="auto" w:fill="auto"/>
          </w:tcPr>
          <w:p w:rsidR="00A10C04" w:rsidRPr="00A04CDA" w:rsidRDefault="00A10C04" w:rsidP="00C25BDB">
            <w:pPr>
              <w:tabs>
                <w:tab w:val="right" w:pos="8505"/>
              </w:tabs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A04CDA">
              <w:rPr>
                <w:rFonts w:asciiTheme="minorHAnsi" w:hAnsiTheme="minorHAnsi"/>
                <w:sz w:val="18"/>
                <w:szCs w:val="18"/>
                <w:lang w:val="de-DE"/>
              </w:rPr>
              <w:t>Použitie</w:t>
            </w:r>
            <w:r w:rsidR="006B495C">
              <w:rPr>
                <w:rFonts w:asciiTheme="minorHAnsi" w:hAnsiTheme="minorHAnsi"/>
                <w:sz w:val="18"/>
                <w:szCs w:val="18"/>
                <w:lang w:val="de-DE"/>
              </w:rPr>
              <w:t xml:space="preserve"> </w:t>
            </w:r>
            <w:r w:rsidR="00C25BDB" w:rsidRPr="00A04CDA">
              <w:rPr>
                <w:rFonts w:asciiTheme="minorHAnsi" w:hAnsiTheme="minorHAnsi"/>
                <w:sz w:val="18"/>
                <w:szCs w:val="18"/>
              </w:rPr>
              <w:t xml:space="preserve">− </w:t>
            </w:r>
            <w:r>
              <w:rPr>
                <w:rFonts w:asciiTheme="minorHAnsi" w:hAnsiTheme="minorHAnsi"/>
                <w:sz w:val="18"/>
                <w:szCs w:val="18"/>
                <w:lang w:val="de-DE"/>
              </w:rPr>
              <w:t>doplnenie fondu reprodukcie</w:t>
            </w:r>
          </w:p>
        </w:tc>
        <w:tc>
          <w:tcPr>
            <w:tcW w:w="2268" w:type="dxa"/>
            <w:tcBorders>
              <w:bottom w:val="dotted" w:sz="4" w:space="0" w:color="auto"/>
            </w:tcBorders>
            <w:shd w:val="clear" w:color="auto" w:fill="auto"/>
          </w:tcPr>
          <w:p w:rsidR="00A10C04" w:rsidRPr="00A04CDA" w:rsidRDefault="00A10C04" w:rsidP="005332A2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1 038</w:t>
            </w:r>
            <w:r w:rsidR="005332A2">
              <w:rPr>
                <w:rFonts w:asciiTheme="minorHAnsi" w:hAnsiTheme="minorHAnsi"/>
                <w:sz w:val="18"/>
                <w:szCs w:val="18"/>
              </w:rPr>
              <w:t> 727,44</w:t>
            </w:r>
          </w:p>
        </w:tc>
      </w:tr>
      <w:tr w:rsidR="00A10C04" w:rsidRPr="00A04CDA" w:rsidTr="00DF5B0B">
        <w:tc>
          <w:tcPr>
            <w:tcW w:w="6361" w:type="dxa"/>
            <w:shd w:val="clear" w:color="auto" w:fill="DAEEF3" w:themeFill="accent5" w:themeFillTint="33"/>
          </w:tcPr>
          <w:p w:rsidR="00A10C04" w:rsidRPr="00A04CDA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A04CDA">
              <w:rPr>
                <w:rFonts w:asciiTheme="minorHAnsi" w:hAnsiTheme="minorHAnsi"/>
                <w:b/>
                <w:sz w:val="18"/>
                <w:szCs w:val="18"/>
              </w:rPr>
              <w:t xml:space="preserve">Konečný stav 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:rsidR="00A10C04" w:rsidRPr="00A04CDA" w:rsidRDefault="00A10C04" w:rsidP="00DF5B0B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8 330 256,26</w:t>
            </w:r>
          </w:p>
        </w:tc>
      </w:tr>
    </w:tbl>
    <w:p w:rsidR="00A10C04" w:rsidRPr="00A94F8F" w:rsidRDefault="00A10C04" w:rsidP="00A10C04">
      <w:pPr>
        <w:spacing w:before="120" w:after="240"/>
        <w:jc w:val="both"/>
        <w:rPr>
          <w:rFonts w:asciiTheme="minorHAnsi" w:hAnsiTheme="minorHAnsi"/>
          <w:sz w:val="22"/>
          <w:szCs w:val="22"/>
          <w:lang w:val="fr-FR"/>
        </w:rPr>
      </w:pPr>
      <w:r w:rsidRPr="00FB1EC8">
        <w:rPr>
          <w:rFonts w:asciiTheme="minorHAnsi" w:hAnsiTheme="minorHAnsi"/>
          <w:sz w:val="22"/>
          <w:szCs w:val="22"/>
        </w:rPr>
        <w:t>Tvorba rezervného fondu bola v roku 202</w:t>
      </w:r>
      <w:r>
        <w:rPr>
          <w:rFonts w:asciiTheme="minorHAnsi" w:hAnsiTheme="minorHAnsi"/>
          <w:sz w:val="22"/>
          <w:szCs w:val="22"/>
        </w:rPr>
        <w:t>1</w:t>
      </w:r>
      <w:r w:rsidRPr="00FB1EC8">
        <w:rPr>
          <w:rFonts w:asciiTheme="minorHAnsi" w:hAnsiTheme="minorHAnsi"/>
          <w:sz w:val="22"/>
          <w:szCs w:val="22"/>
        </w:rPr>
        <w:t xml:space="preserve"> realizovaná vo výške </w:t>
      </w:r>
      <w:r>
        <w:rPr>
          <w:rFonts w:asciiTheme="minorHAnsi" w:hAnsiTheme="minorHAnsi"/>
          <w:sz w:val="22"/>
          <w:szCs w:val="22"/>
        </w:rPr>
        <w:t>759</w:t>
      </w:r>
      <w:r w:rsidR="005332A2">
        <w:rPr>
          <w:rFonts w:asciiTheme="minorHAnsi" w:hAnsiTheme="minorHAnsi"/>
          <w:sz w:val="22"/>
          <w:szCs w:val="22"/>
        </w:rPr>
        <w:t> 378,19</w:t>
      </w:r>
      <w:r w:rsidRPr="00FB1EC8">
        <w:rPr>
          <w:rFonts w:asciiTheme="minorHAnsi" w:hAnsiTheme="minorHAnsi"/>
          <w:sz w:val="22"/>
          <w:szCs w:val="22"/>
        </w:rPr>
        <w:t xml:space="preserve"> EUR zo zisku za rok 20</w:t>
      </w:r>
      <w:r>
        <w:rPr>
          <w:rFonts w:asciiTheme="minorHAnsi" w:hAnsiTheme="minorHAnsi"/>
          <w:sz w:val="22"/>
          <w:szCs w:val="22"/>
        </w:rPr>
        <w:t>20</w:t>
      </w:r>
      <w:r w:rsidRPr="00FB1EC8">
        <w:rPr>
          <w:rFonts w:asciiTheme="minorHAnsi" w:hAnsiTheme="minorHAnsi"/>
          <w:sz w:val="22"/>
          <w:szCs w:val="22"/>
        </w:rPr>
        <w:t xml:space="preserve"> po odpočítaní prídelu do fondu na podporu študentov so špecifickými potrebami </w:t>
      </w:r>
      <w:r>
        <w:rPr>
          <w:rFonts w:asciiTheme="minorHAnsi" w:hAnsiTheme="minorHAnsi"/>
          <w:sz w:val="22"/>
          <w:szCs w:val="22"/>
        </w:rPr>
        <w:t xml:space="preserve">vo výške </w:t>
      </w:r>
      <w:r>
        <w:rPr>
          <w:rFonts w:asciiTheme="minorHAnsi" w:hAnsiTheme="minorHAnsi"/>
          <w:sz w:val="22"/>
          <w:szCs w:val="22"/>
        </w:rPr>
        <w:lastRenderedPageBreak/>
        <w:t xml:space="preserve">1 000 </w:t>
      </w:r>
      <w:r w:rsidRPr="00FB1EC8">
        <w:rPr>
          <w:rFonts w:asciiTheme="minorHAnsi" w:hAnsiTheme="minorHAnsi"/>
          <w:sz w:val="22"/>
          <w:szCs w:val="22"/>
        </w:rPr>
        <w:t>EUR.</w:t>
      </w:r>
      <w:r>
        <w:rPr>
          <w:rFonts w:asciiTheme="minorHAnsi" w:hAnsiTheme="minorHAnsi"/>
          <w:sz w:val="22"/>
          <w:szCs w:val="22"/>
        </w:rPr>
        <w:t xml:space="preserve"> </w:t>
      </w:r>
      <w:r w:rsidRPr="00FB1EC8">
        <w:rPr>
          <w:rFonts w:asciiTheme="minorHAnsi" w:hAnsiTheme="minorHAnsi"/>
          <w:sz w:val="22"/>
          <w:szCs w:val="22"/>
        </w:rPr>
        <w:t>Prostriedky z r</w:t>
      </w:r>
      <w:r w:rsidRPr="00517097">
        <w:rPr>
          <w:rFonts w:asciiTheme="minorHAnsi" w:hAnsiTheme="minorHAnsi"/>
          <w:sz w:val="22"/>
          <w:szCs w:val="22"/>
        </w:rPr>
        <w:t>ezervného fondu v roku 20</w:t>
      </w:r>
      <w:r>
        <w:rPr>
          <w:rFonts w:asciiTheme="minorHAnsi" w:hAnsiTheme="minorHAnsi"/>
          <w:sz w:val="22"/>
          <w:szCs w:val="22"/>
        </w:rPr>
        <w:t xml:space="preserve">21 </w:t>
      </w:r>
      <w:r>
        <w:rPr>
          <w:rFonts w:asciiTheme="minorHAnsi" w:hAnsiTheme="minorHAnsi"/>
          <w:sz w:val="22"/>
          <w:szCs w:val="22"/>
          <w:lang w:val="it-IT"/>
        </w:rPr>
        <w:t>boli použité na dop</w:t>
      </w:r>
      <w:r w:rsidR="006B495C">
        <w:rPr>
          <w:rFonts w:asciiTheme="minorHAnsi" w:hAnsiTheme="minorHAnsi"/>
          <w:sz w:val="22"/>
          <w:szCs w:val="22"/>
          <w:lang w:val="it-IT"/>
        </w:rPr>
        <w:t>l</w:t>
      </w:r>
      <w:r>
        <w:rPr>
          <w:rFonts w:asciiTheme="minorHAnsi" w:hAnsiTheme="minorHAnsi"/>
          <w:sz w:val="22"/>
          <w:szCs w:val="22"/>
          <w:lang w:val="it-IT"/>
        </w:rPr>
        <w:t>nenie fondu reprodukcie vo výške 1 038</w:t>
      </w:r>
      <w:r w:rsidR="005332A2">
        <w:rPr>
          <w:rFonts w:asciiTheme="minorHAnsi" w:hAnsiTheme="minorHAnsi"/>
          <w:sz w:val="22"/>
          <w:szCs w:val="22"/>
          <w:lang w:val="it-IT"/>
        </w:rPr>
        <w:t> 727,44</w:t>
      </w:r>
      <w:r>
        <w:rPr>
          <w:rFonts w:asciiTheme="minorHAnsi" w:hAnsiTheme="minorHAnsi"/>
          <w:sz w:val="22"/>
          <w:szCs w:val="22"/>
          <w:lang w:val="it-IT"/>
        </w:rPr>
        <w:t xml:space="preserve"> EUR</w:t>
      </w:r>
      <w:r w:rsidR="006B495C">
        <w:rPr>
          <w:rFonts w:asciiTheme="minorHAnsi" w:hAnsiTheme="minorHAnsi"/>
          <w:sz w:val="22"/>
          <w:szCs w:val="22"/>
          <w:lang w:val="it-IT"/>
        </w:rPr>
        <w:t xml:space="preserve"> na krytie investičných aktivít UKF v roku 2021</w:t>
      </w:r>
      <w:r>
        <w:rPr>
          <w:rFonts w:asciiTheme="minorHAnsi" w:hAnsiTheme="minorHAnsi"/>
          <w:sz w:val="22"/>
          <w:szCs w:val="22"/>
          <w:lang w:val="it-IT"/>
        </w:rPr>
        <w:t>.</w:t>
      </w:r>
      <w:r w:rsidRPr="00517097">
        <w:rPr>
          <w:rFonts w:asciiTheme="minorHAnsi" w:hAnsiTheme="minorHAnsi"/>
          <w:sz w:val="22"/>
          <w:szCs w:val="22"/>
          <w:lang w:val="it-IT"/>
        </w:rPr>
        <w:t xml:space="preserve"> </w:t>
      </w:r>
    </w:p>
    <w:p w:rsidR="00A10C04" w:rsidRDefault="00A10C04" w:rsidP="00A10C04">
      <w:pPr>
        <w:pStyle w:val="Nadpis5"/>
        <w:tabs>
          <w:tab w:val="right" w:pos="8789"/>
        </w:tabs>
        <w:rPr>
          <w:rFonts w:asciiTheme="minorHAnsi" w:hAnsiTheme="minorHAnsi"/>
          <w:i w:val="0"/>
          <w:sz w:val="22"/>
          <w:szCs w:val="22"/>
          <w:lang w:val="fr-FR"/>
        </w:rPr>
      </w:pPr>
      <w:r w:rsidRPr="00344CDA">
        <w:rPr>
          <w:rFonts w:asciiTheme="minorHAnsi" w:hAnsiTheme="minorHAnsi"/>
          <w:i w:val="0"/>
          <w:sz w:val="22"/>
          <w:szCs w:val="22"/>
          <w:lang w:val="fr-FR"/>
        </w:rPr>
        <w:t>Fond reprodukcie</w:t>
      </w:r>
      <w:r w:rsidRPr="00517097">
        <w:rPr>
          <w:rFonts w:asciiTheme="minorHAnsi" w:hAnsiTheme="minorHAnsi"/>
          <w:i w:val="0"/>
          <w:sz w:val="22"/>
          <w:szCs w:val="22"/>
          <w:lang w:val="fr-FR"/>
        </w:rPr>
        <w:t xml:space="preserve"> </w:t>
      </w:r>
      <w:r>
        <w:rPr>
          <w:rFonts w:asciiTheme="minorHAnsi" w:hAnsiTheme="minorHAnsi"/>
          <w:i w:val="0"/>
          <w:sz w:val="22"/>
          <w:szCs w:val="22"/>
          <w:lang w:val="fr-FR"/>
        </w:rPr>
        <w:t>(v EUR)</w:t>
      </w:r>
      <w:r w:rsidRPr="00517097">
        <w:rPr>
          <w:rFonts w:asciiTheme="minorHAnsi" w:hAnsiTheme="minorHAnsi"/>
          <w:i w:val="0"/>
          <w:sz w:val="22"/>
          <w:szCs w:val="22"/>
          <w:lang w:val="fr-FR"/>
        </w:rPr>
        <w:t xml:space="preserve">  </w:t>
      </w:r>
    </w:p>
    <w:p w:rsidR="00A10C04" w:rsidRPr="00630CD8" w:rsidRDefault="00A10C04" w:rsidP="00A10C04">
      <w:pPr>
        <w:rPr>
          <w:lang w:val="fr-FR"/>
        </w:rPr>
      </w:pPr>
    </w:p>
    <w:tbl>
      <w:tblPr>
        <w:tblW w:w="8604" w:type="dxa"/>
        <w:tblInd w:w="3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6336"/>
        <w:gridCol w:w="2268"/>
      </w:tblGrid>
      <w:tr w:rsidR="00A10C04" w:rsidRPr="002676EA" w:rsidTr="00DF5B0B">
        <w:trPr>
          <w:trHeight w:val="170"/>
        </w:trPr>
        <w:tc>
          <w:tcPr>
            <w:tcW w:w="6336" w:type="dxa"/>
            <w:shd w:val="clear" w:color="auto" w:fill="DAEEF3" w:themeFill="accent5" w:themeFillTint="33"/>
          </w:tcPr>
          <w:p w:rsidR="00A10C04" w:rsidRPr="002676EA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2676EA">
              <w:rPr>
                <w:rFonts w:asciiTheme="minorHAnsi" w:hAnsiTheme="minorHAnsi"/>
                <w:b/>
                <w:sz w:val="18"/>
                <w:szCs w:val="18"/>
              </w:rPr>
              <w:t xml:space="preserve">Počiatočný stav  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:rsidR="00A10C04" w:rsidRPr="002676EA" w:rsidRDefault="00A10C04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2676EA">
              <w:rPr>
                <w:rFonts w:asciiTheme="minorHAnsi" w:hAnsiTheme="minorHAnsi"/>
                <w:b/>
                <w:sz w:val="18"/>
                <w:szCs w:val="18"/>
              </w:rPr>
              <w:t>704 034,01</w:t>
            </w:r>
          </w:p>
        </w:tc>
      </w:tr>
      <w:tr w:rsidR="00A10C04" w:rsidRPr="002676EA" w:rsidTr="00DF5B0B">
        <w:trPr>
          <w:trHeight w:val="170"/>
        </w:trPr>
        <w:tc>
          <w:tcPr>
            <w:tcW w:w="6336" w:type="dxa"/>
          </w:tcPr>
          <w:p w:rsidR="00A10C04" w:rsidRPr="002676EA" w:rsidRDefault="00A10C04">
            <w:pPr>
              <w:tabs>
                <w:tab w:val="right" w:pos="8505"/>
              </w:tabs>
              <w:rPr>
                <w:rFonts w:asciiTheme="minorHAnsi" w:hAnsiTheme="minorHAnsi"/>
                <w:sz w:val="18"/>
                <w:szCs w:val="18"/>
              </w:rPr>
            </w:pPr>
            <w:r w:rsidRPr="002676EA">
              <w:rPr>
                <w:rFonts w:asciiTheme="minorHAnsi" w:hAnsiTheme="minorHAnsi"/>
                <w:sz w:val="18"/>
                <w:szCs w:val="18"/>
              </w:rPr>
              <w:t xml:space="preserve">tvorba z odpisov majetku </w:t>
            </w:r>
          </w:p>
        </w:tc>
        <w:tc>
          <w:tcPr>
            <w:tcW w:w="2268" w:type="dxa"/>
          </w:tcPr>
          <w:p w:rsidR="00A10C04" w:rsidRPr="002676EA" w:rsidRDefault="00A10C04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751 679,91</w:t>
            </w:r>
          </w:p>
        </w:tc>
      </w:tr>
      <w:tr w:rsidR="00A10C04" w:rsidRPr="002676EA" w:rsidTr="00DF5B0B">
        <w:trPr>
          <w:trHeight w:val="170"/>
        </w:trPr>
        <w:tc>
          <w:tcPr>
            <w:tcW w:w="6336" w:type="dxa"/>
          </w:tcPr>
          <w:p w:rsidR="00A10C04" w:rsidRPr="002676EA" w:rsidRDefault="00A10C04" w:rsidP="00DF5B0B">
            <w:pPr>
              <w:tabs>
                <w:tab w:val="right" w:pos="8505"/>
              </w:tabs>
              <w:rPr>
                <w:rFonts w:asciiTheme="minorHAnsi" w:hAnsiTheme="minorHAnsi"/>
                <w:sz w:val="18"/>
                <w:szCs w:val="18"/>
              </w:rPr>
            </w:pPr>
            <w:r w:rsidRPr="002676EA">
              <w:rPr>
                <w:rFonts w:asciiTheme="minorHAnsi" w:hAnsiTheme="minorHAnsi"/>
                <w:sz w:val="18"/>
                <w:szCs w:val="18"/>
              </w:rPr>
              <w:t>tvorba z predaja DHM</w:t>
            </w:r>
          </w:p>
        </w:tc>
        <w:tc>
          <w:tcPr>
            <w:tcW w:w="2268" w:type="dxa"/>
          </w:tcPr>
          <w:p w:rsidR="00A10C04" w:rsidRPr="002676EA" w:rsidRDefault="00A10C04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A10C04" w:rsidRPr="002676EA" w:rsidTr="00DF5B0B">
        <w:trPr>
          <w:trHeight w:val="170"/>
        </w:trPr>
        <w:tc>
          <w:tcPr>
            <w:tcW w:w="6336" w:type="dxa"/>
          </w:tcPr>
          <w:p w:rsidR="00A10C04" w:rsidRPr="002676EA" w:rsidRDefault="00A10C04" w:rsidP="00DF5B0B">
            <w:pPr>
              <w:tabs>
                <w:tab w:val="right" w:pos="8505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tvorba prevodom z rezervného fondu</w:t>
            </w:r>
          </w:p>
        </w:tc>
        <w:tc>
          <w:tcPr>
            <w:tcW w:w="2268" w:type="dxa"/>
          </w:tcPr>
          <w:p w:rsidR="00A10C04" w:rsidRDefault="00A10C04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1 038 727,44</w:t>
            </w:r>
          </w:p>
        </w:tc>
      </w:tr>
      <w:tr w:rsidR="00A10C04" w:rsidRPr="002676EA" w:rsidTr="00DF5B0B">
        <w:trPr>
          <w:trHeight w:val="170"/>
        </w:trPr>
        <w:tc>
          <w:tcPr>
            <w:tcW w:w="6336" w:type="dxa"/>
            <w:tcBorders>
              <w:bottom w:val="dotted" w:sz="4" w:space="0" w:color="auto"/>
            </w:tcBorders>
          </w:tcPr>
          <w:p w:rsidR="00A10C04" w:rsidRPr="002676EA" w:rsidRDefault="00A10C04" w:rsidP="00DF5B0B">
            <w:pPr>
              <w:tabs>
                <w:tab w:val="left" w:pos="322"/>
                <w:tab w:val="right" w:pos="8505"/>
              </w:tabs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2676EA">
              <w:rPr>
                <w:rFonts w:asciiTheme="minorHAnsi" w:hAnsiTheme="minorHAnsi"/>
                <w:sz w:val="18"/>
                <w:szCs w:val="18"/>
                <w:lang w:val="pl-PL"/>
              </w:rPr>
              <w:t>čerpanie na obstaranie a technické zhodnotenie majetku</w:t>
            </w: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:rsidR="00A10C04" w:rsidRPr="002676EA" w:rsidRDefault="00A10C04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2 494 441,36</w:t>
            </w:r>
          </w:p>
        </w:tc>
      </w:tr>
      <w:tr w:rsidR="00A10C04" w:rsidRPr="002676EA" w:rsidTr="00DF5B0B">
        <w:trPr>
          <w:trHeight w:val="170"/>
        </w:trPr>
        <w:tc>
          <w:tcPr>
            <w:tcW w:w="6336" w:type="dxa"/>
            <w:shd w:val="clear" w:color="auto" w:fill="DAEEF3" w:themeFill="accent5" w:themeFillTint="33"/>
          </w:tcPr>
          <w:p w:rsidR="00A10C04" w:rsidRPr="002676EA" w:rsidRDefault="00A10C04" w:rsidP="00DF5B0B">
            <w:pPr>
              <w:tabs>
                <w:tab w:val="right" w:pos="8505"/>
              </w:tabs>
              <w:rPr>
                <w:rFonts w:asciiTheme="minorHAnsi" w:hAnsiTheme="minorHAnsi"/>
                <w:b/>
                <w:sz w:val="18"/>
                <w:szCs w:val="18"/>
              </w:rPr>
            </w:pPr>
            <w:r w:rsidRPr="002676EA">
              <w:rPr>
                <w:rFonts w:asciiTheme="minorHAnsi" w:hAnsiTheme="minorHAnsi"/>
                <w:b/>
                <w:sz w:val="18"/>
                <w:szCs w:val="18"/>
              </w:rPr>
              <w:t>Konečný stav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:rsidR="00A10C04" w:rsidRPr="002676EA" w:rsidRDefault="00A10C04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0,00</w:t>
            </w:r>
          </w:p>
        </w:tc>
      </w:tr>
    </w:tbl>
    <w:p w:rsidR="00A10C04" w:rsidRPr="00517097" w:rsidRDefault="00A10C04" w:rsidP="00A10C04">
      <w:pPr>
        <w:spacing w:before="120"/>
        <w:jc w:val="both"/>
        <w:rPr>
          <w:rFonts w:asciiTheme="minorHAnsi" w:hAnsiTheme="minorHAnsi"/>
          <w:sz w:val="22"/>
          <w:szCs w:val="22"/>
          <w:lang w:val="fr-FR"/>
        </w:rPr>
      </w:pPr>
      <w:r w:rsidRPr="00517097">
        <w:rPr>
          <w:rFonts w:asciiTheme="minorHAnsi" w:hAnsiTheme="minorHAnsi"/>
          <w:sz w:val="22"/>
          <w:szCs w:val="22"/>
          <w:lang w:val="fr-FR"/>
        </w:rPr>
        <w:t xml:space="preserve">Fond reprodukcie bol </w:t>
      </w:r>
      <w:r>
        <w:rPr>
          <w:rFonts w:asciiTheme="minorHAnsi" w:hAnsiTheme="minorHAnsi"/>
          <w:sz w:val="22"/>
          <w:szCs w:val="22"/>
          <w:lang w:val="fr-FR"/>
        </w:rPr>
        <w:t xml:space="preserve">v roku 2021 </w:t>
      </w:r>
      <w:r w:rsidRPr="00517097">
        <w:rPr>
          <w:rFonts w:asciiTheme="minorHAnsi" w:hAnsiTheme="minorHAnsi"/>
          <w:sz w:val="22"/>
          <w:szCs w:val="22"/>
          <w:lang w:val="fr-FR"/>
        </w:rPr>
        <w:t xml:space="preserve">tvorený z odpisov dlhodobého nehmotného a hmotného majetku vo výške </w:t>
      </w:r>
      <w:r>
        <w:rPr>
          <w:rFonts w:asciiTheme="minorHAnsi" w:hAnsiTheme="minorHAnsi"/>
          <w:sz w:val="22"/>
          <w:szCs w:val="22"/>
          <w:lang w:val="fr-FR"/>
        </w:rPr>
        <w:t>751 679,91</w:t>
      </w:r>
      <w:r w:rsidRPr="00517097">
        <w:rPr>
          <w:rFonts w:asciiTheme="minorHAnsi" w:hAnsiTheme="minorHAnsi"/>
          <w:sz w:val="22"/>
          <w:szCs w:val="22"/>
          <w:lang w:val="fr-FR"/>
        </w:rPr>
        <w:t xml:space="preserve"> EUR</w:t>
      </w:r>
      <w:r>
        <w:rPr>
          <w:rFonts w:asciiTheme="minorHAnsi" w:hAnsiTheme="minorHAnsi"/>
          <w:sz w:val="22"/>
          <w:szCs w:val="22"/>
          <w:lang w:val="fr-FR"/>
        </w:rPr>
        <w:t xml:space="preserve"> a prevodom z rezervného fondu vo výške 1 038 727,44 EUR.</w:t>
      </w:r>
    </w:p>
    <w:p w:rsidR="00A10C04" w:rsidRPr="00517097" w:rsidRDefault="00A10C04" w:rsidP="00A10C04">
      <w:pPr>
        <w:spacing w:before="120"/>
        <w:jc w:val="both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Použitie</w:t>
      </w:r>
      <w:r w:rsidRPr="00517097">
        <w:rPr>
          <w:rFonts w:asciiTheme="minorHAnsi" w:hAnsiTheme="minorHAnsi"/>
          <w:sz w:val="22"/>
          <w:szCs w:val="22"/>
          <w:lang w:val="fr-FR"/>
        </w:rPr>
        <w:t xml:space="preserve"> fondu na obstaranie dlhodobého hmotného a nehmotného majetku</w:t>
      </w:r>
      <w:r w:rsidR="0007507C">
        <w:rPr>
          <w:rFonts w:asciiTheme="minorHAnsi" w:hAnsiTheme="minorHAnsi"/>
          <w:sz w:val="22"/>
          <w:szCs w:val="22"/>
          <w:lang w:val="fr-FR"/>
        </w:rPr>
        <w:t xml:space="preserve"> v objeme</w:t>
      </w:r>
      <w:r w:rsidRPr="00517097">
        <w:rPr>
          <w:rFonts w:asciiTheme="minorHAnsi" w:hAnsiTheme="minorHAnsi"/>
          <w:sz w:val="22"/>
          <w:szCs w:val="22"/>
          <w:lang w:val="fr-FR"/>
        </w:rPr>
        <w:t xml:space="preserve"> </w:t>
      </w:r>
      <w:r>
        <w:rPr>
          <w:rFonts w:asciiTheme="minorHAnsi" w:hAnsiTheme="minorHAnsi"/>
          <w:sz w:val="22"/>
          <w:szCs w:val="22"/>
        </w:rPr>
        <w:t>2 494 441,36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fr-FR"/>
        </w:rPr>
        <w:t>EUR</w:t>
      </w:r>
      <w:r w:rsidR="0007507C">
        <w:rPr>
          <w:rFonts w:asciiTheme="minorHAnsi" w:hAnsiTheme="minorHAnsi"/>
          <w:sz w:val="22"/>
          <w:szCs w:val="22"/>
          <w:lang w:val="fr-FR"/>
        </w:rPr>
        <w:t xml:space="preserve"> bolo vyššie ako počiatočný stav a tvorba fondu z odpisov majetku</w:t>
      </w:r>
      <w:r w:rsidRPr="00517097">
        <w:rPr>
          <w:rFonts w:asciiTheme="minorHAnsi" w:hAnsiTheme="minorHAnsi"/>
          <w:sz w:val="22"/>
          <w:szCs w:val="22"/>
          <w:lang w:val="fr-FR"/>
        </w:rPr>
        <w:t xml:space="preserve">, </w:t>
      </w:r>
      <w:r w:rsidR="0056373E">
        <w:rPr>
          <w:rFonts w:asciiTheme="minorHAnsi" w:hAnsiTheme="minorHAnsi"/>
          <w:sz w:val="22"/>
          <w:szCs w:val="22"/>
          <w:lang w:val="fr-FR"/>
        </w:rPr>
        <w:t>preto v zmysle platných predpisov bol</w:t>
      </w:r>
      <w:r>
        <w:rPr>
          <w:rFonts w:asciiTheme="minorHAnsi" w:hAnsiTheme="minorHAnsi"/>
          <w:sz w:val="22"/>
          <w:szCs w:val="22"/>
          <w:lang w:val="fr-FR"/>
        </w:rPr>
        <w:t xml:space="preserve"> fond reprodukcie </w:t>
      </w:r>
      <w:r w:rsidR="0056373E">
        <w:rPr>
          <w:rFonts w:asciiTheme="minorHAnsi" w:hAnsiTheme="minorHAnsi"/>
          <w:sz w:val="22"/>
          <w:szCs w:val="22"/>
          <w:lang w:val="fr-FR"/>
        </w:rPr>
        <w:t xml:space="preserve">doplnený </w:t>
      </w:r>
      <w:r>
        <w:rPr>
          <w:rFonts w:asciiTheme="minorHAnsi" w:hAnsiTheme="minorHAnsi"/>
          <w:sz w:val="22"/>
          <w:szCs w:val="22"/>
          <w:lang w:val="fr-FR"/>
        </w:rPr>
        <w:t xml:space="preserve">z rezervného fondu. </w:t>
      </w:r>
      <w:r w:rsidRPr="00517097">
        <w:rPr>
          <w:rFonts w:asciiTheme="minorHAnsi" w:hAnsiTheme="minorHAnsi"/>
          <w:sz w:val="22"/>
          <w:szCs w:val="22"/>
          <w:lang w:val="fr-FR"/>
        </w:rPr>
        <w:t xml:space="preserve">  </w:t>
      </w:r>
    </w:p>
    <w:p w:rsidR="00A10C04" w:rsidRDefault="00A10C04" w:rsidP="00A10C04">
      <w:pPr>
        <w:spacing w:after="120"/>
        <w:jc w:val="both"/>
        <w:rPr>
          <w:rFonts w:asciiTheme="minorHAnsi" w:hAnsiTheme="minorHAnsi"/>
          <w:b/>
          <w:sz w:val="22"/>
          <w:szCs w:val="22"/>
          <w:lang w:val="fr-FR"/>
        </w:rPr>
      </w:pPr>
    </w:p>
    <w:p w:rsidR="00A10C04" w:rsidRPr="00517097" w:rsidRDefault="00A10C04" w:rsidP="00A10C04">
      <w:pPr>
        <w:jc w:val="both"/>
        <w:rPr>
          <w:rFonts w:asciiTheme="minorHAnsi" w:hAnsiTheme="minorHAnsi"/>
          <w:sz w:val="22"/>
          <w:szCs w:val="22"/>
          <w:lang w:val="fr-FR"/>
        </w:rPr>
      </w:pPr>
      <w:r w:rsidRPr="00344CDA">
        <w:rPr>
          <w:rFonts w:asciiTheme="minorHAnsi" w:hAnsiTheme="minorHAnsi"/>
          <w:b/>
          <w:sz w:val="22"/>
          <w:szCs w:val="22"/>
          <w:lang w:val="fr-FR"/>
        </w:rPr>
        <w:t>Štipendijný fond</w:t>
      </w:r>
      <w:r w:rsidRPr="002C081A">
        <w:rPr>
          <w:rFonts w:asciiTheme="minorHAnsi" w:hAnsiTheme="minorHAnsi"/>
          <w:b/>
          <w:sz w:val="22"/>
          <w:szCs w:val="22"/>
          <w:lang w:val="fr-FR"/>
        </w:rPr>
        <w:t xml:space="preserve"> (v EUR)</w:t>
      </w:r>
      <w:r w:rsidRPr="00517097">
        <w:rPr>
          <w:rFonts w:asciiTheme="minorHAnsi" w:hAnsiTheme="minorHAnsi"/>
          <w:b/>
          <w:sz w:val="22"/>
          <w:szCs w:val="22"/>
          <w:lang w:val="fr-FR"/>
        </w:rPr>
        <w:t xml:space="preserve">   </w:t>
      </w:r>
    </w:p>
    <w:p w:rsidR="00A10C04" w:rsidRPr="00344CDA" w:rsidRDefault="00A10C04" w:rsidP="00A10C04">
      <w:pPr>
        <w:pStyle w:val="Nadpis5"/>
        <w:tabs>
          <w:tab w:val="right" w:pos="8789"/>
        </w:tabs>
        <w:spacing w:before="0"/>
        <w:ind w:right="340"/>
        <w:rPr>
          <w:rFonts w:asciiTheme="minorHAnsi" w:hAnsiTheme="minorHAnsi"/>
          <w:i w:val="0"/>
          <w:sz w:val="22"/>
          <w:szCs w:val="22"/>
          <w:lang w:val="fr-FR"/>
        </w:rPr>
      </w:pPr>
    </w:p>
    <w:tbl>
      <w:tblPr>
        <w:tblW w:w="8629" w:type="dxa"/>
        <w:tblInd w:w="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19"/>
        <w:gridCol w:w="2410"/>
      </w:tblGrid>
      <w:tr w:rsidR="00A10C04" w:rsidRPr="00B938D4" w:rsidTr="00DF5B0B">
        <w:trPr>
          <w:trHeight w:val="329"/>
        </w:trPr>
        <w:tc>
          <w:tcPr>
            <w:tcW w:w="6219" w:type="dxa"/>
            <w:shd w:val="clear" w:color="auto" w:fill="DAEEF3" w:themeFill="accent5" w:themeFillTint="33"/>
          </w:tcPr>
          <w:p w:rsidR="00A10C04" w:rsidRPr="00B938D4" w:rsidRDefault="00A10C04" w:rsidP="00DF5B0B">
            <w:pPr>
              <w:ind w:left="578" w:hanging="578"/>
              <w:jc w:val="both"/>
              <w:rPr>
                <w:rFonts w:asciiTheme="minorHAnsi" w:hAnsiTheme="minorHAnsi"/>
                <w:b/>
                <w:sz w:val="18"/>
                <w:szCs w:val="18"/>
                <w:lang w:val="fr-FR"/>
              </w:rPr>
            </w:pPr>
            <w:r w:rsidRPr="00B938D4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Počiatočný stav 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:rsidR="00A10C04" w:rsidRPr="00B938D4" w:rsidRDefault="00A10C04" w:rsidP="00DF5B0B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B938D4">
              <w:rPr>
                <w:rFonts w:asciiTheme="minorHAnsi" w:hAnsiTheme="minorHAnsi"/>
                <w:b/>
                <w:sz w:val="18"/>
                <w:szCs w:val="18"/>
              </w:rPr>
              <w:t>534 073,62</w:t>
            </w:r>
          </w:p>
        </w:tc>
      </w:tr>
      <w:tr w:rsidR="00A10C04" w:rsidRPr="00B938D4" w:rsidTr="00DF5B0B">
        <w:tc>
          <w:tcPr>
            <w:tcW w:w="6219" w:type="dxa"/>
            <w:shd w:val="clear" w:color="auto" w:fill="auto"/>
          </w:tcPr>
          <w:p w:rsidR="00A10C04" w:rsidRPr="00B938D4" w:rsidRDefault="00A10C04" w:rsidP="00DF5B0B">
            <w:pPr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tvorba:</w:t>
            </w:r>
          </w:p>
        </w:tc>
        <w:tc>
          <w:tcPr>
            <w:tcW w:w="2410" w:type="dxa"/>
            <w:shd w:val="clear" w:color="auto" w:fill="auto"/>
          </w:tcPr>
          <w:p w:rsidR="00A10C04" w:rsidRPr="00B938D4" w:rsidRDefault="00A10C04" w:rsidP="00DF5B0B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713 163,00</w:t>
            </w:r>
          </w:p>
        </w:tc>
      </w:tr>
      <w:tr w:rsidR="00A10C04" w:rsidRPr="00B938D4" w:rsidTr="00DF5B0B">
        <w:tc>
          <w:tcPr>
            <w:tcW w:w="6219" w:type="dxa"/>
            <w:shd w:val="clear" w:color="auto" w:fill="auto"/>
          </w:tcPr>
          <w:p w:rsidR="00A10C04" w:rsidRPr="00B938D4" w:rsidRDefault="00A10C04" w:rsidP="00DF5B0B">
            <w:pPr>
              <w:ind w:left="1800" w:hanging="1458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>z dotácie zo štátneho rozpočtu na sociálne štipendiá</w:t>
            </w:r>
          </w:p>
        </w:tc>
        <w:tc>
          <w:tcPr>
            <w:tcW w:w="2410" w:type="dxa"/>
            <w:shd w:val="clear" w:color="auto" w:fill="auto"/>
          </w:tcPr>
          <w:p w:rsidR="00A10C04" w:rsidRPr="00B938D4" w:rsidRDefault="00A10C04" w:rsidP="00DF5B0B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244 138,00</w:t>
            </w:r>
          </w:p>
        </w:tc>
      </w:tr>
      <w:tr w:rsidR="00A10C04" w:rsidRPr="00B938D4" w:rsidTr="00DF5B0B">
        <w:tc>
          <w:tcPr>
            <w:tcW w:w="6219" w:type="dxa"/>
            <w:shd w:val="clear" w:color="auto" w:fill="auto"/>
          </w:tcPr>
          <w:p w:rsidR="00A10C04" w:rsidRPr="00B938D4" w:rsidRDefault="00A10C04" w:rsidP="00DF5B0B">
            <w:pPr>
              <w:ind w:left="360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>z dotácie zo štátneho rozpočtu na motivačné štipendiá</w:t>
            </w:r>
          </w:p>
        </w:tc>
        <w:tc>
          <w:tcPr>
            <w:tcW w:w="2410" w:type="dxa"/>
            <w:shd w:val="clear" w:color="auto" w:fill="auto"/>
          </w:tcPr>
          <w:p w:rsidR="00A10C04" w:rsidRPr="00B938D4" w:rsidRDefault="00A10C04" w:rsidP="00DF5B0B">
            <w:pPr>
              <w:jc w:val="right"/>
              <w:rPr>
                <w:rFonts w:asciiTheme="minorHAnsi" w:hAnsiTheme="minorHAnsi"/>
                <w:sz w:val="18"/>
                <w:szCs w:val="18"/>
                <w:lang w:val="pl-PL"/>
              </w:rPr>
            </w:pPr>
            <w:r>
              <w:rPr>
                <w:rFonts w:asciiTheme="minorHAnsi" w:hAnsiTheme="minorHAnsi"/>
                <w:sz w:val="18"/>
                <w:szCs w:val="18"/>
                <w:lang w:val="pl-PL"/>
              </w:rPr>
              <w:t>410 920,00</w:t>
            </w:r>
          </w:p>
        </w:tc>
      </w:tr>
      <w:tr w:rsidR="00A10C04" w:rsidRPr="00B938D4" w:rsidTr="00DF5B0B">
        <w:tc>
          <w:tcPr>
            <w:tcW w:w="6219" w:type="dxa"/>
            <w:shd w:val="clear" w:color="auto" w:fill="auto"/>
          </w:tcPr>
          <w:p w:rsidR="00A10C04" w:rsidRPr="00B938D4" w:rsidRDefault="00A10C04" w:rsidP="00DF5B0B">
            <w:pPr>
              <w:ind w:left="360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 xml:space="preserve">z 20 % z výnosov zo školného </w:t>
            </w:r>
          </w:p>
        </w:tc>
        <w:tc>
          <w:tcPr>
            <w:tcW w:w="2410" w:type="dxa"/>
            <w:shd w:val="clear" w:color="auto" w:fill="auto"/>
          </w:tcPr>
          <w:p w:rsidR="00A10C04" w:rsidRPr="00B938D4" w:rsidRDefault="00A10C04" w:rsidP="00DF5B0B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58 105,00</w:t>
            </w:r>
          </w:p>
        </w:tc>
      </w:tr>
      <w:tr w:rsidR="00A10C04" w:rsidRPr="00B938D4" w:rsidTr="00DF5B0B">
        <w:tc>
          <w:tcPr>
            <w:tcW w:w="6219" w:type="dxa"/>
            <w:shd w:val="clear" w:color="auto" w:fill="auto"/>
          </w:tcPr>
          <w:p w:rsidR="00A10C04" w:rsidRPr="00B938D4" w:rsidRDefault="00A10C04" w:rsidP="00DF5B0B">
            <w:pPr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 xml:space="preserve">čerpanie:  </w:t>
            </w:r>
          </w:p>
        </w:tc>
        <w:tc>
          <w:tcPr>
            <w:tcW w:w="2410" w:type="dxa"/>
            <w:shd w:val="clear" w:color="auto" w:fill="auto"/>
          </w:tcPr>
          <w:p w:rsidR="00A10C04" w:rsidRPr="00B938D4" w:rsidRDefault="00A10C04" w:rsidP="00DF5B0B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881 168,00</w:t>
            </w:r>
          </w:p>
        </w:tc>
      </w:tr>
      <w:tr w:rsidR="00A10C04" w:rsidRPr="00B938D4" w:rsidTr="00DF5B0B">
        <w:tc>
          <w:tcPr>
            <w:tcW w:w="6219" w:type="dxa"/>
            <w:shd w:val="clear" w:color="auto" w:fill="auto"/>
          </w:tcPr>
          <w:p w:rsidR="00A10C04" w:rsidRPr="00B938D4" w:rsidRDefault="00A10C04" w:rsidP="00DF5B0B">
            <w:pPr>
              <w:ind w:left="1135" w:hanging="793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na výplatu sociálnych štipendií zo štátneho rozpočtu</w:t>
            </w:r>
          </w:p>
        </w:tc>
        <w:tc>
          <w:tcPr>
            <w:tcW w:w="2410" w:type="dxa"/>
            <w:shd w:val="clear" w:color="auto" w:fill="auto"/>
          </w:tcPr>
          <w:p w:rsidR="00A10C04" w:rsidRPr="00B938D4" w:rsidRDefault="00A10C04" w:rsidP="00DF5B0B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430 560,00</w:t>
            </w:r>
          </w:p>
        </w:tc>
      </w:tr>
      <w:tr w:rsidR="00A10C04" w:rsidRPr="00B938D4" w:rsidTr="00DF5B0B">
        <w:tc>
          <w:tcPr>
            <w:tcW w:w="6219" w:type="dxa"/>
            <w:shd w:val="clear" w:color="auto" w:fill="auto"/>
          </w:tcPr>
          <w:p w:rsidR="00A10C04" w:rsidRPr="00B938D4" w:rsidRDefault="00A10C04" w:rsidP="00DF5B0B">
            <w:pPr>
              <w:ind w:left="1135" w:hanging="793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na výplatu motivačných štipendií zo štátneho rozpočtu</w:t>
            </w:r>
          </w:p>
        </w:tc>
        <w:tc>
          <w:tcPr>
            <w:tcW w:w="2410" w:type="dxa"/>
            <w:shd w:val="clear" w:color="auto" w:fill="auto"/>
          </w:tcPr>
          <w:p w:rsidR="00A10C04" w:rsidRPr="00B938D4" w:rsidRDefault="00A10C04" w:rsidP="00DF5B0B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410 920,00</w:t>
            </w:r>
          </w:p>
        </w:tc>
      </w:tr>
      <w:tr w:rsidR="00A10C04" w:rsidRPr="00B938D4" w:rsidTr="00DF5B0B">
        <w:tc>
          <w:tcPr>
            <w:tcW w:w="6219" w:type="dxa"/>
            <w:tcBorders>
              <w:bottom w:val="dotted" w:sz="4" w:space="0" w:color="auto"/>
            </w:tcBorders>
            <w:shd w:val="clear" w:color="auto" w:fill="auto"/>
          </w:tcPr>
          <w:p w:rsidR="00A10C04" w:rsidRPr="00B938D4" w:rsidRDefault="00A10C04" w:rsidP="00DF5B0B">
            <w:pPr>
              <w:ind w:left="1135" w:hanging="793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na výplatu štipendií z vlastných zdrojov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auto"/>
          </w:tcPr>
          <w:p w:rsidR="00A10C04" w:rsidRPr="00B938D4" w:rsidRDefault="00A10C04" w:rsidP="00DF5B0B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39 688,00</w:t>
            </w:r>
          </w:p>
        </w:tc>
      </w:tr>
      <w:tr w:rsidR="00A10C04" w:rsidRPr="00B938D4" w:rsidTr="00DF5B0B">
        <w:tc>
          <w:tcPr>
            <w:tcW w:w="6219" w:type="dxa"/>
            <w:shd w:val="clear" w:color="auto" w:fill="DAEEF3" w:themeFill="accent5" w:themeFillTint="33"/>
          </w:tcPr>
          <w:p w:rsidR="00A10C04" w:rsidRPr="00B938D4" w:rsidRDefault="00A10C04" w:rsidP="00DF5B0B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B938D4">
              <w:rPr>
                <w:rFonts w:asciiTheme="minorHAnsi" w:hAnsiTheme="minorHAnsi"/>
                <w:b/>
                <w:sz w:val="18"/>
                <w:szCs w:val="18"/>
              </w:rPr>
              <w:t xml:space="preserve">Konečný stav 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:rsidR="00A10C04" w:rsidRPr="00B938D4" w:rsidRDefault="00A10C04" w:rsidP="00DF5B0B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366 068,62</w:t>
            </w:r>
          </w:p>
        </w:tc>
      </w:tr>
    </w:tbl>
    <w:p w:rsidR="00A10C04" w:rsidRPr="000A1310" w:rsidRDefault="00A10C04" w:rsidP="00A10C04">
      <w:pPr>
        <w:jc w:val="both"/>
        <w:rPr>
          <w:rFonts w:asciiTheme="minorHAnsi" w:hAnsiTheme="minorHAnsi"/>
          <w:sz w:val="22"/>
          <w:szCs w:val="22"/>
        </w:rPr>
      </w:pPr>
    </w:p>
    <w:p w:rsidR="00A10C04" w:rsidRPr="00517097" w:rsidRDefault="00A10C04" w:rsidP="00A10C04">
      <w:pPr>
        <w:jc w:val="both"/>
        <w:rPr>
          <w:rFonts w:asciiTheme="minorHAnsi" w:hAnsiTheme="minorHAnsi"/>
          <w:sz w:val="22"/>
          <w:szCs w:val="22"/>
          <w:lang w:val="pt-BR"/>
        </w:rPr>
      </w:pPr>
      <w:r w:rsidRPr="00517097">
        <w:rPr>
          <w:rFonts w:asciiTheme="minorHAnsi" w:hAnsiTheme="minorHAnsi"/>
          <w:sz w:val="22"/>
          <w:szCs w:val="22"/>
        </w:rPr>
        <w:t>Štipendijný fond bol tvorený prevažne z účelovej dotácie zo štátneho rozpočtu, ktorá bola oproti roku 20</w:t>
      </w:r>
      <w:r>
        <w:rPr>
          <w:rFonts w:asciiTheme="minorHAnsi" w:hAnsiTheme="minorHAnsi"/>
          <w:sz w:val="22"/>
          <w:szCs w:val="22"/>
        </w:rPr>
        <w:t>20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nižšia o 479 637 EUR</w:t>
      </w:r>
      <w:r w:rsidRPr="00517097">
        <w:rPr>
          <w:rFonts w:asciiTheme="minorHAnsi" w:hAnsiTheme="minorHAnsi"/>
          <w:sz w:val="22"/>
          <w:szCs w:val="22"/>
        </w:rPr>
        <w:t xml:space="preserve">. Použitie fondu </w:t>
      </w:r>
      <w:r>
        <w:rPr>
          <w:rFonts w:asciiTheme="minorHAnsi" w:hAnsiTheme="minorHAnsi"/>
          <w:sz w:val="22"/>
          <w:szCs w:val="22"/>
        </w:rPr>
        <w:t>sa uskutočnilo</w:t>
      </w:r>
      <w:r w:rsidRPr="00517097">
        <w:rPr>
          <w:rFonts w:asciiTheme="minorHAnsi" w:hAnsiTheme="minorHAnsi"/>
          <w:sz w:val="22"/>
          <w:szCs w:val="22"/>
        </w:rPr>
        <w:t xml:space="preserve"> v súlade s vyhláškou </w:t>
      </w:r>
      <w:r w:rsidRPr="00517097">
        <w:rPr>
          <w:rFonts w:asciiTheme="minorHAnsi" w:hAnsiTheme="minorHAnsi"/>
          <w:sz w:val="22"/>
          <w:szCs w:val="22"/>
          <w:lang w:val="pt-BR"/>
        </w:rPr>
        <w:t xml:space="preserve">MŠ SR </w:t>
      </w:r>
      <w:r>
        <w:rPr>
          <w:rFonts w:asciiTheme="minorHAnsi" w:hAnsiTheme="minorHAnsi"/>
          <w:sz w:val="22"/>
          <w:szCs w:val="22"/>
          <w:lang w:val="pt-BR"/>
        </w:rPr>
        <w:br/>
      </w:r>
      <w:r w:rsidRPr="00517097">
        <w:rPr>
          <w:rFonts w:asciiTheme="minorHAnsi" w:hAnsiTheme="minorHAnsi"/>
          <w:sz w:val="22"/>
          <w:szCs w:val="22"/>
          <w:lang w:val="pt-BR"/>
        </w:rPr>
        <w:t>č. 102/2006 Z. z. o priznávaní sociálneho štipendia študentom vysokých škôl v znení neskorších pre</w:t>
      </w:r>
      <w:r w:rsidR="005332A2">
        <w:rPr>
          <w:rFonts w:asciiTheme="minorHAnsi" w:hAnsiTheme="minorHAnsi"/>
          <w:sz w:val="22"/>
          <w:szCs w:val="22"/>
          <w:lang w:val="pt-BR"/>
        </w:rPr>
        <w:t xml:space="preserve">dpisov, </w:t>
      </w:r>
      <w:r w:rsidRPr="00517097">
        <w:rPr>
          <w:rFonts w:asciiTheme="minorHAnsi" w:hAnsiTheme="minorHAnsi"/>
          <w:sz w:val="22"/>
          <w:szCs w:val="22"/>
          <w:lang w:val="pt-BR"/>
        </w:rPr>
        <w:t>ktoré boli internými predpismi rozpracované na podmienky UKF.</w:t>
      </w:r>
      <w:r>
        <w:rPr>
          <w:rFonts w:asciiTheme="minorHAnsi" w:hAnsiTheme="minorHAnsi"/>
          <w:sz w:val="22"/>
          <w:szCs w:val="22"/>
          <w:lang w:val="pt-BR"/>
        </w:rPr>
        <w:t xml:space="preserve"> </w:t>
      </w:r>
      <w:r>
        <w:rPr>
          <w:rFonts w:asciiTheme="minorHAnsi" w:hAnsiTheme="minorHAnsi"/>
          <w:sz w:val="22"/>
          <w:szCs w:val="22"/>
          <w:lang w:val="pt-BR"/>
        </w:rPr>
        <w:br/>
        <w:t xml:space="preserve">V porovnaní s rokom 2020 bolo čerpanie štipendijného fondu na výplatu sociálnych štipendií nižšie o 115 720,00 EUR, v prípade motivačných šipendií bolo vyplatených o 45 610 EUR menej. Čerpanie štipendijného fondu na výplatu štipendií z vlastných zdrojov bolo v porovnaní s rokom 2020 </w:t>
      </w:r>
      <w:r w:rsidR="00126DE8">
        <w:rPr>
          <w:rFonts w:asciiTheme="minorHAnsi" w:hAnsiTheme="minorHAnsi"/>
          <w:sz w:val="22"/>
          <w:szCs w:val="22"/>
          <w:lang w:val="pt-BR"/>
        </w:rPr>
        <w:br/>
      </w:r>
      <w:r>
        <w:rPr>
          <w:rFonts w:asciiTheme="minorHAnsi" w:hAnsiTheme="minorHAnsi"/>
          <w:sz w:val="22"/>
          <w:szCs w:val="22"/>
          <w:lang w:val="pt-BR"/>
        </w:rPr>
        <w:t>o 5</w:t>
      </w:r>
      <w:r w:rsidR="00533249">
        <w:rPr>
          <w:rFonts w:asciiTheme="minorHAnsi" w:hAnsiTheme="minorHAnsi"/>
          <w:sz w:val="22"/>
          <w:szCs w:val="22"/>
          <w:lang w:val="pt-BR"/>
        </w:rPr>
        <w:t> </w:t>
      </w:r>
      <w:r>
        <w:rPr>
          <w:rFonts w:asciiTheme="minorHAnsi" w:hAnsiTheme="minorHAnsi"/>
          <w:sz w:val="22"/>
          <w:szCs w:val="22"/>
          <w:lang w:val="pt-BR"/>
        </w:rPr>
        <w:t>121</w:t>
      </w:r>
      <w:r w:rsidR="00533249">
        <w:rPr>
          <w:rFonts w:asciiTheme="minorHAnsi" w:hAnsiTheme="minorHAnsi"/>
          <w:sz w:val="22"/>
          <w:szCs w:val="22"/>
          <w:lang w:val="pt-BR"/>
        </w:rPr>
        <w:t> </w:t>
      </w:r>
      <w:r>
        <w:rPr>
          <w:rFonts w:asciiTheme="minorHAnsi" w:hAnsiTheme="minorHAnsi"/>
          <w:sz w:val="22"/>
          <w:szCs w:val="22"/>
          <w:lang w:val="pt-BR"/>
        </w:rPr>
        <w:t>EUR vyššie.</w:t>
      </w:r>
    </w:p>
    <w:p w:rsidR="00A10C04" w:rsidRPr="00517097" w:rsidRDefault="00A10C04" w:rsidP="00A10C04">
      <w:pPr>
        <w:pStyle w:val="Nadpis5"/>
        <w:tabs>
          <w:tab w:val="right" w:pos="8505"/>
        </w:tabs>
        <w:rPr>
          <w:rFonts w:asciiTheme="minorHAnsi" w:hAnsiTheme="minorHAnsi"/>
          <w:i w:val="0"/>
          <w:sz w:val="22"/>
          <w:szCs w:val="22"/>
          <w:lang w:val="it-IT"/>
        </w:rPr>
      </w:pPr>
      <w:r w:rsidRPr="00344CDA">
        <w:rPr>
          <w:rFonts w:asciiTheme="minorHAnsi" w:hAnsiTheme="minorHAnsi"/>
          <w:i w:val="0"/>
          <w:sz w:val="22"/>
          <w:szCs w:val="22"/>
          <w:lang w:val="it-IT"/>
        </w:rPr>
        <w:t>Fond na podporu štúdia študentov so špecifickými potrebami</w:t>
      </w:r>
      <w:r w:rsidRPr="000A1310">
        <w:rPr>
          <w:rFonts w:asciiTheme="minorHAnsi" w:hAnsiTheme="minorHAnsi"/>
          <w:i w:val="0"/>
          <w:sz w:val="22"/>
          <w:szCs w:val="22"/>
          <w:lang w:val="it-IT"/>
        </w:rPr>
        <w:t xml:space="preserve"> (v EUR)</w:t>
      </w:r>
    </w:p>
    <w:p w:rsidR="00A10C04" w:rsidRPr="000A1310" w:rsidRDefault="00A10C04" w:rsidP="00A10C04">
      <w:pPr>
        <w:ind w:right="340"/>
        <w:jc w:val="right"/>
        <w:rPr>
          <w:sz w:val="22"/>
          <w:szCs w:val="22"/>
          <w:lang w:val="it-IT"/>
        </w:rPr>
      </w:pPr>
    </w:p>
    <w:tbl>
      <w:tblPr>
        <w:tblW w:w="864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32"/>
        <w:gridCol w:w="2410"/>
      </w:tblGrid>
      <w:tr w:rsidR="00A10C04" w:rsidRPr="00B938D4" w:rsidTr="00DF5B0B">
        <w:tc>
          <w:tcPr>
            <w:tcW w:w="6232" w:type="dxa"/>
            <w:shd w:val="clear" w:color="auto" w:fill="DAEEF3" w:themeFill="accent5" w:themeFillTint="33"/>
          </w:tcPr>
          <w:p w:rsidR="00A10C04" w:rsidRPr="00B938D4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>P</w:t>
            </w:r>
            <w:r w:rsidRPr="00B938D4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očiatočný stav 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:rsidR="00A10C04" w:rsidRPr="00B938D4" w:rsidRDefault="00A10C04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  <w:lang w:val="fr-FR"/>
              </w:rPr>
            </w:pPr>
            <w:r w:rsidRPr="00B938D4">
              <w:rPr>
                <w:rFonts w:asciiTheme="minorHAnsi" w:hAnsiTheme="minorHAnsi"/>
                <w:b/>
                <w:sz w:val="18"/>
                <w:szCs w:val="18"/>
              </w:rPr>
              <w:t>33 546,97</w:t>
            </w:r>
          </w:p>
        </w:tc>
      </w:tr>
      <w:tr w:rsidR="00A10C04" w:rsidRPr="00B938D4" w:rsidTr="00DF5B0B">
        <w:tc>
          <w:tcPr>
            <w:tcW w:w="6232" w:type="dxa"/>
            <w:shd w:val="clear" w:color="auto" w:fill="auto"/>
          </w:tcPr>
          <w:p w:rsidR="00A10C04" w:rsidRPr="00B938D4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fr-FR"/>
              </w:rPr>
              <w:t xml:space="preserve">tvorba </w:t>
            </w:r>
            <w:r w:rsidRPr="00B938D4">
              <w:rPr>
                <w:rFonts w:asciiTheme="minorHAnsi" w:hAnsiTheme="minorHAnsi"/>
                <w:sz w:val="18"/>
                <w:szCs w:val="18"/>
              </w:rPr>
              <w:t xml:space="preserve">z výsledku hospodárenia </w:t>
            </w:r>
          </w:p>
        </w:tc>
        <w:tc>
          <w:tcPr>
            <w:tcW w:w="2410" w:type="dxa"/>
            <w:shd w:val="clear" w:color="auto" w:fill="auto"/>
          </w:tcPr>
          <w:p w:rsidR="00A10C04" w:rsidRPr="00B938D4" w:rsidRDefault="00A10C04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1 000,00</w:t>
            </w:r>
          </w:p>
        </w:tc>
      </w:tr>
      <w:tr w:rsidR="00A10C04" w:rsidRPr="00B938D4" w:rsidTr="00DF5B0B">
        <w:tc>
          <w:tcPr>
            <w:tcW w:w="6232" w:type="dxa"/>
            <w:shd w:val="clear" w:color="auto" w:fill="auto"/>
          </w:tcPr>
          <w:p w:rsidR="00A10C04" w:rsidRPr="00B938D4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fr-FR"/>
              </w:rPr>
              <w:t>tvorba z dotácie</w:t>
            </w:r>
          </w:p>
        </w:tc>
        <w:tc>
          <w:tcPr>
            <w:tcW w:w="2410" w:type="dxa"/>
            <w:shd w:val="clear" w:color="auto" w:fill="auto"/>
          </w:tcPr>
          <w:p w:rsidR="00A10C04" w:rsidRPr="00B938D4" w:rsidRDefault="00A10C04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24 497,00</w:t>
            </w:r>
          </w:p>
        </w:tc>
      </w:tr>
      <w:tr w:rsidR="00A10C04" w:rsidRPr="00B938D4" w:rsidTr="00DF5B0B">
        <w:tc>
          <w:tcPr>
            <w:tcW w:w="6232" w:type="dxa"/>
            <w:tcBorders>
              <w:bottom w:val="dotted" w:sz="4" w:space="0" w:color="auto"/>
            </w:tcBorders>
            <w:shd w:val="clear" w:color="auto" w:fill="auto"/>
          </w:tcPr>
          <w:p w:rsidR="00A10C04" w:rsidRPr="00B938D4" w:rsidRDefault="00533249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p</w:t>
            </w:r>
            <w:r w:rsidR="00A10C04" w:rsidRPr="00B938D4">
              <w:rPr>
                <w:rFonts w:asciiTheme="minorHAnsi" w:hAnsiTheme="minorHAnsi"/>
                <w:sz w:val="18"/>
                <w:szCs w:val="18"/>
              </w:rPr>
              <w:t>oužitie (z dotácie)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auto"/>
          </w:tcPr>
          <w:p w:rsidR="00A10C04" w:rsidRPr="00B938D4" w:rsidRDefault="00A10C04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31 630,96</w:t>
            </w:r>
          </w:p>
        </w:tc>
      </w:tr>
      <w:tr w:rsidR="00A10C04" w:rsidRPr="00B938D4" w:rsidTr="00DF5B0B">
        <w:tc>
          <w:tcPr>
            <w:tcW w:w="6232" w:type="dxa"/>
            <w:shd w:val="clear" w:color="auto" w:fill="DAEEF3" w:themeFill="accent5" w:themeFillTint="33"/>
          </w:tcPr>
          <w:p w:rsidR="00A10C04" w:rsidRPr="00B938D4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>K</w:t>
            </w:r>
            <w:r w:rsidRPr="00B938D4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onečný stav 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:rsidR="00A10C04" w:rsidRPr="00B938D4" w:rsidRDefault="00A10C04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27 413,01</w:t>
            </w:r>
          </w:p>
        </w:tc>
      </w:tr>
    </w:tbl>
    <w:p w:rsidR="00A10C04" w:rsidRPr="00344CDA" w:rsidRDefault="00A10C04" w:rsidP="00A10C04">
      <w:pPr>
        <w:rPr>
          <w:rFonts w:asciiTheme="minorHAnsi" w:hAnsiTheme="minorHAnsi"/>
          <w:sz w:val="22"/>
          <w:szCs w:val="22"/>
          <w:lang w:val="it-IT"/>
        </w:rPr>
      </w:pPr>
    </w:p>
    <w:p w:rsidR="00A10C04" w:rsidRPr="00A94F8F" w:rsidRDefault="00A10C04" w:rsidP="00A10C04">
      <w:pPr>
        <w:jc w:val="both"/>
        <w:rPr>
          <w:rFonts w:asciiTheme="minorHAnsi" w:hAnsiTheme="minorHAnsi"/>
          <w:sz w:val="22"/>
          <w:szCs w:val="22"/>
          <w:lang w:val="it-IT"/>
        </w:rPr>
      </w:pPr>
      <w:r w:rsidRPr="00517097">
        <w:rPr>
          <w:rFonts w:asciiTheme="minorHAnsi" w:hAnsiTheme="minorHAnsi"/>
          <w:sz w:val="22"/>
          <w:szCs w:val="22"/>
          <w:lang w:val="it-IT"/>
        </w:rPr>
        <w:t>Fond na podporu štúdia študentov so špecifickými potrebami bol vytvorený na začiatku</w:t>
      </w:r>
      <w:r>
        <w:rPr>
          <w:rFonts w:asciiTheme="minorHAnsi" w:hAnsiTheme="minorHAnsi"/>
          <w:sz w:val="22"/>
          <w:szCs w:val="22"/>
          <w:lang w:val="it-IT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it-IT"/>
        </w:rPr>
        <w:t>účtovného obdobia z časti výsledku hospodárenia vo výške 1 000 EUR</w:t>
      </w:r>
      <w:r>
        <w:rPr>
          <w:rFonts w:asciiTheme="minorHAnsi" w:hAnsiTheme="minorHAnsi"/>
          <w:sz w:val="22"/>
          <w:szCs w:val="22"/>
          <w:lang w:val="it-IT"/>
        </w:rPr>
        <w:t xml:space="preserve"> a podľa metodiky určenej MŠ SR tiež </w:t>
      </w:r>
      <w:r>
        <w:rPr>
          <w:rFonts w:asciiTheme="minorHAnsi" w:hAnsiTheme="minorHAnsi"/>
          <w:sz w:val="22"/>
          <w:szCs w:val="22"/>
          <w:lang w:val="it-IT"/>
        </w:rPr>
        <w:br/>
        <w:t xml:space="preserve">z dotácie vo výške 24 497 EUR. Z fondu bolo použitých 31 630,96 EUR na nákup potrieb pre  študentov so špecifickými potrebami. </w:t>
      </w:r>
    </w:p>
    <w:p w:rsidR="00A10C04" w:rsidRPr="000A1310" w:rsidRDefault="00A10C04" w:rsidP="00A10C04">
      <w:pPr>
        <w:pStyle w:val="Nadpis5"/>
        <w:tabs>
          <w:tab w:val="right" w:pos="8505"/>
        </w:tabs>
        <w:spacing w:after="0"/>
        <w:rPr>
          <w:rFonts w:asciiTheme="minorHAnsi" w:hAnsiTheme="minorHAnsi"/>
          <w:i w:val="0"/>
          <w:sz w:val="22"/>
          <w:szCs w:val="22"/>
          <w:lang w:val="pl-PL"/>
        </w:rPr>
      </w:pPr>
      <w:r w:rsidRPr="00344CDA">
        <w:rPr>
          <w:rFonts w:asciiTheme="minorHAnsi" w:hAnsiTheme="minorHAnsi"/>
          <w:i w:val="0"/>
          <w:sz w:val="22"/>
          <w:szCs w:val="22"/>
          <w:lang w:val="pl-PL"/>
        </w:rPr>
        <w:lastRenderedPageBreak/>
        <w:t>Ostatné fondy</w:t>
      </w:r>
      <w:r w:rsidRPr="000A1310">
        <w:rPr>
          <w:rFonts w:asciiTheme="minorHAnsi" w:hAnsiTheme="minorHAnsi"/>
          <w:i w:val="0"/>
          <w:sz w:val="22"/>
          <w:szCs w:val="22"/>
          <w:lang w:val="pl-PL"/>
        </w:rPr>
        <w:t xml:space="preserve"> (v EUR)                                                                                                                                                                                                             </w:t>
      </w:r>
    </w:p>
    <w:p w:rsidR="00A10C04" w:rsidRPr="000A1310" w:rsidRDefault="00A10C04" w:rsidP="00A10C04">
      <w:pPr>
        <w:pStyle w:val="Nadpis5"/>
        <w:tabs>
          <w:tab w:val="right" w:pos="8505"/>
        </w:tabs>
        <w:spacing w:before="0" w:after="0"/>
        <w:ind w:right="340"/>
        <w:jc w:val="right"/>
        <w:rPr>
          <w:rFonts w:asciiTheme="minorHAnsi" w:hAnsiTheme="minorHAnsi"/>
          <w:b w:val="0"/>
          <w:i w:val="0"/>
          <w:sz w:val="22"/>
          <w:szCs w:val="22"/>
          <w:lang w:val="pl-PL"/>
        </w:rPr>
      </w:pPr>
    </w:p>
    <w:tbl>
      <w:tblPr>
        <w:tblW w:w="864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32"/>
        <w:gridCol w:w="2410"/>
      </w:tblGrid>
      <w:tr w:rsidR="00A10C04" w:rsidRPr="003041BB" w:rsidTr="00DF5B0B">
        <w:tc>
          <w:tcPr>
            <w:tcW w:w="6232" w:type="dxa"/>
            <w:shd w:val="clear" w:color="auto" w:fill="DAEEF3" w:themeFill="accent5" w:themeFillTint="33"/>
          </w:tcPr>
          <w:p w:rsidR="00A10C04" w:rsidRPr="003041BB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>P</w:t>
            </w:r>
            <w:r w:rsidRPr="003041BB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očiatočný stav 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:rsidR="00A10C04" w:rsidRPr="003041BB" w:rsidRDefault="00A10C04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  <w:lang w:val="fr-FR"/>
              </w:rPr>
            </w:pPr>
            <w:r w:rsidRPr="003041BB">
              <w:rPr>
                <w:rFonts w:asciiTheme="minorHAnsi" w:hAnsiTheme="minorHAnsi"/>
                <w:b/>
                <w:sz w:val="18"/>
                <w:szCs w:val="18"/>
              </w:rPr>
              <w:t>189 211,87</w:t>
            </w:r>
          </w:p>
        </w:tc>
      </w:tr>
      <w:tr w:rsidR="00A10C04" w:rsidRPr="003041BB" w:rsidTr="00DF5B0B">
        <w:tc>
          <w:tcPr>
            <w:tcW w:w="6232" w:type="dxa"/>
            <w:shd w:val="clear" w:color="auto" w:fill="auto"/>
          </w:tcPr>
          <w:p w:rsidR="00A10C04" w:rsidRPr="003041BB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3041BB">
              <w:rPr>
                <w:rFonts w:asciiTheme="minorHAnsi" w:hAnsiTheme="minorHAnsi"/>
                <w:sz w:val="18"/>
                <w:szCs w:val="18"/>
                <w:lang w:val="fr-FR"/>
              </w:rPr>
              <w:t xml:space="preserve">tvorba </w:t>
            </w:r>
            <w:r w:rsidRPr="003041BB">
              <w:rPr>
                <w:rFonts w:asciiTheme="minorHAnsi" w:hAnsiTheme="minorHAnsi"/>
                <w:sz w:val="18"/>
                <w:szCs w:val="18"/>
              </w:rPr>
              <w:t xml:space="preserve">z darov </w:t>
            </w:r>
          </w:p>
        </w:tc>
        <w:tc>
          <w:tcPr>
            <w:tcW w:w="2410" w:type="dxa"/>
            <w:shd w:val="clear" w:color="auto" w:fill="auto"/>
          </w:tcPr>
          <w:p w:rsidR="00A10C04" w:rsidRPr="003041BB" w:rsidRDefault="00A10C04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155 995,00</w:t>
            </w:r>
          </w:p>
        </w:tc>
      </w:tr>
      <w:tr w:rsidR="00A10C04" w:rsidRPr="003041BB" w:rsidTr="00DF5B0B">
        <w:tc>
          <w:tcPr>
            <w:tcW w:w="6232" w:type="dxa"/>
            <w:tcBorders>
              <w:bottom w:val="dotted" w:sz="4" w:space="0" w:color="auto"/>
            </w:tcBorders>
            <w:shd w:val="clear" w:color="auto" w:fill="auto"/>
          </w:tcPr>
          <w:p w:rsidR="00A10C04" w:rsidRPr="003041BB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3041BB">
              <w:rPr>
                <w:rFonts w:asciiTheme="minorHAnsi" w:hAnsiTheme="minorHAnsi"/>
                <w:sz w:val="18"/>
                <w:szCs w:val="18"/>
                <w:lang w:val="fr-FR"/>
              </w:rPr>
              <w:t>použitie na tvorbu výnosov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auto"/>
          </w:tcPr>
          <w:p w:rsidR="00A10C04" w:rsidRPr="003041BB" w:rsidRDefault="00A10C04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4 804,21</w:t>
            </w:r>
          </w:p>
        </w:tc>
      </w:tr>
      <w:tr w:rsidR="00A10C04" w:rsidRPr="003041BB" w:rsidTr="00DF5B0B">
        <w:tc>
          <w:tcPr>
            <w:tcW w:w="6232" w:type="dxa"/>
            <w:shd w:val="clear" w:color="auto" w:fill="DAEEF3" w:themeFill="accent5" w:themeFillTint="33"/>
          </w:tcPr>
          <w:p w:rsidR="00A10C04" w:rsidRPr="003041BB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>K</w:t>
            </w:r>
            <w:r w:rsidRPr="003041BB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onečný stav 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:rsidR="00A10C04" w:rsidRPr="003041BB" w:rsidRDefault="00A10C04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340 402,66</w:t>
            </w:r>
          </w:p>
        </w:tc>
      </w:tr>
    </w:tbl>
    <w:p w:rsidR="00A10C04" w:rsidRDefault="00A10C04" w:rsidP="00A10C04">
      <w:pPr>
        <w:pStyle w:val="Nadpis5"/>
        <w:jc w:val="both"/>
        <w:rPr>
          <w:rFonts w:asciiTheme="minorHAnsi" w:hAnsiTheme="minorHAnsi"/>
          <w:b w:val="0"/>
          <w:i w:val="0"/>
          <w:sz w:val="22"/>
          <w:szCs w:val="22"/>
          <w:lang w:eastAsia="cs-CZ"/>
        </w:rPr>
      </w:pP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Prostriedky fondu darov boli použité v súlade s účelom uvedeným v darovacej zmluve 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br/>
        <w:t xml:space="preserve">na tvorbu výnosov vo výške 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>4 804,21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EUR </w:t>
      </w:r>
      <w:r w:rsidRPr="00517097">
        <w:rPr>
          <w:rFonts w:asciiTheme="minorHAnsi" w:hAnsiTheme="minorHAnsi"/>
          <w:b w:val="0"/>
          <w:i w:val="0"/>
          <w:sz w:val="22"/>
          <w:szCs w:val="22"/>
        </w:rPr>
        <w:t>(vo výške nákladov, ktoré boli hradené z fondu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>). Darované finančné prostriedky boli v porovnaní s rokom 20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20 vyššie 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o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 148 355 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EUR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>, použitie fondu bolo v porovnaní s rokom 2020 vyššie o 3 480,96 EUR.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</w:t>
      </w:r>
    </w:p>
    <w:p w:rsidR="00A10C04" w:rsidRDefault="00A10C04" w:rsidP="00A10C04">
      <w:pPr>
        <w:rPr>
          <w:rFonts w:asciiTheme="minorHAnsi" w:hAnsiTheme="minorHAnsi"/>
          <w:sz w:val="24"/>
          <w:szCs w:val="24"/>
          <w:lang w:val="it-IT"/>
        </w:rPr>
      </w:pPr>
    </w:p>
    <w:p w:rsidR="00AD7DC9" w:rsidRPr="002B5F3C" w:rsidRDefault="00AD7DC9" w:rsidP="00A10C04">
      <w:pPr>
        <w:rPr>
          <w:rFonts w:asciiTheme="minorHAnsi" w:hAnsiTheme="minorHAnsi"/>
          <w:sz w:val="24"/>
          <w:szCs w:val="24"/>
          <w:lang w:val="it-IT"/>
        </w:rPr>
      </w:pPr>
    </w:p>
    <w:p w:rsidR="002A4396" w:rsidRPr="00A10C04" w:rsidRDefault="002A4396" w:rsidP="00B14223">
      <w:pPr>
        <w:pStyle w:val="Nadpis5"/>
        <w:numPr>
          <w:ilvl w:val="0"/>
          <w:numId w:val="1"/>
        </w:numPr>
        <w:tabs>
          <w:tab w:val="num" w:pos="540"/>
        </w:tabs>
        <w:spacing w:before="0" w:after="0"/>
        <w:ind w:left="540" w:hanging="540"/>
        <w:rPr>
          <w:rFonts w:asciiTheme="minorHAnsi" w:hAnsiTheme="minorHAnsi"/>
          <w:b w:val="0"/>
          <w:i w:val="0"/>
          <w:sz w:val="24"/>
          <w:szCs w:val="24"/>
          <w:lang w:val="cs-CZ"/>
        </w:rPr>
      </w:pPr>
      <w:r w:rsidRPr="00A10C04">
        <w:rPr>
          <w:rFonts w:asciiTheme="minorHAnsi" w:hAnsiTheme="minorHAnsi"/>
          <w:i w:val="0"/>
          <w:sz w:val="24"/>
          <w:szCs w:val="24"/>
        </w:rPr>
        <w:t xml:space="preserve">Rekapitulácia </w:t>
      </w:r>
      <w:r w:rsidR="00EE387E" w:rsidRPr="00A10C04">
        <w:rPr>
          <w:rFonts w:asciiTheme="minorHAnsi" w:hAnsiTheme="minorHAnsi"/>
          <w:i w:val="0"/>
          <w:sz w:val="24"/>
          <w:szCs w:val="24"/>
        </w:rPr>
        <w:t>príjmov a výdavkov</w:t>
      </w:r>
      <w:r w:rsidRPr="00A10C04">
        <w:rPr>
          <w:rFonts w:asciiTheme="minorHAnsi" w:hAnsiTheme="minorHAnsi"/>
          <w:i w:val="0"/>
          <w:sz w:val="24"/>
          <w:szCs w:val="24"/>
        </w:rPr>
        <w:t xml:space="preserve"> </w:t>
      </w:r>
      <w:r w:rsidRPr="00A10C04">
        <w:rPr>
          <w:rFonts w:asciiTheme="minorHAnsi" w:hAnsiTheme="minorHAnsi"/>
          <w:b w:val="0"/>
          <w:i w:val="0"/>
          <w:sz w:val="24"/>
          <w:szCs w:val="24"/>
        </w:rPr>
        <w:t>(tabuľka č. 1</w:t>
      </w:r>
      <w:r w:rsidR="00EE387E" w:rsidRPr="00A10C04">
        <w:rPr>
          <w:rFonts w:asciiTheme="minorHAnsi" w:hAnsiTheme="minorHAnsi"/>
          <w:b w:val="0"/>
          <w:i w:val="0"/>
          <w:sz w:val="24"/>
          <w:szCs w:val="24"/>
        </w:rPr>
        <w:t>, 2 a 18</w:t>
      </w:r>
      <w:r w:rsidRPr="00A10C04">
        <w:rPr>
          <w:rFonts w:asciiTheme="minorHAnsi" w:hAnsiTheme="minorHAnsi"/>
          <w:b w:val="0"/>
          <w:i w:val="0"/>
          <w:sz w:val="24"/>
          <w:szCs w:val="24"/>
        </w:rPr>
        <w:t>)</w:t>
      </w:r>
    </w:p>
    <w:p w:rsidR="002A4396" w:rsidRPr="00A10C04" w:rsidRDefault="002A4396" w:rsidP="002A4396">
      <w:pPr>
        <w:rPr>
          <w:rFonts w:asciiTheme="minorHAnsi" w:hAnsiTheme="minorHAnsi"/>
          <w:sz w:val="22"/>
          <w:szCs w:val="22"/>
        </w:rPr>
      </w:pPr>
    </w:p>
    <w:p w:rsidR="002E6390" w:rsidRPr="00A10C04" w:rsidRDefault="002E6390" w:rsidP="002E6390">
      <w:pPr>
        <w:pStyle w:val="Odsekzoznamu"/>
        <w:numPr>
          <w:ilvl w:val="1"/>
          <w:numId w:val="1"/>
        </w:numPr>
        <w:ind w:left="567" w:hanging="567"/>
        <w:jc w:val="both"/>
        <w:rPr>
          <w:rFonts w:asciiTheme="minorHAnsi" w:hAnsiTheme="minorHAnsi"/>
          <w:b/>
          <w:sz w:val="22"/>
          <w:szCs w:val="22"/>
        </w:rPr>
      </w:pPr>
      <w:r w:rsidRPr="00A10C04">
        <w:rPr>
          <w:rFonts w:asciiTheme="minorHAnsi" w:hAnsiTheme="minorHAnsi"/>
          <w:b/>
          <w:sz w:val="22"/>
          <w:szCs w:val="22"/>
        </w:rPr>
        <w:t>Zhodnotenie plnenia príjmov</w:t>
      </w:r>
    </w:p>
    <w:p w:rsidR="00D352AF" w:rsidRDefault="002E6390" w:rsidP="000A187F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Celkový objem dosiahnutých príjmov v hlavnej a podnikateľskej činnosti UKF v roku 20</w:t>
      </w:r>
      <w:r w:rsidR="005B292D">
        <w:rPr>
          <w:rFonts w:asciiTheme="minorHAnsi" w:hAnsiTheme="minorHAnsi"/>
          <w:sz w:val="22"/>
          <w:szCs w:val="22"/>
        </w:rPr>
        <w:t>2</w:t>
      </w:r>
      <w:r w:rsidR="001F0B52">
        <w:rPr>
          <w:rFonts w:asciiTheme="minorHAnsi" w:hAnsiTheme="minorHAnsi"/>
          <w:sz w:val="22"/>
          <w:szCs w:val="22"/>
        </w:rPr>
        <w:t>1</w:t>
      </w:r>
      <w:r w:rsidRPr="00517097">
        <w:rPr>
          <w:rFonts w:asciiTheme="minorHAnsi" w:hAnsiTheme="minorHAnsi"/>
          <w:sz w:val="22"/>
          <w:szCs w:val="22"/>
        </w:rPr>
        <w:t xml:space="preserve"> bol </w:t>
      </w:r>
      <w:r w:rsidR="001F0B52">
        <w:rPr>
          <w:rFonts w:asciiTheme="minorHAnsi" w:hAnsiTheme="minorHAnsi"/>
          <w:sz w:val="22"/>
          <w:szCs w:val="22"/>
        </w:rPr>
        <w:t>32 930 341,36</w:t>
      </w:r>
      <w:r w:rsidRPr="00517097">
        <w:rPr>
          <w:rFonts w:asciiTheme="minorHAnsi" w:hAnsiTheme="minorHAnsi"/>
          <w:sz w:val="22"/>
          <w:szCs w:val="22"/>
        </w:rPr>
        <w:t xml:space="preserve"> EUR.</w:t>
      </w:r>
    </w:p>
    <w:p w:rsidR="00D352AF" w:rsidRDefault="002E6390" w:rsidP="002E6390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Najväčšiu príjmovú položku tvorili dotácie poskytnuté zo štátneho rozpočtu vo výške </w:t>
      </w:r>
      <w:r w:rsidR="00E32663">
        <w:rPr>
          <w:rFonts w:asciiTheme="minorHAnsi" w:hAnsiTheme="minorHAnsi"/>
          <w:sz w:val="22"/>
          <w:szCs w:val="22"/>
        </w:rPr>
        <w:t>28 069 057,9</w:t>
      </w:r>
      <w:r w:rsidR="001F0B52">
        <w:rPr>
          <w:rFonts w:asciiTheme="minorHAnsi" w:hAnsiTheme="minorHAnsi"/>
          <w:sz w:val="22"/>
          <w:szCs w:val="22"/>
        </w:rPr>
        <w:t>1</w:t>
      </w:r>
      <w:r w:rsidR="003A6289">
        <w:rPr>
          <w:rFonts w:asciiTheme="minorHAnsi" w:hAnsiTheme="minorHAnsi"/>
          <w:sz w:val="22"/>
          <w:szCs w:val="22"/>
        </w:rPr>
        <w:t xml:space="preserve"> EUR,</w:t>
      </w:r>
      <w:r w:rsidR="00F50508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dotácie poskytnuté </w:t>
      </w:r>
      <w:r w:rsidR="003A6289">
        <w:rPr>
          <w:rFonts w:asciiTheme="minorHAnsi" w:hAnsiTheme="minorHAnsi"/>
          <w:sz w:val="22"/>
          <w:szCs w:val="22"/>
        </w:rPr>
        <w:t xml:space="preserve">z iných rezortov </w:t>
      </w:r>
      <w:r w:rsidR="00533249">
        <w:rPr>
          <w:rFonts w:asciiTheme="minorHAnsi" w:hAnsiTheme="minorHAnsi"/>
          <w:sz w:val="22"/>
          <w:szCs w:val="22"/>
        </w:rPr>
        <w:t>štátneho rozpočtu</w:t>
      </w:r>
      <w:r w:rsidR="003A6289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boli </w:t>
      </w:r>
      <w:r w:rsidR="001F0B52">
        <w:rPr>
          <w:rFonts w:asciiTheme="minorHAnsi" w:hAnsiTheme="minorHAnsi"/>
          <w:sz w:val="22"/>
          <w:szCs w:val="22"/>
        </w:rPr>
        <w:t>6 620</w:t>
      </w:r>
      <w:r w:rsidR="00F50508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 EUR, </w:t>
      </w:r>
      <w:r w:rsidR="001F0B52">
        <w:rPr>
          <w:rFonts w:asciiTheme="minorHAnsi" w:hAnsiTheme="minorHAnsi"/>
          <w:sz w:val="22"/>
          <w:szCs w:val="22"/>
        </w:rPr>
        <w:t>3 292 661,72</w:t>
      </w:r>
      <w:r w:rsidR="00A659C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EUR získala UKF z hlavnej činnosti vykonávanej za úhradu, </w:t>
      </w:r>
      <w:r w:rsidR="00531A2C">
        <w:rPr>
          <w:rFonts w:asciiTheme="minorHAnsi" w:hAnsiTheme="minorHAnsi"/>
          <w:sz w:val="22"/>
          <w:szCs w:val="22"/>
        </w:rPr>
        <w:t xml:space="preserve"> </w:t>
      </w:r>
      <w:r w:rsidR="001F0B52">
        <w:rPr>
          <w:rFonts w:asciiTheme="minorHAnsi" w:hAnsiTheme="minorHAnsi"/>
          <w:sz w:val="22"/>
          <w:szCs w:val="22"/>
        </w:rPr>
        <w:t>639 722,53</w:t>
      </w:r>
      <w:r w:rsidRPr="00517097">
        <w:rPr>
          <w:rFonts w:asciiTheme="minorHAnsi" w:hAnsiTheme="minorHAnsi"/>
          <w:sz w:val="22"/>
          <w:szCs w:val="22"/>
        </w:rPr>
        <w:t xml:space="preserve"> EUR </w:t>
      </w:r>
      <w:r w:rsidR="00A659C7">
        <w:rPr>
          <w:rFonts w:asciiTheme="minorHAnsi" w:hAnsiTheme="minorHAnsi"/>
          <w:sz w:val="22"/>
          <w:szCs w:val="22"/>
        </w:rPr>
        <w:t>tvorili</w:t>
      </w:r>
      <w:r w:rsidRPr="00517097">
        <w:rPr>
          <w:rFonts w:asciiTheme="minorHAnsi" w:hAnsiTheme="minorHAnsi"/>
          <w:sz w:val="22"/>
          <w:szCs w:val="22"/>
        </w:rPr>
        <w:t xml:space="preserve"> príjmy </w:t>
      </w:r>
      <w:r w:rsidR="00531A2C">
        <w:rPr>
          <w:rFonts w:asciiTheme="minorHAnsi" w:hAnsiTheme="minorHAnsi"/>
          <w:sz w:val="22"/>
          <w:szCs w:val="22"/>
        </w:rPr>
        <w:t xml:space="preserve">z riešenia projektov v rámci EÚ, </w:t>
      </w:r>
      <w:r w:rsidR="001F0B52">
        <w:rPr>
          <w:rFonts w:asciiTheme="minorHAnsi" w:hAnsiTheme="minorHAnsi"/>
          <w:sz w:val="22"/>
          <w:szCs w:val="22"/>
        </w:rPr>
        <w:t>851 169,36</w:t>
      </w:r>
      <w:r w:rsidR="00531A2C" w:rsidRPr="00517097">
        <w:rPr>
          <w:rFonts w:asciiTheme="minorHAnsi" w:hAnsiTheme="minorHAnsi"/>
          <w:sz w:val="22"/>
          <w:szCs w:val="22"/>
        </w:rPr>
        <w:t xml:space="preserve"> EUR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531A2C">
        <w:rPr>
          <w:rFonts w:asciiTheme="minorHAnsi" w:hAnsiTheme="minorHAnsi"/>
          <w:sz w:val="22"/>
          <w:szCs w:val="22"/>
        </w:rPr>
        <w:t xml:space="preserve">príjmy zo </w:t>
      </w:r>
      <w:r w:rsidRPr="00517097">
        <w:rPr>
          <w:rFonts w:asciiTheme="minorHAnsi" w:hAnsiTheme="minorHAnsi"/>
          <w:sz w:val="22"/>
          <w:szCs w:val="22"/>
        </w:rPr>
        <w:t>zahraničných projektov,</w:t>
      </w:r>
      <w:r w:rsidR="006242DD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príjmy z podnikateľskej činnosti boli v objeme </w:t>
      </w:r>
      <w:r w:rsidR="001F0B52">
        <w:rPr>
          <w:rFonts w:asciiTheme="minorHAnsi" w:hAnsiTheme="minorHAnsi"/>
          <w:sz w:val="22"/>
          <w:szCs w:val="22"/>
        </w:rPr>
        <w:t>71 109,84</w:t>
      </w:r>
      <w:r w:rsidR="00460F8E" w:rsidRPr="00517097">
        <w:rPr>
          <w:rFonts w:asciiTheme="minorHAnsi" w:hAnsiTheme="minorHAnsi"/>
          <w:sz w:val="22"/>
          <w:szCs w:val="22"/>
        </w:rPr>
        <w:t xml:space="preserve"> EUR</w:t>
      </w:r>
      <w:r w:rsidR="003A6289">
        <w:rPr>
          <w:rFonts w:asciiTheme="minorHAnsi" w:hAnsiTheme="minorHAnsi"/>
          <w:sz w:val="22"/>
          <w:szCs w:val="22"/>
        </w:rPr>
        <w:t>.</w:t>
      </w:r>
    </w:p>
    <w:p w:rsidR="002E6390" w:rsidRDefault="002E6390" w:rsidP="002E6390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Nasledujúce údaje poskytujú prehľad o dosiahnutých príjmoch podľa jednotlivých zdrojov (v</w:t>
      </w:r>
      <w:r w:rsidR="00A659C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nadväznosti na finančný výkaz Fin 1-12* k 31.</w:t>
      </w:r>
      <w:r w:rsidR="00857A75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12.</w:t>
      </w:r>
      <w:r w:rsidR="00857A75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20</w:t>
      </w:r>
      <w:r w:rsidR="005B292D">
        <w:rPr>
          <w:rFonts w:asciiTheme="minorHAnsi" w:hAnsiTheme="minorHAnsi"/>
          <w:sz w:val="22"/>
          <w:szCs w:val="22"/>
        </w:rPr>
        <w:t>2</w:t>
      </w:r>
      <w:r w:rsidR="00384E67">
        <w:rPr>
          <w:rFonts w:asciiTheme="minorHAnsi" w:hAnsiTheme="minorHAnsi"/>
          <w:sz w:val="22"/>
          <w:szCs w:val="22"/>
        </w:rPr>
        <w:t>1</w:t>
      </w:r>
      <w:r w:rsidRPr="00517097">
        <w:rPr>
          <w:rFonts w:asciiTheme="minorHAnsi" w:hAnsiTheme="minorHAnsi"/>
          <w:sz w:val="22"/>
          <w:szCs w:val="22"/>
        </w:rPr>
        <w:t>):</w:t>
      </w:r>
    </w:p>
    <w:p w:rsidR="00A659C7" w:rsidRDefault="00A659C7" w:rsidP="00344CDA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bežné výdavky, zdroj 111</w:t>
      </w:r>
      <w:r w:rsidR="00A442BC">
        <w:rPr>
          <w:rFonts w:asciiTheme="minorHAnsi" w:hAnsiTheme="minorHAnsi"/>
          <w:sz w:val="22"/>
          <w:szCs w:val="22"/>
        </w:rPr>
        <w:t xml:space="preserve"> a 131</w:t>
      </w:r>
      <w:r>
        <w:rPr>
          <w:rFonts w:asciiTheme="minorHAnsi" w:hAnsiTheme="minorHAnsi"/>
          <w:sz w:val="22"/>
          <w:szCs w:val="22"/>
        </w:rPr>
        <w:t>, finančná položka 312001</w:t>
      </w:r>
      <w:r>
        <w:rPr>
          <w:rFonts w:asciiTheme="minorHAnsi" w:hAnsiTheme="minorHAnsi"/>
          <w:sz w:val="22"/>
          <w:szCs w:val="22"/>
        </w:rPr>
        <w:tab/>
      </w:r>
      <w:r w:rsidR="00571A2D">
        <w:rPr>
          <w:rFonts w:asciiTheme="minorHAnsi" w:hAnsiTheme="minorHAnsi"/>
          <w:sz w:val="22"/>
          <w:szCs w:val="22"/>
        </w:rPr>
        <w:t>27</w:t>
      </w:r>
      <w:r w:rsidR="00A442BC">
        <w:rPr>
          <w:rFonts w:asciiTheme="minorHAnsi" w:hAnsiTheme="minorHAnsi"/>
          <w:sz w:val="22"/>
          <w:szCs w:val="22"/>
        </w:rPr>
        <w:t> 625 677,91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:rsidR="00A659C7" w:rsidRDefault="00A659C7" w:rsidP="00344CDA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 toho:</w:t>
      </w:r>
    </w:p>
    <w:p w:rsidR="00A659C7" w:rsidRDefault="00A659C7" w:rsidP="00BB3F7A">
      <w:pPr>
        <w:pStyle w:val="Odsekzoznamu"/>
        <w:numPr>
          <w:ilvl w:val="0"/>
          <w:numId w:val="11"/>
        </w:numPr>
        <w:tabs>
          <w:tab w:val="right" w:pos="8505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základe dotačnej zmluvy s MŠ SR</w:t>
      </w:r>
      <w:r>
        <w:rPr>
          <w:rFonts w:asciiTheme="minorHAnsi" w:hAnsiTheme="minorHAnsi"/>
          <w:sz w:val="22"/>
          <w:szCs w:val="22"/>
        </w:rPr>
        <w:tab/>
      </w:r>
      <w:r w:rsidR="00AD5C97">
        <w:rPr>
          <w:rFonts w:asciiTheme="minorHAnsi" w:hAnsiTheme="minorHAnsi"/>
          <w:sz w:val="22"/>
          <w:szCs w:val="22"/>
        </w:rPr>
        <w:t>27 086 632,00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:rsidR="00A659C7" w:rsidRDefault="00A659C7" w:rsidP="00BB3F7A">
      <w:pPr>
        <w:pStyle w:val="Odsekzoznamu"/>
        <w:numPr>
          <w:ilvl w:val="0"/>
          <w:numId w:val="1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základe zm</w:t>
      </w:r>
      <w:r w:rsidR="0030628B">
        <w:rPr>
          <w:rFonts w:asciiTheme="minorHAnsi" w:hAnsiTheme="minorHAnsi"/>
          <w:sz w:val="22"/>
          <w:szCs w:val="22"/>
        </w:rPr>
        <w:t>l</w:t>
      </w:r>
      <w:r>
        <w:rPr>
          <w:rFonts w:asciiTheme="minorHAnsi" w:hAnsiTheme="minorHAnsi"/>
          <w:sz w:val="22"/>
          <w:szCs w:val="22"/>
        </w:rPr>
        <w:t>úv s APVV</w:t>
      </w:r>
      <w:r>
        <w:rPr>
          <w:rFonts w:asciiTheme="minorHAnsi" w:hAnsiTheme="minorHAnsi"/>
          <w:sz w:val="22"/>
          <w:szCs w:val="22"/>
        </w:rPr>
        <w:tab/>
      </w:r>
      <w:r w:rsidR="00AD5C97">
        <w:rPr>
          <w:rFonts w:asciiTheme="minorHAnsi" w:hAnsiTheme="minorHAnsi"/>
          <w:sz w:val="22"/>
          <w:szCs w:val="22"/>
        </w:rPr>
        <w:t>415 730,91</w:t>
      </w:r>
      <w:r w:rsidR="0011443F">
        <w:rPr>
          <w:rFonts w:asciiTheme="minorHAnsi" w:hAnsiTheme="minorHAnsi"/>
          <w:sz w:val="22"/>
          <w:szCs w:val="22"/>
        </w:rPr>
        <w:t xml:space="preserve"> </w:t>
      </w:r>
      <w:r w:rsidR="009A294D">
        <w:rPr>
          <w:rFonts w:asciiTheme="minorHAnsi" w:hAnsiTheme="minorHAnsi"/>
          <w:sz w:val="22"/>
          <w:szCs w:val="22"/>
        </w:rPr>
        <w:t>EUR</w:t>
      </w:r>
    </w:p>
    <w:p w:rsidR="00A659C7" w:rsidRDefault="00A659C7" w:rsidP="00BB3F7A">
      <w:pPr>
        <w:pStyle w:val="Odsekzoznamu"/>
        <w:numPr>
          <w:ilvl w:val="0"/>
          <w:numId w:val="1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príjmy na základe zmlúv v rámci oficiálnej </w:t>
      </w:r>
      <w:r w:rsidR="000372FC">
        <w:rPr>
          <w:rFonts w:asciiTheme="minorHAnsi" w:hAnsiTheme="minorHAnsi"/>
          <w:sz w:val="22"/>
          <w:szCs w:val="22"/>
        </w:rPr>
        <w:t xml:space="preserve">zahraničnej </w:t>
      </w:r>
      <w:r>
        <w:rPr>
          <w:rFonts w:asciiTheme="minorHAnsi" w:hAnsiTheme="minorHAnsi"/>
          <w:sz w:val="22"/>
          <w:szCs w:val="22"/>
        </w:rPr>
        <w:t>pomoci</w:t>
      </w:r>
      <w:r>
        <w:rPr>
          <w:rFonts w:asciiTheme="minorHAnsi" w:hAnsiTheme="minorHAnsi"/>
          <w:sz w:val="22"/>
          <w:szCs w:val="22"/>
        </w:rPr>
        <w:tab/>
      </w:r>
      <w:r w:rsidR="00AD5C97">
        <w:rPr>
          <w:rFonts w:asciiTheme="minorHAnsi" w:hAnsiTheme="minorHAnsi"/>
          <w:sz w:val="22"/>
          <w:szCs w:val="22"/>
        </w:rPr>
        <w:t>112 495,00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:rsidR="00A659C7" w:rsidRDefault="00A659C7" w:rsidP="00BB3F7A">
      <w:pPr>
        <w:pStyle w:val="Odsekzoznamu"/>
        <w:numPr>
          <w:ilvl w:val="0"/>
          <w:numId w:val="1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základe zmlúv o pos</w:t>
      </w:r>
      <w:r w:rsidR="00EB654C">
        <w:rPr>
          <w:rFonts w:asciiTheme="minorHAnsi" w:hAnsiTheme="minorHAnsi"/>
          <w:sz w:val="22"/>
          <w:szCs w:val="22"/>
        </w:rPr>
        <w:t>k</w:t>
      </w:r>
      <w:r>
        <w:rPr>
          <w:rFonts w:asciiTheme="minorHAnsi" w:hAnsiTheme="minorHAnsi"/>
          <w:sz w:val="22"/>
          <w:szCs w:val="22"/>
        </w:rPr>
        <w:t>ytn</w:t>
      </w:r>
      <w:r w:rsidR="000B5A05">
        <w:rPr>
          <w:rFonts w:asciiTheme="minorHAnsi" w:hAnsiTheme="minorHAnsi"/>
          <w:sz w:val="22"/>
          <w:szCs w:val="22"/>
        </w:rPr>
        <w:t>u</w:t>
      </w:r>
      <w:r>
        <w:rPr>
          <w:rFonts w:asciiTheme="minorHAnsi" w:hAnsiTheme="minorHAnsi"/>
          <w:sz w:val="22"/>
          <w:szCs w:val="22"/>
        </w:rPr>
        <w:t>tí dotácií z iných kapitol štát</w:t>
      </w:r>
      <w:r w:rsidR="00EB654C"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>rozpočtu</w:t>
      </w:r>
      <w:r w:rsidR="00EB654C">
        <w:rPr>
          <w:rFonts w:asciiTheme="minorHAnsi" w:hAnsiTheme="minorHAnsi"/>
          <w:sz w:val="22"/>
          <w:szCs w:val="22"/>
        </w:rPr>
        <w:tab/>
      </w:r>
      <w:r w:rsidR="00AD5C97">
        <w:rPr>
          <w:rFonts w:asciiTheme="minorHAnsi" w:hAnsiTheme="minorHAnsi"/>
          <w:sz w:val="22"/>
          <w:szCs w:val="22"/>
        </w:rPr>
        <w:t>6 620,00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:rsidR="00A442BC" w:rsidRPr="00517097" w:rsidRDefault="00A442BC" w:rsidP="00BB3F7A">
      <w:pPr>
        <w:pStyle w:val="Odsekzoznamu"/>
        <w:numPr>
          <w:ilvl w:val="0"/>
          <w:numId w:val="1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príjem na rozvojový projekt Konzorcium U10+, zdroj 131                                        4 200. 00 EUR</w:t>
      </w:r>
    </w:p>
    <w:p w:rsidR="00A659C7" w:rsidRDefault="00EB654C" w:rsidP="00517097">
      <w:pPr>
        <w:tabs>
          <w:tab w:val="right" w:pos="8505"/>
        </w:tabs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kapitálové výdavky, zdroj 111 a</w:t>
      </w:r>
      <w:r w:rsidR="00B915C9">
        <w:rPr>
          <w:rFonts w:asciiTheme="minorHAnsi" w:hAnsiTheme="minorHAnsi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131, finančná položka 322001</w:t>
      </w:r>
      <w:r>
        <w:rPr>
          <w:rFonts w:asciiTheme="minorHAnsi" w:hAnsiTheme="minorHAnsi"/>
          <w:sz w:val="22"/>
          <w:szCs w:val="22"/>
        </w:rPr>
        <w:tab/>
      </w:r>
      <w:r w:rsidR="00A442BC">
        <w:rPr>
          <w:rFonts w:asciiTheme="minorHAnsi" w:hAnsiTheme="minorHAnsi"/>
          <w:sz w:val="22"/>
          <w:szCs w:val="22"/>
        </w:rPr>
        <w:t>450 000,00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:rsidR="00476ABA" w:rsidRDefault="00476ABA" w:rsidP="00344CDA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</w:p>
    <w:p w:rsidR="00726B79" w:rsidRDefault="00726B79" w:rsidP="00344CDA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Ostatné príjmy</w:t>
      </w:r>
      <w:r w:rsidR="00E00F8E"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                                  </w:t>
      </w:r>
      <w:r w:rsidR="00AD5C97">
        <w:rPr>
          <w:rFonts w:asciiTheme="minorHAnsi" w:hAnsiTheme="minorHAnsi"/>
          <w:sz w:val="22"/>
          <w:szCs w:val="22"/>
        </w:rPr>
        <w:t>4 854 663,45</w:t>
      </w:r>
      <w:r w:rsidR="00E00F8E">
        <w:rPr>
          <w:rFonts w:asciiTheme="minorHAnsi" w:hAnsiTheme="minorHAnsi"/>
          <w:sz w:val="22"/>
          <w:szCs w:val="22"/>
        </w:rPr>
        <w:t xml:space="preserve"> EUR</w:t>
      </w:r>
    </w:p>
    <w:p w:rsidR="00476ABA" w:rsidRDefault="00EB654C" w:rsidP="00344CDA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 toho:</w:t>
      </w:r>
    </w:p>
    <w:p w:rsidR="00EB654C" w:rsidRPr="00344CDA" w:rsidRDefault="00EB654C" w:rsidP="00BB3F7A">
      <w:pPr>
        <w:pStyle w:val="Odsekzoznamu"/>
        <w:numPr>
          <w:ilvl w:val="0"/>
          <w:numId w:val="16"/>
        </w:numPr>
        <w:tabs>
          <w:tab w:val="right" w:pos="8505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sz w:val="22"/>
          <w:szCs w:val="22"/>
        </w:rPr>
        <w:t>príjmy z refundácií, vratiek a dobropisov</w:t>
      </w:r>
      <w:r w:rsidRPr="00344CDA">
        <w:rPr>
          <w:rFonts w:asciiTheme="minorHAnsi" w:hAnsiTheme="minorHAnsi"/>
          <w:sz w:val="22"/>
          <w:szCs w:val="22"/>
        </w:rPr>
        <w:tab/>
      </w:r>
      <w:r w:rsidR="00AD5C97">
        <w:rPr>
          <w:rFonts w:asciiTheme="minorHAnsi" w:hAnsiTheme="minorHAnsi"/>
          <w:sz w:val="22"/>
          <w:szCs w:val="22"/>
        </w:rPr>
        <w:t>44 955,73</w:t>
      </w:r>
      <w:r w:rsidR="000505B8" w:rsidRPr="00344CDA">
        <w:rPr>
          <w:rFonts w:asciiTheme="minorHAnsi" w:hAnsiTheme="minorHAnsi"/>
          <w:sz w:val="22"/>
          <w:szCs w:val="22"/>
        </w:rPr>
        <w:t xml:space="preserve"> </w:t>
      </w:r>
      <w:r w:rsidR="009A294D" w:rsidRPr="00344CDA">
        <w:rPr>
          <w:rFonts w:asciiTheme="minorHAnsi" w:hAnsiTheme="minorHAnsi"/>
          <w:sz w:val="22"/>
          <w:szCs w:val="22"/>
        </w:rPr>
        <w:t>EUR</w:t>
      </w:r>
    </w:p>
    <w:p w:rsidR="00EB654C" w:rsidRDefault="00EB654C" w:rsidP="00BB3F7A">
      <w:pPr>
        <w:pStyle w:val="Odsekzoznamu"/>
        <w:numPr>
          <w:ilvl w:val="0"/>
          <w:numId w:val="12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zo zahraničia</w:t>
      </w:r>
      <w:r>
        <w:rPr>
          <w:rFonts w:asciiTheme="minorHAnsi" w:hAnsiTheme="minorHAnsi"/>
          <w:sz w:val="22"/>
          <w:szCs w:val="22"/>
        </w:rPr>
        <w:tab/>
      </w:r>
      <w:r w:rsidR="00AD5C97">
        <w:rPr>
          <w:rFonts w:asciiTheme="minorHAnsi" w:hAnsiTheme="minorHAnsi"/>
          <w:sz w:val="22"/>
          <w:szCs w:val="22"/>
        </w:rPr>
        <w:t>851 169,36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:rsidR="00EB654C" w:rsidRDefault="00EB654C" w:rsidP="00BB3F7A">
      <w:pPr>
        <w:pStyle w:val="Odsekzoznamu"/>
        <w:numPr>
          <w:ilvl w:val="0"/>
          <w:numId w:val="12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z</w:t>
      </w:r>
      <w:r w:rsidR="002B3AD9">
        <w:rPr>
          <w:rFonts w:asciiTheme="minorHAnsi" w:hAnsiTheme="minorHAnsi"/>
          <w:sz w:val="22"/>
          <w:szCs w:val="22"/>
        </w:rPr>
        <w:t> projektov z</w:t>
      </w:r>
      <w:r>
        <w:rPr>
          <w:rFonts w:asciiTheme="minorHAnsi" w:hAnsiTheme="minorHAnsi"/>
          <w:sz w:val="22"/>
          <w:szCs w:val="22"/>
        </w:rPr>
        <w:t xml:space="preserve"> fondov E</w:t>
      </w:r>
      <w:r w:rsidR="00857A75">
        <w:rPr>
          <w:rFonts w:asciiTheme="minorHAnsi" w:hAnsiTheme="minorHAnsi"/>
          <w:sz w:val="22"/>
          <w:szCs w:val="22"/>
        </w:rPr>
        <w:t>Ú</w:t>
      </w:r>
      <w:r>
        <w:rPr>
          <w:rFonts w:asciiTheme="minorHAnsi" w:hAnsiTheme="minorHAnsi"/>
          <w:sz w:val="22"/>
          <w:szCs w:val="22"/>
        </w:rPr>
        <w:tab/>
      </w:r>
      <w:r w:rsidR="00AD5C97">
        <w:rPr>
          <w:rFonts w:asciiTheme="minorHAnsi" w:hAnsiTheme="minorHAnsi"/>
          <w:sz w:val="22"/>
          <w:szCs w:val="22"/>
        </w:rPr>
        <w:t>639 722,53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:rsidR="00EB654C" w:rsidRDefault="00EB654C" w:rsidP="00BB3F7A">
      <w:pPr>
        <w:pStyle w:val="Odsekzoznamu"/>
        <w:numPr>
          <w:ilvl w:val="0"/>
          <w:numId w:val="12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ostatné príjmy v rámci hlavnej činnosti</w:t>
      </w:r>
      <w:r>
        <w:rPr>
          <w:rFonts w:asciiTheme="minorHAnsi" w:hAnsiTheme="minorHAnsi"/>
          <w:sz w:val="22"/>
          <w:szCs w:val="22"/>
        </w:rPr>
        <w:tab/>
      </w:r>
      <w:r w:rsidR="00AD5C97">
        <w:rPr>
          <w:rFonts w:asciiTheme="minorHAnsi" w:hAnsiTheme="minorHAnsi"/>
          <w:sz w:val="22"/>
          <w:szCs w:val="22"/>
        </w:rPr>
        <w:t>3 247 705,99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:rsidR="00EB654C" w:rsidRPr="00517097" w:rsidRDefault="00EB654C" w:rsidP="00BB3F7A">
      <w:pPr>
        <w:pStyle w:val="Odsekzoznamu"/>
        <w:numPr>
          <w:ilvl w:val="0"/>
          <w:numId w:val="12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v rámci podnikate</w:t>
      </w:r>
      <w:r w:rsidR="00857A75">
        <w:rPr>
          <w:rFonts w:asciiTheme="minorHAnsi" w:hAnsiTheme="minorHAnsi"/>
          <w:sz w:val="22"/>
          <w:szCs w:val="22"/>
        </w:rPr>
        <w:t>ľ</w:t>
      </w:r>
      <w:r>
        <w:rPr>
          <w:rFonts w:asciiTheme="minorHAnsi" w:hAnsiTheme="minorHAnsi"/>
          <w:sz w:val="22"/>
          <w:szCs w:val="22"/>
        </w:rPr>
        <w:t>skej činnosti</w:t>
      </w:r>
      <w:r>
        <w:rPr>
          <w:rFonts w:asciiTheme="minorHAnsi" w:hAnsiTheme="minorHAnsi"/>
          <w:sz w:val="22"/>
          <w:szCs w:val="22"/>
        </w:rPr>
        <w:tab/>
      </w:r>
      <w:r w:rsidR="00AD5C97">
        <w:rPr>
          <w:rFonts w:asciiTheme="minorHAnsi" w:hAnsiTheme="minorHAnsi"/>
          <w:sz w:val="22"/>
          <w:szCs w:val="22"/>
        </w:rPr>
        <w:t>71 109,84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:rsidR="00630CD8" w:rsidRDefault="00630CD8" w:rsidP="00630CD8">
      <w:pPr>
        <w:rPr>
          <w:rFonts w:asciiTheme="minorHAnsi" w:hAnsiTheme="minorHAnsi"/>
          <w:b/>
          <w:sz w:val="22"/>
          <w:szCs w:val="22"/>
        </w:rPr>
      </w:pPr>
    </w:p>
    <w:p w:rsidR="005A1587" w:rsidRPr="003E23D9" w:rsidRDefault="005A1587" w:rsidP="005A1587">
      <w:pPr>
        <w:spacing w:before="120"/>
        <w:rPr>
          <w:rFonts w:asciiTheme="minorHAnsi" w:hAnsiTheme="minorHAnsi"/>
          <w:b/>
          <w:sz w:val="22"/>
          <w:szCs w:val="22"/>
        </w:rPr>
      </w:pPr>
      <w:r w:rsidRPr="003E23D9">
        <w:rPr>
          <w:rFonts w:asciiTheme="minorHAnsi" w:hAnsiTheme="minorHAnsi"/>
          <w:b/>
          <w:sz w:val="22"/>
          <w:szCs w:val="22"/>
        </w:rPr>
        <w:t>5.2.  Zhodnotenie čerpania výdavkov</w:t>
      </w:r>
    </w:p>
    <w:p w:rsidR="008246CD" w:rsidRDefault="005A1587" w:rsidP="00630CD8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3E23D9">
        <w:rPr>
          <w:rFonts w:asciiTheme="minorHAnsi" w:hAnsiTheme="minorHAnsi"/>
          <w:sz w:val="22"/>
          <w:szCs w:val="22"/>
        </w:rPr>
        <w:t xml:space="preserve">Celkové čerpanie výdavkov bolo </w:t>
      </w:r>
      <w:r w:rsidR="00E14EBD">
        <w:rPr>
          <w:rFonts w:asciiTheme="minorHAnsi" w:hAnsiTheme="minorHAnsi"/>
          <w:sz w:val="22"/>
          <w:szCs w:val="22"/>
        </w:rPr>
        <w:t>32 079 163,49</w:t>
      </w:r>
      <w:r w:rsidRPr="00912F9F">
        <w:rPr>
          <w:rFonts w:asciiTheme="minorHAnsi" w:hAnsiTheme="minorHAnsi"/>
          <w:sz w:val="22"/>
          <w:szCs w:val="22"/>
        </w:rPr>
        <w:t xml:space="preserve"> EUR, z toho v hlavnej činnosti </w:t>
      </w:r>
      <w:r w:rsidR="00C504B7">
        <w:rPr>
          <w:rFonts w:asciiTheme="minorHAnsi" w:hAnsiTheme="minorHAnsi"/>
          <w:sz w:val="22"/>
          <w:szCs w:val="22"/>
        </w:rPr>
        <w:t>2 962 874,52</w:t>
      </w:r>
      <w:r w:rsidR="008124A3">
        <w:rPr>
          <w:rFonts w:asciiTheme="minorHAnsi" w:hAnsiTheme="minorHAnsi"/>
          <w:sz w:val="22"/>
          <w:szCs w:val="22"/>
        </w:rPr>
        <w:t xml:space="preserve"> EUR</w:t>
      </w:r>
      <w:r w:rsidRPr="00912F9F">
        <w:rPr>
          <w:rFonts w:asciiTheme="minorHAnsi" w:hAnsiTheme="minorHAnsi"/>
          <w:sz w:val="22"/>
          <w:szCs w:val="22"/>
        </w:rPr>
        <w:t xml:space="preserve">, </w:t>
      </w:r>
      <w:r w:rsidR="001E5561" w:rsidRPr="00912F9F">
        <w:rPr>
          <w:rFonts w:asciiTheme="minorHAnsi" w:hAnsiTheme="minorHAnsi"/>
          <w:sz w:val="22"/>
          <w:szCs w:val="22"/>
        </w:rPr>
        <w:t>v</w:t>
      </w:r>
      <w:r w:rsidRPr="00912F9F">
        <w:rPr>
          <w:rFonts w:asciiTheme="minorHAnsi" w:hAnsiTheme="minorHAnsi"/>
          <w:sz w:val="22"/>
          <w:szCs w:val="22"/>
        </w:rPr>
        <w:t xml:space="preserve"> podnikateľskej činnosti </w:t>
      </w:r>
      <w:r w:rsidR="00C504B7">
        <w:rPr>
          <w:rFonts w:asciiTheme="minorHAnsi" w:hAnsiTheme="minorHAnsi"/>
          <w:sz w:val="22"/>
          <w:szCs w:val="22"/>
        </w:rPr>
        <w:t>116 288,97</w:t>
      </w:r>
      <w:r w:rsidRPr="00912F9F">
        <w:rPr>
          <w:rFonts w:asciiTheme="minorHAnsi" w:hAnsiTheme="minorHAnsi"/>
          <w:sz w:val="22"/>
          <w:szCs w:val="22"/>
        </w:rPr>
        <w:t xml:space="preserve"> EUR. Najvyššie čerpanie bolo zo zdroja 111 </w:t>
      </w:r>
      <w:r w:rsidR="00A4397F" w:rsidRPr="00912F9F">
        <w:rPr>
          <w:rFonts w:asciiTheme="minorHAnsi" w:hAnsiTheme="minorHAnsi"/>
          <w:sz w:val="22"/>
          <w:szCs w:val="22"/>
        </w:rPr>
        <w:t xml:space="preserve">a 131 spolu </w:t>
      </w:r>
      <w:r w:rsidRPr="00912F9F">
        <w:rPr>
          <w:rFonts w:asciiTheme="minorHAnsi" w:hAnsiTheme="minorHAnsi"/>
          <w:sz w:val="22"/>
          <w:szCs w:val="22"/>
        </w:rPr>
        <w:t>vo výške </w:t>
      </w:r>
      <w:r w:rsidR="00C504B7">
        <w:rPr>
          <w:rFonts w:asciiTheme="minorHAnsi" w:hAnsiTheme="minorHAnsi"/>
          <w:sz w:val="22"/>
          <w:szCs w:val="22"/>
        </w:rPr>
        <w:t>26 589 917,85</w:t>
      </w:r>
      <w:r w:rsidRPr="00912F9F">
        <w:rPr>
          <w:rFonts w:asciiTheme="minorHAnsi" w:hAnsiTheme="minorHAnsi"/>
          <w:sz w:val="22"/>
          <w:szCs w:val="22"/>
        </w:rPr>
        <w:t xml:space="preserve"> EUR, z toho prostredníctvom fondu reprodukcie </w:t>
      </w:r>
      <w:r w:rsidR="001E5561" w:rsidRPr="00912F9F">
        <w:rPr>
          <w:rFonts w:asciiTheme="minorHAnsi" w:hAnsiTheme="minorHAnsi"/>
          <w:sz w:val="22"/>
          <w:szCs w:val="22"/>
        </w:rPr>
        <w:t xml:space="preserve">na kapitálové výdavky </w:t>
      </w:r>
      <w:r w:rsidR="00C504B7">
        <w:rPr>
          <w:rFonts w:asciiTheme="minorHAnsi" w:hAnsiTheme="minorHAnsi"/>
          <w:sz w:val="22"/>
          <w:szCs w:val="22"/>
        </w:rPr>
        <w:t>841 342,15</w:t>
      </w:r>
      <w:r w:rsidRPr="00912F9F">
        <w:rPr>
          <w:rFonts w:asciiTheme="minorHAnsi" w:hAnsiTheme="minorHAnsi"/>
          <w:sz w:val="22"/>
          <w:szCs w:val="22"/>
        </w:rPr>
        <w:t xml:space="preserve">  EUR. Čerpanie kapitálových výdavkov bolo </w:t>
      </w:r>
      <w:r w:rsidR="00C504B7">
        <w:rPr>
          <w:rFonts w:asciiTheme="minorHAnsi" w:hAnsiTheme="minorHAnsi"/>
          <w:sz w:val="22"/>
          <w:szCs w:val="22"/>
        </w:rPr>
        <w:t>3 670 046,03</w:t>
      </w:r>
      <w:r w:rsidR="0024077F" w:rsidRPr="00912F9F">
        <w:rPr>
          <w:rFonts w:asciiTheme="minorHAnsi" w:hAnsiTheme="minorHAnsi"/>
          <w:sz w:val="22"/>
          <w:szCs w:val="22"/>
        </w:rPr>
        <w:t xml:space="preserve"> </w:t>
      </w:r>
      <w:r w:rsidRPr="00912F9F">
        <w:rPr>
          <w:rFonts w:asciiTheme="minorHAnsi" w:hAnsiTheme="minorHAnsi"/>
          <w:sz w:val="22"/>
          <w:szCs w:val="22"/>
        </w:rPr>
        <w:t>EUR.</w:t>
      </w:r>
    </w:p>
    <w:p w:rsidR="00533249" w:rsidRDefault="00533249" w:rsidP="005A1587">
      <w:pPr>
        <w:spacing w:before="120"/>
        <w:jc w:val="both"/>
        <w:rPr>
          <w:rFonts w:asciiTheme="minorHAnsi" w:hAnsiTheme="minorHAnsi"/>
          <w:sz w:val="22"/>
          <w:szCs w:val="22"/>
        </w:rPr>
      </w:pPr>
    </w:p>
    <w:p w:rsidR="005A1587" w:rsidRDefault="005A1587" w:rsidP="005A1587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sz w:val="22"/>
          <w:szCs w:val="22"/>
        </w:rPr>
        <w:lastRenderedPageBreak/>
        <w:t>Prehľad čerpania výdavkov podľa zdrojov a</w:t>
      </w:r>
      <w:r w:rsidR="00B010A6">
        <w:rPr>
          <w:rFonts w:asciiTheme="minorHAnsi" w:hAnsiTheme="minorHAnsi"/>
          <w:sz w:val="22"/>
          <w:szCs w:val="22"/>
        </w:rPr>
        <w:t> </w:t>
      </w:r>
      <w:r w:rsidRPr="00344CDA">
        <w:rPr>
          <w:rFonts w:asciiTheme="minorHAnsi" w:hAnsiTheme="minorHAnsi"/>
          <w:sz w:val="22"/>
          <w:szCs w:val="22"/>
        </w:rPr>
        <w:t>kategórií</w:t>
      </w:r>
      <w:r w:rsidR="00B010A6">
        <w:rPr>
          <w:rFonts w:asciiTheme="minorHAnsi" w:hAnsiTheme="minorHAnsi"/>
          <w:sz w:val="22"/>
          <w:szCs w:val="22"/>
        </w:rPr>
        <w:t xml:space="preserve"> (v EUR)</w:t>
      </w:r>
      <w:r w:rsidRPr="00344CDA">
        <w:rPr>
          <w:rFonts w:asciiTheme="minorHAnsi" w:hAnsiTheme="minorHAnsi"/>
          <w:sz w:val="22"/>
          <w:szCs w:val="22"/>
        </w:rPr>
        <w:t>:</w:t>
      </w:r>
    </w:p>
    <w:tbl>
      <w:tblPr>
        <w:tblW w:w="8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1120"/>
        <w:gridCol w:w="1060"/>
        <w:gridCol w:w="1040"/>
        <w:gridCol w:w="1160"/>
        <w:gridCol w:w="1200"/>
        <w:gridCol w:w="1060"/>
        <w:gridCol w:w="1140"/>
      </w:tblGrid>
      <w:tr w:rsidR="00E14EBD" w:rsidRPr="00E14EBD" w:rsidTr="00E14EBD">
        <w:trPr>
          <w:trHeight w:val="675"/>
        </w:trPr>
        <w:tc>
          <w:tcPr>
            <w:tcW w:w="640" w:type="dxa"/>
            <w:vMerge w:val="restart"/>
            <w:tcBorders>
              <w:top w:val="single" w:sz="8" w:space="0" w:color="auto"/>
              <w:left w:val="single" w:sz="8" w:space="0" w:color="auto"/>
              <w:bottom w:val="dotted" w:sz="4" w:space="0" w:color="000000"/>
              <w:right w:val="dotted" w:sz="4" w:space="0" w:color="auto"/>
            </w:tcBorders>
            <w:shd w:val="clear" w:color="000000" w:fill="DCE6F1"/>
            <w:noWrap/>
            <w:vAlign w:val="center"/>
            <w:hideMark/>
          </w:tcPr>
          <w:p w:rsidR="00E14EBD" w:rsidRPr="00E14EBD" w:rsidRDefault="00E14EBD" w:rsidP="00E14EB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  <w:t>Zdroj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000000" w:fill="DCE6F1"/>
            <w:noWrap/>
            <w:vAlign w:val="center"/>
            <w:hideMark/>
          </w:tcPr>
          <w:p w:rsidR="00E14EBD" w:rsidRPr="00E14EBD" w:rsidRDefault="00E14EBD" w:rsidP="00E14EB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  <w:t>610 – Mzdy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000000" w:fill="DCE6F1"/>
            <w:noWrap/>
            <w:vAlign w:val="center"/>
            <w:hideMark/>
          </w:tcPr>
          <w:p w:rsidR="00E14EBD" w:rsidRPr="00E14EBD" w:rsidRDefault="00E14EBD" w:rsidP="00E14EB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  <w:t>620 – Odvody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000000" w:fill="DCE6F1"/>
            <w:vAlign w:val="center"/>
            <w:hideMark/>
          </w:tcPr>
          <w:p w:rsidR="00E14EBD" w:rsidRPr="00E14EBD" w:rsidRDefault="00E14EBD" w:rsidP="00E14EB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  <w:t>630 - Tovary a služby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000000" w:fill="DCE6F1"/>
            <w:noWrap/>
            <w:vAlign w:val="center"/>
            <w:hideMark/>
          </w:tcPr>
          <w:p w:rsidR="00E14EBD" w:rsidRPr="00E14EBD" w:rsidRDefault="00E14EBD" w:rsidP="00E14EB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  <w:t>640 – Transfery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000000" w:fill="DCE6F1"/>
            <w:vAlign w:val="center"/>
            <w:hideMark/>
          </w:tcPr>
          <w:p w:rsidR="00E14EBD" w:rsidRPr="00E14EBD" w:rsidRDefault="00E14EBD" w:rsidP="00E14EB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  <w:t>Spolu bežné výdavky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000000" w:fill="DCE6F1"/>
            <w:vAlign w:val="center"/>
            <w:hideMark/>
          </w:tcPr>
          <w:p w:rsidR="00E14EBD" w:rsidRPr="00E14EBD" w:rsidRDefault="00E14EBD" w:rsidP="00E14EB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  <w:t>700 - Kapitálové výdavky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:rsidR="00E14EBD" w:rsidRPr="00E14EBD" w:rsidRDefault="00E14EBD" w:rsidP="00E14EB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E14EBD" w:rsidRPr="00E14EBD" w:rsidTr="00E14EBD">
        <w:trPr>
          <w:trHeight w:val="180"/>
        </w:trPr>
        <w:tc>
          <w:tcPr>
            <w:tcW w:w="640" w:type="dxa"/>
            <w:vMerge/>
            <w:tcBorders>
              <w:top w:val="single" w:sz="8" w:space="0" w:color="auto"/>
              <w:left w:val="single" w:sz="8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:rsidR="00E14EBD" w:rsidRPr="00E14EBD" w:rsidRDefault="00E14EBD" w:rsidP="00E14EBD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CE6F1"/>
            <w:noWrap/>
            <w:vAlign w:val="center"/>
            <w:hideMark/>
          </w:tcPr>
          <w:p w:rsidR="00E14EBD" w:rsidRPr="00E14EBD" w:rsidRDefault="00E14EBD" w:rsidP="00E14EB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CE6F1"/>
            <w:noWrap/>
            <w:vAlign w:val="center"/>
            <w:hideMark/>
          </w:tcPr>
          <w:p w:rsidR="00E14EBD" w:rsidRPr="00E14EBD" w:rsidRDefault="00E14EBD" w:rsidP="00E14EB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CE6F1"/>
            <w:vAlign w:val="center"/>
            <w:hideMark/>
          </w:tcPr>
          <w:p w:rsidR="00E14EBD" w:rsidRPr="00E14EBD" w:rsidRDefault="00E14EBD" w:rsidP="00E14EB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CE6F1"/>
            <w:noWrap/>
            <w:vAlign w:val="center"/>
            <w:hideMark/>
          </w:tcPr>
          <w:p w:rsidR="00E14EBD" w:rsidRPr="00E14EBD" w:rsidRDefault="00E14EBD" w:rsidP="00E14EB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CE6F1"/>
            <w:vAlign w:val="center"/>
            <w:hideMark/>
          </w:tcPr>
          <w:p w:rsidR="00E14EBD" w:rsidRPr="00E14EBD" w:rsidRDefault="00E14EBD" w:rsidP="00E14EB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CE6F1"/>
            <w:vAlign w:val="center"/>
            <w:hideMark/>
          </w:tcPr>
          <w:p w:rsidR="00E14EBD" w:rsidRPr="00E14EBD" w:rsidRDefault="00E14EBD" w:rsidP="00E14EB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:rsidR="00E14EBD" w:rsidRPr="00E14EBD" w:rsidRDefault="00E14EBD" w:rsidP="00E14EB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14EBD" w:rsidRPr="00E14EBD" w:rsidTr="00E14EBD">
        <w:trPr>
          <w:trHeight w:val="300"/>
        </w:trPr>
        <w:tc>
          <w:tcPr>
            <w:tcW w:w="64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131x</w:t>
            </w:r>
          </w:p>
        </w:tc>
        <w:tc>
          <w:tcPr>
            <w:tcW w:w="11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3 160 881,51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1 251 367,24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1 019 918,74</w:t>
            </w:r>
          </w:p>
        </w:tc>
        <w:tc>
          <w:tcPr>
            <w:tcW w:w="11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824 761,92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6 256 929,41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6 256 929,41</w:t>
            </w:r>
          </w:p>
        </w:tc>
      </w:tr>
      <w:tr w:rsidR="00E14EBD" w:rsidRPr="00E14EBD" w:rsidTr="00E14EBD">
        <w:trPr>
          <w:trHeight w:val="300"/>
        </w:trPr>
        <w:tc>
          <w:tcPr>
            <w:tcW w:w="64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10 411 308,78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3 725 221,80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3 422 719,44</w:t>
            </w:r>
          </w:p>
        </w:tc>
        <w:tc>
          <w:tcPr>
            <w:tcW w:w="11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2 323 738,42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19 882 988,44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450 000,00</w:t>
            </w:r>
          </w:p>
        </w:tc>
        <w:tc>
          <w:tcPr>
            <w:tcW w:w="11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20 332 988,44</w:t>
            </w:r>
          </w:p>
        </w:tc>
      </w:tr>
      <w:tr w:rsidR="00E14EBD" w:rsidRPr="00E14EBD" w:rsidTr="00E14EBD">
        <w:trPr>
          <w:trHeight w:val="300"/>
        </w:trPr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46,71</w:t>
            </w:r>
          </w:p>
        </w:tc>
        <w:tc>
          <w:tcPr>
            <w:tcW w:w="1120" w:type="dxa"/>
            <w:vMerge w:val="restart"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412 109,83</w:t>
            </w:r>
          </w:p>
        </w:tc>
        <w:tc>
          <w:tcPr>
            <w:tcW w:w="1060" w:type="dxa"/>
            <w:vMerge w:val="restart"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195 272,66</w:t>
            </w:r>
          </w:p>
        </w:tc>
        <w:tc>
          <w:tcPr>
            <w:tcW w:w="1040" w:type="dxa"/>
            <w:vMerge w:val="restart"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567 034,74</w:t>
            </w:r>
          </w:p>
        </w:tc>
        <w:tc>
          <w:tcPr>
            <w:tcW w:w="1160" w:type="dxa"/>
            <w:vMerge w:val="restart"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84 516,28</w:t>
            </w:r>
          </w:p>
        </w:tc>
        <w:tc>
          <w:tcPr>
            <w:tcW w:w="1200" w:type="dxa"/>
            <w:vMerge w:val="restart"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1 258 933,51</w:t>
            </w:r>
          </w:p>
        </w:tc>
        <w:tc>
          <w:tcPr>
            <w:tcW w:w="1060" w:type="dxa"/>
            <w:vMerge w:val="restart"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2 814 664,13</w:t>
            </w:r>
          </w:p>
        </w:tc>
        <w:tc>
          <w:tcPr>
            <w:tcW w:w="1140" w:type="dxa"/>
            <w:vMerge w:val="restart"/>
            <w:tcBorders>
              <w:top w:val="nil"/>
              <w:left w:val="dotted" w:sz="4" w:space="0" w:color="auto"/>
              <w:bottom w:val="dotted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4 073 597,64</w:t>
            </w:r>
          </w:p>
        </w:tc>
      </w:tr>
      <w:tr w:rsidR="00E14EBD" w:rsidRPr="00E14EBD" w:rsidTr="00E14EBD">
        <w:trPr>
          <w:trHeight w:val="300"/>
        </w:trPr>
        <w:tc>
          <w:tcPr>
            <w:tcW w:w="64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11H</w:t>
            </w:r>
          </w:p>
        </w:tc>
        <w:tc>
          <w:tcPr>
            <w:tcW w:w="1120" w:type="dxa"/>
            <w:vMerge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:rsidR="00E14EBD" w:rsidRPr="00E14EBD" w:rsidRDefault="00E14EBD" w:rsidP="00E14EBD">
            <w:pPr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60" w:type="dxa"/>
            <w:vMerge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:rsidR="00E14EBD" w:rsidRPr="00E14EBD" w:rsidRDefault="00E14EBD" w:rsidP="00E14EBD">
            <w:pPr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40" w:type="dxa"/>
            <w:vMerge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:rsidR="00E14EBD" w:rsidRPr="00E14EBD" w:rsidRDefault="00E14EBD" w:rsidP="00E14EBD">
            <w:pPr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160" w:type="dxa"/>
            <w:vMerge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:rsidR="00E14EBD" w:rsidRPr="00E14EBD" w:rsidRDefault="00E14EBD" w:rsidP="00E14EBD">
            <w:pPr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200" w:type="dxa"/>
            <w:vMerge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:rsidR="00E14EBD" w:rsidRPr="00E14EBD" w:rsidRDefault="00E14EBD" w:rsidP="00E14EBD">
            <w:pPr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60" w:type="dxa"/>
            <w:vMerge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:rsidR="00E14EBD" w:rsidRPr="00E14EBD" w:rsidRDefault="00E14EBD" w:rsidP="00E14EBD">
            <w:pPr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140" w:type="dxa"/>
            <w:vMerge/>
            <w:tcBorders>
              <w:top w:val="nil"/>
              <w:left w:val="dotted" w:sz="4" w:space="0" w:color="auto"/>
              <w:bottom w:val="dotted" w:sz="4" w:space="0" w:color="000000"/>
              <w:right w:val="single" w:sz="8" w:space="0" w:color="auto"/>
            </w:tcBorders>
            <w:vAlign w:val="center"/>
            <w:hideMark/>
          </w:tcPr>
          <w:p w:rsidR="00E14EBD" w:rsidRPr="00E14EBD" w:rsidRDefault="00E14EBD" w:rsidP="00E14EBD">
            <w:pPr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</w:p>
        </w:tc>
      </w:tr>
      <w:tr w:rsidR="00E14EBD" w:rsidRPr="00E14EBD" w:rsidTr="00E14EBD">
        <w:trPr>
          <w:trHeight w:val="300"/>
        </w:trPr>
        <w:tc>
          <w:tcPr>
            <w:tcW w:w="64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35</w:t>
            </w:r>
          </w:p>
        </w:tc>
        <w:tc>
          <w:tcPr>
            <w:tcW w:w="11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167 355,19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55 871,92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360 376,32</w:t>
            </w:r>
          </w:p>
        </w:tc>
        <w:tc>
          <w:tcPr>
            <w:tcW w:w="11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58 379,00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641 982,43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641 982,43</w:t>
            </w:r>
          </w:p>
        </w:tc>
      </w:tr>
      <w:tr w:rsidR="00E14EBD" w:rsidRPr="00E14EBD" w:rsidTr="00E14EBD">
        <w:trPr>
          <w:trHeight w:val="300"/>
        </w:trPr>
        <w:tc>
          <w:tcPr>
            <w:tcW w:w="64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ŠF</w:t>
            </w:r>
          </w:p>
        </w:tc>
        <w:tc>
          <w:tcPr>
            <w:tcW w:w="11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131 289,21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55 282,24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65 423,25</w:t>
            </w:r>
          </w:p>
        </w:tc>
        <w:tc>
          <w:tcPr>
            <w:tcW w:w="11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251 994,70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405 381,90</w:t>
            </w:r>
          </w:p>
        </w:tc>
        <w:tc>
          <w:tcPr>
            <w:tcW w:w="11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657 376,60</w:t>
            </w:r>
          </w:p>
        </w:tc>
      </w:tr>
      <w:tr w:rsidR="00E14EBD" w:rsidRPr="00E14EBD" w:rsidTr="00E14EBD">
        <w:trPr>
          <w:trHeight w:val="300"/>
        </w:trPr>
        <w:tc>
          <w:tcPr>
            <w:tcW w:w="640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PČ</w:t>
            </w:r>
          </w:p>
        </w:tc>
        <w:tc>
          <w:tcPr>
            <w:tcW w:w="112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37 054,97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14 043,28</w:t>
            </w:r>
          </w:p>
        </w:tc>
        <w:tc>
          <w:tcPr>
            <w:tcW w:w="10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64 959,30</w:t>
            </w:r>
          </w:p>
        </w:tc>
        <w:tc>
          <w:tcPr>
            <w:tcW w:w="11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231,42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116 288,97</w:t>
            </w:r>
          </w:p>
        </w:tc>
        <w:tc>
          <w:tcPr>
            <w:tcW w:w="106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color w:val="000000"/>
                <w:sz w:val="16"/>
                <w:szCs w:val="16"/>
                <w:lang w:eastAsia="sk-SK"/>
              </w:rPr>
              <w:t>116 288,97</w:t>
            </w:r>
          </w:p>
        </w:tc>
      </w:tr>
      <w:tr w:rsidR="00E14EBD" w:rsidRPr="00E14EBD" w:rsidTr="00E14EBD">
        <w:trPr>
          <w:trHeight w:val="315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000000" w:fill="DCE6F1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DCE6F1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  <w:t>14 319 999,49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DCE6F1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  <w:t>5 297 059,14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DCE6F1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  <w:t>5 500 431,79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DCE6F1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  <w:t>3 291 627,04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DCE6F1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  <w:t>28 409 117,46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DCE6F1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  <w:t>3 670 046,03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:rsidR="00E14EBD" w:rsidRPr="00E14EBD" w:rsidRDefault="00E14EBD" w:rsidP="00E14EBD">
            <w:pPr>
              <w:jc w:val="right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14EBD"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  <w:t>32 079 163,49</w:t>
            </w:r>
          </w:p>
        </w:tc>
      </w:tr>
    </w:tbl>
    <w:p w:rsidR="005A1587" w:rsidRPr="00734868" w:rsidRDefault="005A1587" w:rsidP="005A1587">
      <w:pPr>
        <w:jc w:val="both"/>
        <w:rPr>
          <w:rFonts w:asciiTheme="minorHAnsi" w:hAnsiTheme="minorHAnsi"/>
          <w:sz w:val="16"/>
          <w:szCs w:val="16"/>
          <w:u w:val="single"/>
        </w:rPr>
      </w:pPr>
      <w:r w:rsidRPr="00734868">
        <w:rPr>
          <w:rFonts w:asciiTheme="minorHAnsi" w:hAnsiTheme="minorHAnsi"/>
          <w:sz w:val="16"/>
          <w:szCs w:val="16"/>
          <w:u w:val="single"/>
        </w:rPr>
        <w:t>Zdroj (vysvetlivky):</w:t>
      </w:r>
    </w:p>
    <w:p w:rsidR="005A1587" w:rsidRPr="00734868" w:rsidRDefault="005A1587" w:rsidP="005A1587">
      <w:pPr>
        <w:jc w:val="both"/>
        <w:rPr>
          <w:rFonts w:asciiTheme="minorHAnsi" w:hAnsiTheme="minorHAnsi"/>
          <w:sz w:val="16"/>
          <w:szCs w:val="16"/>
        </w:rPr>
      </w:pPr>
      <w:r w:rsidRPr="00734868">
        <w:rPr>
          <w:rFonts w:asciiTheme="minorHAnsi" w:hAnsiTheme="minorHAnsi"/>
          <w:sz w:val="16"/>
          <w:szCs w:val="16"/>
        </w:rPr>
        <w:t>131x – zostatok dotácie zo štátneho rozpočtu z predchádzajúcich rokov</w:t>
      </w:r>
    </w:p>
    <w:p w:rsidR="005A1587" w:rsidRPr="00734868" w:rsidRDefault="005A1587" w:rsidP="005A1587">
      <w:pPr>
        <w:jc w:val="both"/>
        <w:rPr>
          <w:rFonts w:asciiTheme="minorHAnsi" w:hAnsiTheme="minorHAnsi"/>
          <w:sz w:val="16"/>
          <w:szCs w:val="16"/>
        </w:rPr>
      </w:pPr>
      <w:r w:rsidRPr="00734868">
        <w:rPr>
          <w:rFonts w:asciiTheme="minorHAnsi" w:hAnsiTheme="minorHAnsi"/>
          <w:sz w:val="16"/>
          <w:szCs w:val="16"/>
        </w:rPr>
        <w:t>111 – dotácia zo štátneho rozpočtu</w:t>
      </w:r>
    </w:p>
    <w:p w:rsidR="005A1587" w:rsidRPr="00734868" w:rsidRDefault="005A1587" w:rsidP="005A1587">
      <w:pPr>
        <w:jc w:val="both"/>
        <w:rPr>
          <w:rFonts w:asciiTheme="minorHAnsi" w:hAnsiTheme="minorHAnsi"/>
          <w:sz w:val="16"/>
          <w:szCs w:val="16"/>
        </w:rPr>
      </w:pPr>
      <w:r w:rsidRPr="00734868">
        <w:rPr>
          <w:rFonts w:asciiTheme="minorHAnsi" w:hAnsiTheme="minorHAnsi"/>
          <w:sz w:val="16"/>
          <w:szCs w:val="16"/>
        </w:rPr>
        <w:t>46,11H – vlastné zdroje</w:t>
      </w:r>
    </w:p>
    <w:p w:rsidR="005A1587" w:rsidRPr="00734868" w:rsidRDefault="005A1587" w:rsidP="005A1587">
      <w:pPr>
        <w:jc w:val="both"/>
        <w:rPr>
          <w:rFonts w:asciiTheme="minorHAnsi" w:hAnsiTheme="minorHAnsi"/>
          <w:sz w:val="16"/>
          <w:szCs w:val="16"/>
        </w:rPr>
      </w:pPr>
      <w:r w:rsidRPr="00734868">
        <w:rPr>
          <w:rFonts w:asciiTheme="minorHAnsi" w:hAnsiTheme="minorHAnsi"/>
          <w:sz w:val="16"/>
          <w:szCs w:val="16"/>
        </w:rPr>
        <w:t>35 – zahraničné zdroje</w:t>
      </w:r>
    </w:p>
    <w:p w:rsidR="005A1587" w:rsidRPr="00734868" w:rsidRDefault="005A1587" w:rsidP="005A1587">
      <w:pPr>
        <w:jc w:val="both"/>
        <w:rPr>
          <w:rFonts w:asciiTheme="minorHAnsi" w:hAnsiTheme="minorHAnsi"/>
          <w:sz w:val="16"/>
          <w:szCs w:val="16"/>
        </w:rPr>
      </w:pPr>
      <w:r w:rsidRPr="00734868">
        <w:rPr>
          <w:rFonts w:asciiTheme="minorHAnsi" w:hAnsiTheme="minorHAnsi"/>
          <w:sz w:val="16"/>
          <w:szCs w:val="16"/>
        </w:rPr>
        <w:t xml:space="preserve">ŠF – zdroje </w:t>
      </w:r>
      <w:r w:rsidR="004A550D">
        <w:rPr>
          <w:rFonts w:asciiTheme="minorHAnsi" w:hAnsiTheme="minorHAnsi"/>
          <w:sz w:val="16"/>
          <w:szCs w:val="16"/>
        </w:rPr>
        <w:t>z</w:t>
      </w:r>
      <w:r w:rsidR="005269AB">
        <w:rPr>
          <w:rFonts w:asciiTheme="minorHAnsi" w:hAnsiTheme="minorHAnsi"/>
          <w:sz w:val="16"/>
          <w:szCs w:val="16"/>
        </w:rPr>
        <w:t> </w:t>
      </w:r>
      <w:r w:rsidR="004A550D">
        <w:rPr>
          <w:rFonts w:asciiTheme="minorHAnsi" w:hAnsiTheme="minorHAnsi"/>
          <w:sz w:val="16"/>
          <w:szCs w:val="16"/>
        </w:rPr>
        <w:t>projektov</w:t>
      </w:r>
      <w:r w:rsidR="005269AB">
        <w:rPr>
          <w:rFonts w:asciiTheme="minorHAnsi" w:hAnsiTheme="minorHAnsi"/>
          <w:sz w:val="16"/>
          <w:szCs w:val="16"/>
        </w:rPr>
        <w:t xml:space="preserve"> </w:t>
      </w:r>
      <w:r w:rsidR="004A550D">
        <w:rPr>
          <w:rFonts w:asciiTheme="minorHAnsi" w:hAnsiTheme="minorHAnsi"/>
          <w:sz w:val="16"/>
          <w:szCs w:val="16"/>
        </w:rPr>
        <w:t xml:space="preserve">z </w:t>
      </w:r>
      <w:r w:rsidR="00517097" w:rsidRPr="00734868">
        <w:rPr>
          <w:rFonts w:asciiTheme="minorHAnsi" w:hAnsiTheme="minorHAnsi"/>
          <w:sz w:val="16"/>
          <w:szCs w:val="16"/>
        </w:rPr>
        <w:t>fondov EÚ</w:t>
      </w:r>
    </w:p>
    <w:p w:rsidR="005A1587" w:rsidRPr="00734868" w:rsidRDefault="005A1587" w:rsidP="005A1587">
      <w:pPr>
        <w:jc w:val="both"/>
        <w:rPr>
          <w:rFonts w:asciiTheme="minorHAnsi" w:hAnsiTheme="minorHAnsi"/>
          <w:sz w:val="16"/>
          <w:szCs w:val="16"/>
        </w:rPr>
      </w:pPr>
      <w:r w:rsidRPr="00734868">
        <w:rPr>
          <w:rFonts w:asciiTheme="minorHAnsi" w:hAnsiTheme="minorHAnsi"/>
          <w:sz w:val="16"/>
          <w:szCs w:val="16"/>
        </w:rPr>
        <w:t>PČ</w:t>
      </w:r>
      <w:r w:rsidR="00D820FC" w:rsidRPr="00734868">
        <w:rPr>
          <w:rFonts w:asciiTheme="minorHAnsi" w:hAnsiTheme="minorHAnsi"/>
          <w:sz w:val="16"/>
          <w:szCs w:val="16"/>
        </w:rPr>
        <w:t xml:space="preserve"> </w:t>
      </w:r>
      <w:r w:rsidR="00D820FC" w:rsidRPr="00734868">
        <w:rPr>
          <w:rFonts w:asciiTheme="minorHAnsi" w:hAnsiTheme="minorHAnsi"/>
          <w:sz w:val="16"/>
          <w:szCs w:val="16"/>
        </w:rPr>
        <w:sym w:font="Symbol" w:char="F02D"/>
      </w:r>
      <w:r w:rsidRPr="00734868">
        <w:rPr>
          <w:rFonts w:asciiTheme="minorHAnsi" w:hAnsiTheme="minorHAnsi"/>
          <w:sz w:val="16"/>
          <w:szCs w:val="16"/>
        </w:rPr>
        <w:t xml:space="preserve"> podnikateľská činnosť</w:t>
      </w:r>
    </w:p>
    <w:p w:rsidR="005A1587" w:rsidRPr="00517097" w:rsidRDefault="005A1587" w:rsidP="005A1587">
      <w:pPr>
        <w:jc w:val="both"/>
        <w:rPr>
          <w:rFonts w:asciiTheme="minorHAnsi" w:hAnsiTheme="minorHAnsi"/>
          <w:sz w:val="20"/>
          <w:szCs w:val="20"/>
        </w:rPr>
      </w:pPr>
    </w:p>
    <w:p w:rsidR="005A1587" w:rsidRPr="00517097" w:rsidRDefault="005A1587" w:rsidP="005A1587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Najvyšš</w:t>
      </w:r>
      <w:r w:rsidR="000372FC">
        <w:rPr>
          <w:rFonts w:asciiTheme="minorHAnsi" w:hAnsiTheme="minorHAnsi"/>
          <w:sz w:val="22"/>
          <w:szCs w:val="22"/>
        </w:rPr>
        <w:t>í podiel na</w:t>
      </w:r>
      <w:r w:rsidRPr="00517097">
        <w:rPr>
          <w:rFonts w:asciiTheme="minorHAnsi" w:hAnsiTheme="minorHAnsi"/>
          <w:sz w:val="22"/>
          <w:szCs w:val="22"/>
        </w:rPr>
        <w:t xml:space="preserve"> čerpan</w:t>
      </w:r>
      <w:r w:rsidR="000372FC">
        <w:rPr>
          <w:rFonts w:asciiTheme="minorHAnsi" w:hAnsiTheme="minorHAnsi"/>
          <w:sz w:val="22"/>
          <w:szCs w:val="22"/>
        </w:rPr>
        <w:t>í</w:t>
      </w:r>
      <w:r w:rsidRPr="00517097">
        <w:rPr>
          <w:rFonts w:asciiTheme="minorHAnsi" w:hAnsiTheme="minorHAnsi"/>
          <w:sz w:val="22"/>
          <w:szCs w:val="22"/>
        </w:rPr>
        <w:t xml:space="preserve"> bežných výdavkov</w:t>
      </w:r>
      <w:r w:rsidR="000372FC">
        <w:rPr>
          <w:rFonts w:asciiTheme="minorHAnsi" w:hAnsiTheme="minorHAnsi"/>
          <w:sz w:val="22"/>
          <w:szCs w:val="22"/>
        </w:rPr>
        <w:t xml:space="preserve"> </w:t>
      </w:r>
      <w:r w:rsidR="00B010A6" w:rsidRPr="008246CD">
        <w:rPr>
          <w:rFonts w:asciiTheme="minorHAnsi" w:hAnsiTheme="minorHAnsi" w:cstheme="minorHAnsi"/>
          <w:b/>
          <w:bCs/>
          <w:color w:val="000000"/>
          <w:sz w:val="17"/>
          <w:szCs w:val="17"/>
          <w:lang w:eastAsia="sk-SK"/>
        </w:rPr>
        <w:t xml:space="preserve">– </w:t>
      </w:r>
      <w:r w:rsidR="00B45524">
        <w:rPr>
          <w:rFonts w:asciiTheme="minorHAnsi" w:hAnsiTheme="minorHAnsi"/>
          <w:sz w:val="22"/>
          <w:szCs w:val="22"/>
        </w:rPr>
        <w:t>69,05</w:t>
      </w:r>
      <w:r w:rsidR="000372FC" w:rsidRPr="002477A2">
        <w:rPr>
          <w:rFonts w:asciiTheme="minorHAnsi" w:hAnsiTheme="minorHAnsi"/>
          <w:sz w:val="22"/>
          <w:szCs w:val="22"/>
        </w:rPr>
        <w:t xml:space="preserve"> %</w:t>
      </w:r>
      <w:r w:rsidR="000372FC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univerzita vykazuje v kategórii 610 a</w:t>
      </w:r>
      <w:r w:rsidR="000372FC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620</w:t>
      </w:r>
      <w:r w:rsidR="000372FC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-</w:t>
      </w:r>
      <w:r w:rsidR="000372FC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mzdy a</w:t>
      </w:r>
      <w:r w:rsidR="000372FC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odvody</w:t>
      </w:r>
      <w:r w:rsidR="000372FC">
        <w:rPr>
          <w:rFonts w:asciiTheme="minorHAnsi" w:hAnsiTheme="minorHAnsi"/>
          <w:sz w:val="22"/>
          <w:szCs w:val="22"/>
        </w:rPr>
        <w:t>, podiel výdavkov v</w:t>
      </w:r>
      <w:r w:rsidRPr="00517097">
        <w:rPr>
          <w:rFonts w:asciiTheme="minorHAnsi" w:hAnsiTheme="minorHAnsi"/>
          <w:sz w:val="22"/>
          <w:szCs w:val="22"/>
        </w:rPr>
        <w:t> kategórii 630</w:t>
      </w:r>
      <w:r w:rsidR="000372FC">
        <w:rPr>
          <w:rFonts w:asciiTheme="minorHAnsi" w:hAnsiTheme="minorHAnsi"/>
          <w:sz w:val="22"/>
          <w:szCs w:val="22"/>
        </w:rPr>
        <w:t xml:space="preserve"> </w:t>
      </w:r>
      <w:r w:rsidR="00376F0C" w:rsidRPr="008246CD">
        <w:rPr>
          <w:rFonts w:asciiTheme="minorHAnsi" w:hAnsiTheme="minorHAnsi" w:cstheme="minorHAnsi"/>
          <w:b/>
          <w:bCs/>
          <w:color w:val="000000"/>
          <w:sz w:val="17"/>
          <w:szCs w:val="17"/>
          <w:lang w:eastAsia="sk-SK"/>
        </w:rPr>
        <w:t xml:space="preserve">– </w:t>
      </w:r>
      <w:r w:rsidR="000372FC">
        <w:rPr>
          <w:rFonts w:asciiTheme="minorHAnsi" w:hAnsiTheme="minorHAnsi"/>
          <w:sz w:val="22"/>
          <w:szCs w:val="22"/>
        </w:rPr>
        <w:t xml:space="preserve">tovary a služby </w:t>
      </w:r>
      <w:r w:rsidRPr="00517097">
        <w:rPr>
          <w:rFonts w:asciiTheme="minorHAnsi" w:hAnsiTheme="minorHAnsi"/>
          <w:sz w:val="22"/>
          <w:szCs w:val="22"/>
        </w:rPr>
        <w:t xml:space="preserve">je </w:t>
      </w:r>
      <w:r w:rsidR="00B45524">
        <w:rPr>
          <w:rFonts w:asciiTheme="minorHAnsi" w:hAnsiTheme="minorHAnsi"/>
          <w:sz w:val="22"/>
          <w:szCs w:val="22"/>
        </w:rPr>
        <w:t>19,36</w:t>
      </w:r>
      <w:r w:rsidR="00D820FC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% a v kategórii 640</w:t>
      </w:r>
      <w:r w:rsidR="000372FC">
        <w:rPr>
          <w:rFonts w:asciiTheme="minorHAnsi" w:hAnsiTheme="minorHAnsi"/>
          <w:sz w:val="22"/>
          <w:szCs w:val="22"/>
        </w:rPr>
        <w:t xml:space="preserve"> - bežné transfery</w:t>
      </w:r>
      <w:r w:rsidRPr="00517097">
        <w:rPr>
          <w:rFonts w:asciiTheme="minorHAnsi" w:hAnsiTheme="minorHAnsi"/>
          <w:sz w:val="22"/>
          <w:szCs w:val="22"/>
        </w:rPr>
        <w:t xml:space="preserve"> je </w:t>
      </w:r>
      <w:r w:rsidR="00B45524">
        <w:rPr>
          <w:rFonts w:asciiTheme="minorHAnsi" w:hAnsiTheme="minorHAnsi"/>
          <w:sz w:val="22"/>
          <w:szCs w:val="22"/>
        </w:rPr>
        <w:t>11,58</w:t>
      </w:r>
      <w:r w:rsidR="00D820FC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%.</w:t>
      </w:r>
    </w:p>
    <w:p w:rsidR="007E17E5" w:rsidRDefault="007E17E5" w:rsidP="00680DB6">
      <w:pPr>
        <w:jc w:val="both"/>
        <w:rPr>
          <w:rFonts w:asciiTheme="minorHAnsi" w:hAnsiTheme="minorHAnsi"/>
          <w:sz w:val="22"/>
          <w:szCs w:val="22"/>
        </w:rPr>
      </w:pPr>
    </w:p>
    <w:p w:rsidR="007B2748" w:rsidRPr="00DD7275" w:rsidRDefault="007B2748" w:rsidP="007B2748">
      <w:pPr>
        <w:pStyle w:val="Nadpis5"/>
        <w:spacing w:before="0" w:after="0"/>
        <w:rPr>
          <w:rFonts w:asciiTheme="minorHAnsi" w:hAnsiTheme="minorHAnsi"/>
          <w:i w:val="0"/>
          <w:sz w:val="22"/>
          <w:szCs w:val="22"/>
        </w:rPr>
      </w:pPr>
      <w:r w:rsidRPr="00344CDA">
        <w:rPr>
          <w:rFonts w:asciiTheme="minorHAnsi" w:hAnsiTheme="minorHAnsi"/>
          <w:i w:val="0"/>
          <w:sz w:val="22"/>
          <w:szCs w:val="22"/>
        </w:rPr>
        <w:t>Zúčtovanie so štátnym rozpočtom</w:t>
      </w:r>
    </w:p>
    <w:p w:rsidR="007B2748" w:rsidRPr="00517097" w:rsidRDefault="007B2748" w:rsidP="007B2748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sz w:val="22"/>
          <w:szCs w:val="22"/>
        </w:rPr>
        <w:t>Zmluvou o poskytnutí dotácie zo štátneho rozpočtu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6E346E" w:rsidRPr="00517097">
        <w:rPr>
          <w:rFonts w:asciiTheme="minorHAnsi" w:hAnsiTheme="minorHAnsi"/>
          <w:sz w:val="22"/>
          <w:szCs w:val="22"/>
        </w:rPr>
        <w:t>prostredníctvom rozpočtu MŠ</w:t>
      </w:r>
      <w:r w:rsidR="00533249">
        <w:rPr>
          <w:rFonts w:asciiTheme="minorHAnsi" w:hAnsiTheme="minorHAnsi"/>
          <w:sz w:val="22"/>
          <w:szCs w:val="22"/>
        </w:rPr>
        <w:t>VVa</w:t>
      </w:r>
      <w:r w:rsidR="00145DEA">
        <w:rPr>
          <w:rFonts w:asciiTheme="minorHAnsi" w:hAnsiTheme="minorHAnsi"/>
          <w:sz w:val="22"/>
          <w:szCs w:val="22"/>
        </w:rPr>
        <w:t>Š</w:t>
      </w:r>
      <w:r w:rsidR="006E346E" w:rsidRPr="00517097">
        <w:rPr>
          <w:rFonts w:asciiTheme="minorHAnsi" w:hAnsiTheme="minorHAnsi"/>
          <w:sz w:val="22"/>
          <w:szCs w:val="22"/>
        </w:rPr>
        <w:t xml:space="preserve"> SR na rok 20</w:t>
      </w:r>
      <w:r w:rsidR="00DE4255">
        <w:rPr>
          <w:rFonts w:asciiTheme="minorHAnsi" w:hAnsiTheme="minorHAnsi"/>
          <w:sz w:val="22"/>
          <w:szCs w:val="22"/>
        </w:rPr>
        <w:t>2</w:t>
      </w:r>
      <w:r w:rsidR="0052001B">
        <w:rPr>
          <w:rFonts w:asciiTheme="minorHAnsi" w:hAnsiTheme="minorHAnsi"/>
          <w:sz w:val="22"/>
          <w:szCs w:val="22"/>
        </w:rPr>
        <w:t>1</w:t>
      </w:r>
      <w:r w:rsidR="006E346E" w:rsidRPr="00517097">
        <w:rPr>
          <w:rFonts w:asciiTheme="minorHAnsi" w:hAnsiTheme="minorHAnsi"/>
          <w:sz w:val="22"/>
          <w:szCs w:val="22"/>
        </w:rPr>
        <w:t xml:space="preserve"> </w:t>
      </w:r>
      <w:r w:rsidR="006E346E">
        <w:rPr>
          <w:rFonts w:asciiTheme="minorHAnsi" w:hAnsiTheme="minorHAnsi"/>
          <w:sz w:val="22"/>
          <w:szCs w:val="22"/>
        </w:rPr>
        <w:t>č.</w:t>
      </w:r>
      <w:r w:rsidR="005B7D7B">
        <w:rPr>
          <w:rFonts w:asciiTheme="minorHAnsi" w:hAnsiTheme="minorHAnsi"/>
          <w:sz w:val="22"/>
          <w:szCs w:val="22"/>
        </w:rPr>
        <w:t xml:space="preserve"> </w:t>
      </w:r>
      <w:r w:rsidR="006E346E">
        <w:rPr>
          <w:rFonts w:asciiTheme="minorHAnsi" w:hAnsiTheme="minorHAnsi"/>
          <w:sz w:val="22"/>
          <w:szCs w:val="22"/>
        </w:rPr>
        <w:t>01</w:t>
      </w:r>
      <w:r w:rsidR="00A442BC">
        <w:rPr>
          <w:rFonts w:asciiTheme="minorHAnsi" w:hAnsiTheme="minorHAnsi"/>
          <w:sz w:val="22"/>
          <w:szCs w:val="22"/>
        </w:rPr>
        <w:t>00</w:t>
      </w:r>
      <w:r w:rsidR="006E346E">
        <w:rPr>
          <w:rFonts w:asciiTheme="minorHAnsi" w:hAnsiTheme="minorHAnsi"/>
          <w:sz w:val="22"/>
          <w:szCs w:val="22"/>
        </w:rPr>
        <w:t>/20</w:t>
      </w:r>
      <w:r w:rsidR="00DE4255">
        <w:rPr>
          <w:rFonts w:asciiTheme="minorHAnsi" w:hAnsiTheme="minorHAnsi"/>
          <w:sz w:val="22"/>
          <w:szCs w:val="22"/>
        </w:rPr>
        <w:t>2</w:t>
      </w:r>
      <w:r w:rsidR="00A442BC">
        <w:rPr>
          <w:rFonts w:asciiTheme="minorHAnsi" w:hAnsiTheme="minorHAnsi"/>
          <w:sz w:val="22"/>
          <w:szCs w:val="22"/>
        </w:rPr>
        <w:t>1</w:t>
      </w:r>
      <w:r w:rsidR="006E346E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zo dňa </w:t>
      </w:r>
      <w:r w:rsidR="00DE4255">
        <w:rPr>
          <w:rFonts w:asciiTheme="minorHAnsi" w:hAnsiTheme="minorHAnsi"/>
          <w:sz w:val="22"/>
          <w:szCs w:val="22"/>
        </w:rPr>
        <w:t>1</w:t>
      </w:r>
      <w:r w:rsidR="00A442BC">
        <w:rPr>
          <w:rFonts w:asciiTheme="minorHAnsi" w:hAnsiTheme="minorHAnsi"/>
          <w:sz w:val="22"/>
          <w:szCs w:val="22"/>
        </w:rPr>
        <w:t>6</w:t>
      </w:r>
      <w:r w:rsidR="006E346E">
        <w:rPr>
          <w:rFonts w:asciiTheme="minorHAnsi" w:hAnsiTheme="minorHAnsi"/>
          <w:sz w:val="22"/>
          <w:szCs w:val="22"/>
        </w:rPr>
        <w:t>.</w:t>
      </w:r>
      <w:r w:rsidR="000B5A05">
        <w:rPr>
          <w:rFonts w:asciiTheme="minorHAnsi" w:hAnsiTheme="minorHAnsi"/>
          <w:sz w:val="22"/>
          <w:szCs w:val="22"/>
        </w:rPr>
        <w:t xml:space="preserve"> </w:t>
      </w:r>
      <w:r w:rsidR="003248E9" w:rsidRPr="00517097">
        <w:rPr>
          <w:rFonts w:asciiTheme="minorHAnsi" w:hAnsiTheme="minorHAnsi"/>
          <w:sz w:val="22"/>
          <w:szCs w:val="22"/>
        </w:rPr>
        <w:t>2</w:t>
      </w:r>
      <w:r w:rsidRPr="00517097">
        <w:rPr>
          <w:rFonts w:asciiTheme="minorHAnsi" w:hAnsiTheme="minorHAnsi"/>
          <w:sz w:val="22"/>
          <w:szCs w:val="22"/>
        </w:rPr>
        <w:t xml:space="preserve">. </w:t>
      </w:r>
      <w:r w:rsidR="009D5A88">
        <w:rPr>
          <w:rFonts w:asciiTheme="minorHAnsi" w:hAnsiTheme="minorHAnsi"/>
          <w:sz w:val="22"/>
          <w:szCs w:val="22"/>
        </w:rPr>
        <w:t>202</w:t>
      </w:r>
      <w:r w:rsidR="00A442BC">
        <w:rPr>
          <w:rFonts w:asciiTheme="minorHAnsi" w:hAnsiTheme="minorHAnsi"/>
          <w:sz w:val="22"/>
          <w:szCs w:val="22"/>
        </w:rPr>
        <w:t>1</w:t>
      </w:r>
      <w:r w:rsidR="006E346E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a dodatkami k nej č. 1</w:t>
      </w:r>
      <w:r w:rsidR="000372FC">
        <w:rPr>
          <w:rFonts w:asciiTheme="minorHAnsi" w:hAnsiTheme="minorHAnsi"/>
          <w:sz w:val="22"/>
          <w:szCs w:val="22"/>
        </w:rPr>
        <w:t xml:space="preserve"> </w:t>
      </w:r>
      <w:r w:rsidR="0087215C">
        <w:rPr>
          <w:rFonts w:asciiTheme="minorHAnsi" w:hAnsiTheme="minorHAnsi"/>
          <w:sz w:val="22"/>
          <w:szCs w:val="22"/>
        </w:rPr>
        <w:t>–</w:t>
      </w:r>
      <w:r w:rsidR="003868AC">
        <w:rPr>
          <w:rFonts w:asciiTheme="minorHAnsi" w:hAnsiTheme="minorHAnsi"/>
          <w:sz w:val="22"/>
          <w:szCs w:val="22"/>
        </w:rPr>
        <w:t xml:space="preserve"> </w:t>
      </w:r>
      <w:r w:rsidR="00DE4255">
        <w:rPr>
          <w:rFonts w:asciiTheme="minorHAnsi" w:hAnsiTheme="minorHAnsi"/>
          <w:sz w:val="22"/>
          <w:szCs w:val="22"/>
        </w:rPr>
        <w:t>1</w:t>
      </w:r>
      <w:r w:rsidR="00A442BC">
        <w:rPr>
          <w:rFonts w:asciiTheme="minorHAnsi" w:hAnsiTheme="minorHAnsi"/>
          <w:sz w:val="22"/>
          <w:szCs w:val="22"/>
        </w:rPr>
        <w:t>1</w:t>
      </w:r>
      <w:r w:rsidR="0087215C">
        <w:rPr>
          <w:rFonts w:asciiTheme="minorHAnsi" w:hAnsiTheme="minorHAnsi"/>
          <w:sz w:val="22"/>
          <w:szCs w:val="22"/>
        </w:rPr>
        <w:t xml:space="preserve"> </w:t>
      </w:r>
      <w:r w:rsidR="00DE4255">
        <w:rPr>
          <w:rFonts w:asciiTheme="minorHAnsi" w:hAnsiTheme="minorHAnsi"/>
          <w:sz w:val="22"/>
          <w:szCs w:val="22"/>
        </w:rPr>
        <w:t>k dotačnej zmluve na rok 202</w:t>
      </w:r>
      <w:r w:rsidR="00A442BC">
        <w:rPr>
          <w:rFonts w:asciiTheme="minorHAnsi" w:hAnsiTheme="minorHAnsi"/>
          <w:sz w:val="22"/>
          <w:szCs w:val="22"/>
        </w:rPr>
        <w:t>1</w:t>
      </w:r>
      <w:r w:rsidR="003868AC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bola UKF poskytnutá dotácia v celkovom objeme </w:t>
      </w:r>
      <w:r w:rsidR="00C734E8">
        <w:rPr>
          <w:rFonts w:asciiTheme="minorHAnsi" w:hAnsiTheme="minorHAnsi"/>
          <w:sz w:val="22"/>
          <w:szCs w:val="22"/>
        </w:rPr>
        <w:t>28 064 857,91</w:t>
      </w:r>
      <w:r w:rsidR="00921D2C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EUR, z toho  na bežné výdavky </w:t>
      </w:r>
      <w:r w:rsidR="00C734E8">
        <w:rPr>
          <w:rFonts w:asciiTheme="minorHAnsi" w:hAnsiTheme="minorHAnsi"/>
          <w:sz w:val="22"/>
          <w:szCs w:val="22"/>
        </w:rPr>
        <w:t>27 614 857,91</w:t>
      </w:r>
      <w:r w:rsidRPr="00517097">
        <w:rPr>
          <w:rFonts w:asciiTheme="minorHAnsi" w:hAnsiTheme="minorHAnsi"/>
          <w:sz w:val="22"/>
          <w:szCs w:val="22"/>
        </w:rPr>
        <w:t xml:space="preserve"> EUR, na kapitálové výdavky </w:t>
      </w:r>
      <w:r w:rsidR="00C734E8">
        <w:rPr>
          <w:rFonts w:asciiTheme="minorHAnsi" w:hAnsiTheme="minorHAnsi"/>
          <w:sz w:val="22"/>
          <w:szCs w:val="22"/>
        </w:rPr>
        <w:t>450 000</w:t>
      </w:r>
      <w:r w:rsidRPr="00517097">
        <w:rPr>
          <w:rFonts w:asciiTheme="minorHAnsi" w:hAnsiTheme="minorHAnsi"/>
          <w:sz w:val="22"/>
          <w:szCs w:val="22"/>
        </w:rPr>
        <w:t xml:space="preserve"> EUR. </w:t>
      </w:r>
    </w:p>
    <w:p w:rsidR="007B2748" w:rsidRPr="00517097" w:rsidRDefault="007B2748" w:rsidP="007B2748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Príjmy z dotácií zo štátneho rozpočtu mimo dotačnej zmluvy na programy štátneho výskumu a vývoja boli v celkovej výške </w:t>
      </w:r>
      <w:r w:rsidR="00C734E8">
        <w:rPr>
          <w:rFonts w:asciiTheme="minorHAnsi" w:hAnsiTheme="minorHAnsi"/>
          <w:sz w:val="22"/>
          <w:szCs w:val="22"/>
        </w:rPr>
        <w:t>415 730,91</w:t>
      </w:r>
      <w:r w:rsidRPr="00517097">
        <w:rPr>
          <w:rFonts w:asciiTheme="minorHAnsi" w:hAnsiTheme="minorHAnsi"/>
          <w:sz w:val="22"/>
          <w:szCs w:val="22"/>
        </w:rPr>
        <w:t xml:space="preserve"> EUR. Príjmy na základe rámcovej zmluvy v rámci oficiálnej zahraničnej pomoci predstavovali </w:t>
      </w:r>
      <w:r w:rsidR="00C734E8">
        <w:rPr>
          <w:rFonts w:asciiTheme="minorHAnsi" w:hAnsiTheme="minorHAnsi"/>
          <w:sz w:val="22"/>
          <w:szCs w:val="22"/>
        </w:rPr>
        <w:t>112 495 EUR</w:t>
      </w:r>
      <w:r w:rsidRPr="00517097">
        <w:rPr>
          <w:rFonts w:asciiTheme="minorHAnsi" w:hAnsiTheme="minorHAnsi"/>
          <w:sz w:val="22"/>
          <w:szCs w:val="22"/>
        </w:rPr>
        <w:t>, príjmy na základe zmlúv z iný</w:t>
      </w:r>
      <w:r w:rsidR="00D109EE" w:rsidRPr="00517097">
        <w:rPr>
          <w:rFonts w:asciiTheme="minorHAnsi" w:hAnsiTheme="minorHAnsi"/>
          <w:sz w:val="22"/>
          <w:szCs w:val="22"/>
        </w:rPr>
        <w:t xml:space="preserve">ch rezortov štátneho rozpočtu </w:t>
      </w:r>
      <w:r w:rsidRPr="00517097">
        <w:rPr>
          <w:rFonts w:asciiTheme="minorHAnsi" w:hAnsiTheme="minorHAnsi"/>
          <w:sz w:val="22"/>
          <w:szCs w:val="22"/>
        </w:rPr>
        <w:t xml:space="preserve">boli vo výške </w:t>
      </w:r>
      <w:r w:rsidR="00C734E8">
        <w:rPr>
          <w:rFonts w:asciiTheme="minorHAnsi" w:hAnsiTheme="minorHAnsi"/>
          <w:sz w:val="22"/>
          <w:szCs w:val="22"/>
        </w:rPr>
        <w:t>6 620 EUR, príjem na rozvojový projekt ko</w:t>
      </w:r>
      <w:r w:rsidR="00E401EF">
        <w:rPr>
          <w:rFonts w:asciiTheme="minorHAnsi" w:hAnsiTheme="minorHAnsi"/>
          <w:sz w:val="22"/>
          <w:szCs w:val="22"/>
        </w:rPr>
        <w:t>n</w:t>
      </w:r>
      <w:r w:rsidR="00C734E8">
        <w:rPr>
          <w:rFonts w:asciiTheme="minorHAnsi" w:hAnsiTheme="minorHAnsi"/>
          <w:sz w:val="22"/>
          <w:szCs w:val="22"/>
        </w:rPr>
        <w:t>zorcium U10+ bol vo výške 4 200 EUR.</w:t>
      </w:r>
    </w:p>
    <w:p w:rsidR="007B2748" w:rsidRPr="00517097" w:rsidRDefault="007B2748" w:rsidP="007B2748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Čerpanie dotácie  </w:t>
      </w:r>
      <w:r w:rsidR="003C79FA">
        <w:rPr>
          <w:rFonts w:asciiTheme="minorHAnsi" w:hAnsiTheme="minorHAnsi"/>
          <w:sz w:val="22"/>
          <w:szCs w:val="22"/>
        </w:rPr>
        <w:t>poskytnutej na rok 20</w:t>
      </w:r>
      <w:r w:rsidR="00EF541E">
        <w:rPr>
          <w:rFonts w:asciiTheme="minorHAnsi" w:hAnsiTheme="minorHAnsi"/>
          <w:sz w:val="22"/>
          <w:szCs w:val="22"/>
        </w:rPr>
        <w:t>2</w:t>
      </w:r>
      <w:r w:rsidR="00C734E8">
        <w:rPr>
          <w:rFonts w:asciiTheme="minorHAnsi" w:hAnsiTheme="minorHAnsi"/>
          <w:sz w:val="22"/>
          <w:szCs w:val="22"/>
        </w:rPr>
        <w:t>1</w:t>
      </w:r>
      <w:r w:rsidR="003C79FA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predstavovalo čiastku </w:t>
      </w:r>
      <w:r w:rsidR="00921D2C">
        <w:rPr>
          <w:rFonts w:asciiTheme="minorHAnsi" w:hAnsiTheme="minorHAnsi"/>
          <w:sz w:val="22"/>
          <w:szCs w:val="22"/>
        </w:rPr>
        <w:t>21</w:t>
      </w:r>
      <w:r w:rsidR="00C712D3">
        <w:rPr>
          <w:rFonts w:asciiTheme="minorHAnsi" w:hAnsiTheme="minorHAnsi"/>
          <w:sz w:val="22"/>
          <w:szCs w:val="22"/>
        </w:rPr>
        <w:t> 898 085,40</w:t>
      </w:r>
      <w:r w:rsidRPr="00517097">
        <w:rPr>
          <w:rFonts w:asciiTheme="minorHAnsi" w:hAnsiTheme="minorHAnsi"/>
          <w:sz w:val="22"/>
          <w:szCs w:val="22"/>
        </w:rPr>
        <w:t xml:space="preserve"> EUR (</w:t>
      </w:r>
      <w:r w:rsidR="00C712D3">
        <w:rPr>
          <w:rFonts w:asciiTheme="minorHAnsi" w:hAnsiTheme="minorHAnsi"/>
          <w:sz w:val="22"/>
          <w:szCs w:val="22"/>
        </w:rPr>
        <w:t>75,88</w:t>
      </w:r>
      <w:r w:rsidRPr="00517097">
        <w:rPr>
          <w:rFonts w:asciiTheme="minorHAnsi" w:hAnsiTheme="minorHAnsi"/>
          <w:sz w:val="22"/>
          <w:szCs w:val="22"/>
        </w:rPr>
        <w:t xml:space="preserve"> %). </w:t>
      </w:r>
    </w:p>
    <w:p w:rsidR="007B2748" w:rsidRPr="00517097" w:rsidRDefault="007B2748" w:rsidP="007B2748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UKF v roku 20</w:t>
      </w:r>
      <w:r w:rsidR="0088305A">
        <w:rPr>
          <w:rFonts w:asciiTheme="minorHAnsi" w:hAnsiTheme="minorHAnsi"/>
          <w:sz w:val="22"/>
          <w:szCs w:val="22"/>
        </w:rPr>
        <w:t>2</w:t>
      </w:r>
      <w:r w:rsidR="00C734E8">
        <w:rPr>
          <w:rFonts w:asciiTheme="minorHAnsi" w:hAnsiTheme="minorHAnsi"/>
          <w:sz w:val="22"/>
          <w:szCs w:val="22"/>
        </w:rPr>
        <w:t>1</w:t>
      </w:r>
      <w:r w:rsidRPr="00517097">
        <w:rPr>
          <w:rFonts w:asciiTheme="minorHAnsi" w:hAnsiTheme="minorHAnsi"/>
          <w:sz w:val="22"/>
          <w:szCs w:val="22"/>
        </w:rPr>
        <w:t xml:space="preserve"> hospodárila aj s nevyčerpanými finančnými prostriedkami z dotácie z minulých rokov v celkovej výške </w:t>
      </w:r>
      <w:r w:rsidR="00C734E8">
        <w:rPr>
          <w:rFonts w:asciiTheme="minorHAnsi" w:hAnsiTheme="minorHAnsi"/>
          <w:sz w:val="22"/>
          <w:szCs w:val="22"/>
        </w:rPr>
        <w:t>6 498 005,65</w:t>
      </w:r>
      <w:r w:rsidRPr="00517097">
        <w:rPr>
          <w:rFonts w:asciiTheme="minorHAnsi" w:hAnsiTheme="minorHAnsi"/>
          <w:sz w:val="22"/>
          <w:szCs w:val="22"/>
        </w:rPr>
        <w:t xml:space="preserve"> EUR.</w:t>
      </w:r>
    </w:p>
    <w:p w:rsidR="00921D2C" w:rsidRDefault="00921D2C" w:rsidP="00921D2C">
      <w:pPr>
        <w:tabs>
          <w:tab w:val="left" w:pos="751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</w:t>
      </w:r>
      <w:r w:rsidRPr="00517097">
        <w:rPr>
          <w:rFonts w:asciiTheme="minorHAnsi" w:hAnsiTheme="minorHAnsi"/>
          <w:sz w:val="22"/>
          <w:szCs w:val="22"/>
        </w:rPr>
        <w:t>ostat</w:t>
      </w:r>
      <w:r>
        <w:rPr>
          <w:rFonts w:asciiTheme="minorHAnsi" w:hAnsiTheme="minorHAnsi"/>
          <w:sz w:val="22"/>
          <w:szCs w:val="22"/>
        </w:rPr>
        <w:t>ok</w:t>
      </w:r>
      <w:r w:rsidRPr="00517097">
        <w:rPr>
          <w:rFonts w:asciiTheme="minorHAnsi" w:hAnsiTheme="minorHAnsi"/>
          <w:sz w:val="22"/>
          <w:szCs w:val="22"/>
        </w:rPr>
        <w:t xml:space="preserve"> bežných výdavkov </w:t>
      </w:r>
      <w:r w:rsidR="007F5DA0">
        <w:rPr>
          <w:rFonts w:asciiTheme="minorHAnsi" w:hAnsiTheme="minorHAnsi"/>
          <w:sz w:val="22"/>
          <w:szCs w:val="22"/>
        </w:rPr>
        <w:t xml:space="preserve">z minulých rokov </w:t>
      </w:r>
      <w:r w:rsidRPr="00517097">
        <w:rPr>
          <w:rFonts w:asciiTheme="minorHAnsi" w:hAnsiTheme="minorHAnsi"/>
          <w:sz w:val="22"/>
          <w:szCs w:val="22"/>
        </w:rPr>
        <w:t xml:space="preserve">vo výške </w:t>
      </w:r>
      <w:r w:rsidR="00C734E8">
        <w:rPr>
          <w:rFonts w:asciiTheme="minorHAnsi" w:hAnsiTheme="minorHAnsi"/>
          <w:sz w:val="22"/>
          <w:szCs w:val="22"/>
        </w:rPr>
        <w:t>6 498 005,65</w:t>
      </w:r>
      <w:r w:rsidRPr="00517097">
        <w:rPr>
          <w:rFonts w:asciiTheme="minorHAnsi" w:hAnsiTheme="minorHAnsi"/>
          <w:sz w:val="22"/>
          <w:szCs w:val="22"/>
        </w:rPr>
        <w:t xml:space="preserve"> EUR tvor</w:t>
      </w:r>
      <w:r w:rsidR="00C100AF">
        <w:rPr>
          <w:rFonts w:asciiTheme="minorHAnsi" w:hAnsiTheme="minorHAnsi"/>
          <w:sz w:val="22"/>
          <w:szCs w:val="22"/>
        </w:rPr>
        <w:t>il</w:t>
      </w:r>
      <w:r w:rsidRPr="00517097">
        <w:rPr>
          <w:rFonts w:asciiTheme="minorHAnsi" w:hAnsiTheme="minorHAnsi"/>
          <w:sz w:val="22"/>
          <w:szCs w:val="22"/>
        </w:rPr>
        <w:t>:</w:t>
      </w:r>
    </w:p>
    <w:p w:rsidR="00C734E8" w:rsidRPr="00517097" w:rsidRDefault="00C734E8" w:rsidP="00BB3F7A">
      <w:pPr>
        <w:pStyle w:val="Odsekzoznamu"/>
        <w:numPr>
          <w:ilvl w:val="0"/>
          <w:numId w:val="13"/>
        </w:numPr>
        <w:tabs>
          <w:tab w:val="right" w:pos="8647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programe 07711 – vzdelávanie </w:t>
      </w:r>
      <w:r>
        <w:rPr>
          <w:rFonts w:asciiTheme="minorHAnsi" w:hAnsiTheme="minorHAnsi"/>
          <w:sz w:val="22"/>
          <w:szCs w:val="22"/>
        </w:rPr>
        <w:tab/>
        <w:t>4 260 282,28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C734E8" w:rsidRDefault="00C734E8" w:rsidP="00BB3F7A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programe 0771201 – veda a výskum </w:t>
      </w:r>
    </w:p>
    <w:p w:rsidR="00C734E8" w:rsidRPr="00517097" w:rsidRDefault="00C734E8" w:rsidP="00C734E8">
      <w:pPr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(vrátane fin. prostriedkov na štipendiá doktorandov)</w:t>
      </w:r>
      <w:r w:rsidRPr="00517097">
        <w:rPr>
          <w:rFonts w:asciiTheme="minorHAnsi" w:hAnsiTheme="minorHAnsi"/>
          <w:sz w:val="22"/>
          <w:szCs w:val="22"/>
        </w:rPr>
        <w:tab/>
        <w:t xml:space="preserve"> </w:t>
      </w:r>
      <w:r>
        <w:rPr>
          <w:rFonts w:asciiTheme="minorHAnsi" w:hAnsiTheme="minorHAnsi"/>
          <w:sz w:val="22"/>
          <w:szCs w:val="22"/>
        </w:rPr>
        <w:t>855 760,12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C734E8" w:rsidRPr="00517097" w:rsidRDefault="00C734E8" w:rsidP="00BB3F7A">
      <w:pPr>
        <w:pStyle w:val="Odsekzoznamu"/>
        <w:numPr>
          <w:ilvl w:val="0"/>
          <w:numId w:val="13"/>
        </w:numPr>
        <w:tabs>
          <w:tab w:val="right" w:pos="8647"/>
        </w:tabs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projekty VEGA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KEGA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160 351,43 </w:t>
      </w:r>
      <w:r w:rsidRPr="00517097">
        <w:rPr>
          <w:rFonts w:asciiTheme="minorHAnsi" w:hAnsiTheme="minorHAnsi"/>
          <w:sz w:val="22"/>
          <w:szCs w:val="22"/>
        </w:rPr>
        <w:t>EUR</w:t>
      </w:r>
    </w:p>
    <w:p w:rsidR="00C734E8" w:rsidRPr="00517097" w:rsidRDefault="00C734E8" w:rsidP="00BB3F7A">
      <w:pPr>
        <w:pStyle w:val="Odsekzoznamu"/>
        <w:numPr>
          <w:ilvl w:val="0"/>
          <w:numId w:val="13"/>
        </w:numPr>
        <w:tabs>
          <w:tab w:val="right" w:pos="8647"/>
          <w:tab w:val="left" w:pos="8704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projekty APVV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21 613,22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>
        <w:rPr>
          <w:rFonts w:asciiTheme="minorHAnsi" w:hAnsiTheme="minorHAnsi"/>
          <w:sz w:val="22"/>
          <w:szCs w:val="22"/>
        </w:rPr>
        <w:tab/>
      </w:r>
    </w:p>
    <w:p w:rsidR="00C734E8" w:rsidRPr="00517097" w:rsidRDefault="00C734E8" w:rsidP="00BB3F7A">
      <w:pPr>
        <w:pStyle w:val="Odsekzoznamu"/>
        <w:numPr>
          <w:ilvl w:val="0"/>
          <w:numId w:val="13"/>
        </w:numPr>
        <w:tabs>
          <w:tab w:val="right" w:pos="8647"/>
        </w:tabs>
        <w:spacing w:before="120"/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sociálne štipendiá študentov</w:t>
      </w:r>
      <w:r>
        <w:rPr>
          <w:rFonts w:asciiTheme="minorHAnsi" w:hAnsiTheme="minorHAnsi"/>
          <w:sz w:val="22"/>
          <w:szCs w:val="22"/>
        </w:rPr>
        <w:tab/>
        <w:t xml:space="preserve">476 760,66 </w:t>
      </w:r>
      <w:r w:rsidRPr="00517097">
        <w:rPr>
          <w:rFonts w:asciiTheme="minorHAnsi" w:hAnsiTheme="minorHAnsi"/>
          <w:sz w:val="22"/>
          <w:szCs w:val="22"/>
        </w:rPr>
        <w:t>EUR</w:t>
      </w:r>
    </w:p>
    <w:p w:rsidR="00C734E8" w:rsidRDefault="00C734E8" w:rsidP="00BB3F7A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stravu študentov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50 541,24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C734E8" w:rsidRPr="00517097" w:rsidRDefault="00C734E8" w:rsidP="00BB3F7A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zostatok fin. príspevku na festival „Akademická Nitra 2020“                                    80 000,00 EUR</w:t>
      </w:r>
    </w:p>
    <w:p w:rsidR="00C734E8" w:rsidRDefault="00C734E8" w:rsidP="00BB3F7A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prevádzku študentských </w:t>
      </w:r>
      <w:r>
        <w:rPr>
          <w:rFonts w:asciiTheme="minorHAnsi" w:hAnsiTheme="minorHAnsi"/>
          <w:sz w:val="22"/>
          <w:szCs w:val="22"/>
        </w:rPr>
        <w:t>do</w:t>
      </w:r>
      <w:r w:rsidRPr="00517097">
        <w:rPr>
          <w:rFonts w:asciiTheme="minorHAnsi" w:hAnsiTheme="minorHAnsi"/>
          <w:sz w:val="22"/>
          <w:szCs w:val="22"/>
        </w:rPr>
        <w:t>movov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151 203,62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C734E8" w:rsidRPr="00B10F33" w:rsidRDefault="00C734E8" w:rsidP="00BB3F7A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zostatok </w:t>
      </w:r>
      <w:r w:rsidRPr="00517097">
        <w:rPr>
          <w:rFonts w:asciiTheme="minorHAnsi" w:hAnsiTheme="minorHAnsi"/>
          <w:sz w:val="22"/>
          <w:szCs w:val="22"/>
        </w:rPr>
        <w:t>finančných prostriedkov</w:t>
      </w:r>
      <w:r>
        <w:rPr>
          <w:rFonts w:asciiTheme="minorHAnsi" w:hAnsiTheme="minorHAnsi"/>
          <w:sz w:val="22"/>
          <w:szCs w:val="22"/>
        </w:rPr>
        <w:t xml:space="preserve"> na podporu kultúrnych projektov</w:t>
      </w:r>
      <w:r w:rsidRPr="00B10F33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 xml:space="preserve">  16 601,92</w:t>
      </w:r>
      <w:r w:rsidRPr="00B10F33">
        <w:rPr>
          <w:rFonts w:asciiTheme="minorHAnsi" w:hAnsiTheme="minorHAnsi"/>
          <w:sz w:val="22"/>
          <w:szCs w:val="22"/>
        </w:rPr>
        <w:t xml:space="preserve"> EUR</w:t>
      </w:r>
    </w:p>
    <w:p w:rsidR="00C734E8" w:rsidRDefault="00C734E8" w:rsidP="00BB3F7A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dotácií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poskytnutých</w:t>
      </w:r>
    </w:p>
    <w:p w:rsidR="00C734E8" w:rsidRPr="00517097" w:rsidRDefault="00C734E8" w:rsidP="00C734E8">
      <w:pPr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lastRenderedPageBreak/>
        <w:t xml:space="preserve"> z iných rezortov štátneho rozpočtu </w:t>
      </w:r>
      <w:r>
        <w:rPr>
          <w:rFonts w:asciiTheme="minorHAnsi" w:hAnsiTheme="minorHAnsi"/>
          <w:sz w:val="22"/>
          <w:szCs w:val="22"/>
        </w:rPr>
        <w:tab/>
        <w:t xml:space="preserve">  19 135,23 </w:t>
      </w:r>
      <w:r w:rsidRPr="00517097">
        <w:rPr>
          <w:rFonts w:asciiTheme="minorHAnsi" w:hAnsiTheme="minorHAnsi"/>
          <w:sz w:val="22"/>
          <w:szCs w:val="22"/>
        </w:rPr>
        <w:t>EUR</w:t>
      </w:r>
    </w:p>
    <w:p w:rsidR="00C734E8" w:rsidRPr="00B10F33" w:rsidRDefault="00C734E8" w:rsidP="00BB3F7A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rozvojov</w:t>
      </w:r>
      <w:r>
        <w:rPr>
          <w:rFonts w:asciiTheme="minorHAnsi" w:hAnsiTheme="minorHAnsi"/>
          <w:sz w:val="22"/>
          <w:szCs w:val="22"/>
        </w:rPr>
        <w:t>é</w:t>
      </w:r>
      <w:r w:rsidRPr="00517097">
        <w:rPr>
          <w:rFonts w:asciiTheme="minorHAnsi" w:hAnsiTheme="minorHAnsi"/>
          <w:sz w:val="22"/>
          <w:szCs w:val="22"/>
        </w:rPr>
        <w:t xml:space="preserve"> projekt</w:t>
      </w:r>
      <w:r>
        <w:rPr>
          <w:rFonts w:asciiTheme="minorHAnsi" w:hAnsiTheme="minorHAnsi"/>
          <w:sz w:val="22"/>
          <w:szCs w:val="22"/>
        </w:rPr>
        <w:t>y                                            405 755,93</w:t>
      </w:r>
      <w:r w:rsidRPr="00B10F33">
        <w:rPr>
          <w:rFonts w:asciiTheme="minorHAnsi" w:hAnsiTheme="minorHAnsi"/>
          <w:sz w:val="22"/>
          <w:szCs w:val="22"/>
        </w:rPr>
        <w:t xml:space="preserve"> EUR</w:t>
      </w:r>
    </w:p>
    <w:p w:rsidR="00C734E8" w:rsidRPr="00517097" w:rsidRDefault="00C734E8" w:rsidP="00921D2C">
      <w:pPr>
        <w:tabs>
          <w:tab w:val="left" w:pos="7513"/>
        </w:tabs>
        <w:spacing w:before="120"/>
        <w:jc w:val="both"/>
        <w:rPr>
          <w:rFonts w:asciiTheme="minorHAnsi" w:hAnsiTheme="minorHAnsi"/>
          <w:sz w:val="22"/>
          <w:szCs w:val="22"/>
        </w:rPr>
      </w:pPr>
    </w:p>
    <w:p w:rsidR="00C734E8" w:rsidRDefault="00476ABA" w:rsidP="00C100AF">
      <w:pPr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7B2748" w:rsidRPr="00344CDA">
        <w:rPr>
          <w:rFonts w:asciiTheme="minorHAnsi" w:hAnsiTheme="minorHAnsi"/>
          <w:sz w:val="22"/>
          <w:szCs w:val="22"/>
        </w:rPr>
        <w:t>rehľad príjmov, výdavkov a zostatku celkovej dotácie poskytnutej zo štátneho rozpočtu na roky 20</w:t>
      </w:r>
      <w:r w:rsidR="00CE0A97" w:rsidRPr="00344CDA">
        <w:rPr>
          <w:rFonts w:asciiTheme="minorHAnsi" w:hAnsiTheme="minorHAnsi"/>
          <w:sz w:val="22"/>
          <w:szCs w:val="22"/>
        </w:rPr>
        <w:t>1</w:t>
      </w:r>
      <w:r w:rsidR="00C734E8">
        <w:rPr>
          <w:rFonts w:asciiTheme="minorHAnsi" w:hAnsiTheme="minorHAnsi"/>
          <w:sz w:val="22"/>
          <w:szCs w:val="22"/>
        </w:rPr>
        <w:t>9</w:t>
      </w:r>
      <w:r w:rsidR="00612A56" w:rsidRPr="00344CDA">
        <w:rPr>
          <w:rFonts w:asciiTheme="minorHAnsi" w:hAnsiTheme="minorHAnsi"/>
          <w:sz w:val="22"/>
          <w:szCs w:val="22"/>
        </w:rPr>
        <w:t xml:space="preserve"> </w:t>
      </w:r>
      <w:r w:rsidR="00E40D80" w:rsidRPr="00344CDA">
        <w:rPr>
          <w:sz w:val="22"/>
          <w:szCs w:val="22"/>
        </w:rPr>
        <w:t>˗</w:t>
      </w:r>
      <w:r w:rsidR="00612A56" w:rsidRPr="00344CDA">
        <w:rPr>
          <w:rFonts w:asciiTheme="minorHAnsi" w:hAnsiTheme="minorHAnsi"/>
          <w:sz w:val="22"/>
          <w:szCs w:val="22"/>
        </w:rPr>
        <w:t xml:space="preserve"> </w:t>
      </w:r>
      <w:r w:rsidR="00CE0A97" w:rsidRPr="00344CDA">
        <w:rPr>
          <w:rFonts w:asciiTheme="minorHAnsi" w:hAnsiTheme="minorHAnsi"/>
          <w:sz w:val="22"/>
          <w:szCs w:val="22"/>
        </w:rPr>
        <w:t>202</w:t>
      </w:r>
      <w:r w:rsidR="00C734E8">
        <w:rPr>
          <w:rFonts w:asciiTheme="minorHAnsi" w:hAnsiTheme="minorHAnsi"/>
          <w:sz w:val="22"/>
          <w:szCs w:val="22"/>
        </w:rPr>
        <w:t>1</w:t>
      </w:r>
      <w:r w:rsidR="00912F9F">
        <w:rPr>
          <w:rFonts w:asciiTheme="minorHAnsi" w:hAnsiTheme="minorHAnsi"/>
          <w:sz w:val="22"/>
          <w:szCs w:val="22"/>
        </w:rPr>
        <w:t>:</w:t>
      </w:r>
    </w:p>
    <w:tbl>
      <w:tblPr>
        <w:tblW w:w="864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1559"/>
        <w:gridCol w:w="1657"/>
        <w:gridCol w:w="1887"/>
      </w:tblGrid>
      <w:tr w:rsidR="00552B29" w:rsidRPr="00552B29" w:rsidTr="00552B29">
        <w:trPr>
          <w:trHeight w:val="300"/>
        </w:trPr>
        <w:tc>
          <w:tcPr>
            <w:tcW w:w="3544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DCE6F1"/>
            <w:noWrap/>
            <w:vAlign w:val="center"/>
            <w:hideMark/>
          </w:tcPr>
          <w:p w:rsidR="00552B29" w:rsidRPr="00552B29" w:rsidRDefault="00552B29" w:rsidP="00552B29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552B29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Ukazovateľ</w:t>
            </w:r>
          </w:p>
        </w:tc>
        <w:tc>
          <w:tcPr>
            <w:tcW w:w="1559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000000" w:fill="DCE6F1"/>
            <w:vAlign w:val="center"/>
            <w:hideMark/>
          </w:tcPr>
          <w:p w:rsidR="00552B29" w:rsidRPr="00552B29" w:rsidRDefault="00552B29" w:rsidP="00552B29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552B29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Bežné výdavky         v EUR</w:t>
            </w:r>
          </w:p>
        </w:tc>
        <w:tc>
          <w:tcPr>
            <w:tcW w:w="1657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DCE6F1"/>
            <w:vAlign w:val="center"/>
            <w:hideMark/>
          </w:tcPr>
          <w:p w:rsidR="00552B29" w:rsidRPr="00552B29" w:rsidRDefault="00552B29" w:rsidP="00552B29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552B29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Kapitálové výdavky    v EUR</w:t>
            </w:r>
          </w:p>
        </w:tc>
        <w:tc>
          <w:tcPr>
            <w:tcW w:w="1887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000000" w:fill="DCE6F1"/>
            <w:vAlign w:val="center"/>
            <w:hideMark/>
          </w:tcPr>
          <w:p w:rsidR="00552B29" w:rsidRDefault="00552B29" w:rsidP="00552B29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552B29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Spolu         </w:t>
            </w:r>
          </w:p>
          <w:p w:rsidR="00552B29" w:rsidRPr="00552B29" w:rsidRDefault="00552B29" w:rsidP="00552B29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     </w:t>
            </w:r>
            <w:r w:rsidRPr="00552B29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           v EUR</w:t>
            </w:r>
          </w:p>
        </w:tc>
      </w:tr>
      <w:tr w:rsidR="00552B29" w:rsidRPr="00552B29" w:rsidTr="00552B29">
        <w:trPr>
          <w:trHeight w:val="300"/>
        </w:trPr>
        <w:tc>
          <w:tcPr>
            <w:tcW w:w="3544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52B29" w:rsidRPr="00552B29" w:rsidRDefault="00552B29" w:rsidP="00552B29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59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:rsidR="00552B29" w:rsidRPr="00552B29" w:rsidRDefault="00552B29" w:rsidP="00552B29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57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52B29" w:rsidRPr="00552B29" w:rsidRDefault="00552B29" w:rsidP="00552B29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887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:rsidR="00552B29" w:rsidRPr="00552B29" w:rsidRDefault="00552B29" w:rsidP="00552B29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</w:tr>
      <w:tr w:rsidR="00552B29" w:rsidRPr="00552B29" w:rsidTr="00552B29">
        <w:trPr>
          <w:trHeight w:val="300"/>
        </w:trPr>
        <w:tc>
          <w:tcPr>
            <w:tcW w:w="354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552B29" w:rsidRPr="00552B29" w:rsidRDefault="00552B29" w:rsidP="00552B29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552B29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 xml:space="preserve">zostatok z rokov 2019 a 2020 </w:t>
            </w:r>
          </w:p>
        </w:tc>
        <w:tc>
          <w:tcPr>
            <w:tcW w:w="155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552B29" w:rsidRPr="00552B29" w:rsidRDefault="00552B29" w:rsidP="00552B29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552B29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6 498 005,65</w:t>
            </w:r>
          </w:p>
        </w:tc>
        <w:tc>
          <w:tcPr>
            <w:tcW w:w="16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552B29" w:rsidRPr="00552B29" w:rsidRDefault="00552B29" w:rsidP="00552B29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552B29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88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552B29" w:rsidRPr="00552B29" w:rsidRDefault="00552B29" w:rsidP="00552B29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552B29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6 498 005,65</w:t>
            </w:r>
          </w:p>
        </w:tc>
      </w:tr>
      <w:tr w:rsidR="00552B29" w:rsidRPr="00552B29" w:rsidTr="00552B29">
        <w:trPr>
          <w:trHeight w:val="300"/>
        </w:trPr>
        <w:tc>
          <w:tcPr>
            <w:tcW w:w="354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552B29" w:rsidRPr="00552B29" w:rsidRDefault="00552B29" w:rsidP="00552B29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552B29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dotácia zo štátneho rozpočtu v roku 2021</w:t>
            </w:r>
          </w:p>
        </w:tc>
        <w:tc>
          <w:tcPr>
            <w:tcW w:w="155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552B29" w:rsidRPr="00552B29" w:rsidRDefault="00552B29" w:rsidP="00552B29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552B29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27 625 677,91</w:t>
            </w:r>
          </w:p>
        </w:tc>
        <w:tc>
          <w:tcPr>
            <w:tcW w:w="16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552B29" w:rsidRPr="00552B29" w:rsidRDefault="00552B29" w:rsidP="00552B29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552B29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450 000,00</w:t>
            </w:r>
          </w:p>
        </w:tc>
        <w:tc>
          <w:tcPr>
            <w:tcW w:w="188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552B29" w:rsidRPr="00552B29" w:rsidRDefault="00552B29" w:rsidP="00552B29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552B29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28 075 677,91</w:t>
            </w:r>
          </w:p>
        </w:tc>
      </w:tr>
      <w:tr w:rsidR="00552B29" w:rsidRPr="00552B29" w:rsidTr="00552B29">
        <w:trPr>
          <w:trHeight w:val="300"/>
        </w:trPr>
        <w:tc>
          <w:tcPr>
            <w:tcW w:w="354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552B29" w:rsidRPr="00552B29" w:rsidRDefault="00552B29" w:rsidP="00552B29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552B29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refundácie výdavkov v roku 2021 za rok 2020</w:t>
            </w:r>
          </w:p>
        </w:tc>
        <w:tc>
          <w:tcPr>
            <w:tcW w:w="155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552B29" w:rsidRPr="00552B29" w:rsidRDefault="00552B29" w:rsidP="00552B29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552B29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44 955,73</w:t>
            </w:r>
          </w:p>
        </w:tc>
        <w:tc>
          <w:tcPr>
            <w:tcW w:w="16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552B29" w:rsidRPr="00552B29" w:rsidRDefault="00552B29" w:rsidP="00552B29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552B29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552B29" w:rsidRPr="00552B29" w:rsidRDefault="00552B29" w:rsidP="00552B29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552B29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44 955,73</w:t>
            </w:r>
          </w:p>
        </w:tc>
      </w:tr>
      <w:tr w:rsidR="00552B29" w:rsidRPr="00552B29" w:rsidTr="00552B29">
        <w:trPr>
          <w:trHeight w:val="300"/>
        </w:trPr>
        <w:tc>
          <w:tcPr>
            <w:tcW w:w="354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552B29" w:rsidRPr="00552B29" w:rsidRDefault="00552B29" w:rsidP="00552B29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552B29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výdavky v roku 2021</w:t>
            </w:r>
          </w:p>
        </w:tc>
        <w:tc>
          <w:tcPr>
            <w:tcW w:w="155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552B29" w:rsidRPr="00552B29" w:rsidRDefault="00552B29" w:rsidP="00552B29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552B29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26 139 917,85</w:t>
            </w:r>
          </w:p>
        </w:tc>
        <w:tc>
          <w:tcPr>
            <w:tcW w:w="16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552B29" w:rsidRPr="00552B29" w:rsidRDefault="00552B29" w:rsidP="00552B29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552B29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450 000,00</w:t>
            </w:r>
          </w:p>
        </w:tc>
        <w:tc>
          <w:tcPr>
            <w:tcW w:w="188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552B29" w:rsidRPr="00552B29" w:rsidRDefault="00552B29" w:rsidP="00552B29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552B29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26 589 917,85</w:t>
            </w:r>
          </w:p>
        </w:tc>
      </w:tr>
      <w:tr w:rsidR="00552B29" w:rsidRPr="00552B29" w:rsidTr="00552B29">
        <w:trPr>
          <w:trHeight w:val="300"/>
        </w:trPr>
        <w:tc>
          <w:tcPr>
            <w:tcW w:w="354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552B29" w:rsidRPr="00552B29" w:rsidRDefault="00552B29" w:rsidP="00552B29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552B29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zostatok k 31.12.2021</w:t>
            </w:r>
          </w:p>
        </w:tc>
        <w:tc>
          <w:tcPr>
            <w:tcW w:w="155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552B29" w:rsidRPr="00552B29" w:rsidRDefault="00552B29" w:rsidP="00552B29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552B29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8 028 721,44</w:t>
            </w:r>
          </w:p>
        </w:tc>
        <w:tc>
          <w:tcPr>
            <w:tcW w:w="16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552B29" w:rsidRPr="00552B29" w:rsidRDefault="00552B29" w:rsidP="00552B29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552B29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88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552B29" w:rsidRPr="00552B29" w:rsidRDefault="00552B29" w:rsidP="00552B29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552B29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8 028 721,44</w:t>
            </w:r>
          </w:p>
        </w:tc>
      </w:tr>
    </w:tbl>
    <w:p w:rsidR="00552B29" w:rsidRDefault="00552B29" w:rsidP="00C100AF">
      <w:pPr>
        <w:spacing w:before="120"/>
        <w:jc w:val="both"/>
        <w:rPr>
          <w:rFonts w:asciiTheme="minorHAnsi" w:hAnsiTheme="minorHAnsi"/>
          <w:sz w:val="22"/>
          <w:szCs w:val="22"/>
        </w:rPr>
      </w:pPr>
    </w:p>
    <w:p w:rsidR="00C100AF" w:rsidRPr="00517097" w:rsidRDefault="00C100AF" w:rsidP="00C100AF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Disponibilný zostatok finančných prostriedkov zo zostatku dotácie rok</w:t>
      </w:r>
      <w:r w:rsidR="007F5DA0">
        <w:rPr>
          <w:rFonts w:asciiTheme="minorHAnsi" w:hAnsiTheme="minorHAnsi"/>
          <w:sz w:val="22"/>
          <w:szCs w:val="22"/>
        </w:rPr>
        <w:t>ov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9E690E">
        <w:rPr>
          <w:rFonts w:asciiTheme="minorHAnsi" w:hAnsiTheme="minorHAnsi"/>
          <w:sz w:val="22"/>
          <w:szCs w:val="22"/>
        </w:rPr>
        <w:t>2020 a 2021</w:t>
      </w:r>
      <w:r w:rsidRPr="00517097">
        <w:rPr>
          <w:rFonts w:asciiTheme="minorHAnsi" w:hAnsiTheme="minorHAnsi"/>
          <w:sz w:val="22"/>
          <w:szCs w:val="22"/>
        </w:rPr>
        <w:br/>
        <w:t>k  31.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12.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20</w:t>
      </w:r>
      <w:r w:rsidR="00792B07">
        <w:rPr>
          <w:rFonts w:asciiTheme="minorHAnsi" w:hAnsiTheme="minorHAnsi"/>
          <w:sz w:val="22"/>
          <w:szCs w:val="22"/>
        </w:rPr>
        <w:t>2</w:t>
      </w:r>
      <w:r w:rsidR="009E690E">
        <w:rPr>
          <w:rFonts w:asciiTheme="minorHAnsi" w:hAnsiTheme="minorHAnsi"/>
          <w:sz w:val="22"/>
          <w:szCs w:val="22"/>
        </w:rPr>
        <w:t>1</w:t>
      </w:r>
      <w:r w:rsidR="00DA37E5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je vo výške </w:t>
      </w:r>
      <w:r w:rsidR="009E690E">
        <w:rPr>
          <w:rFonts w:asciiTheme="minorHAnsi" w:hAnsiTheme="minorHAnsi"/>
          <w:sz w:val="22"/>
          <w:szCs w:val="22"/>
        </w:rPr>
        <w:t>8 028 721,44</w:t>
      </w:r>
      <w:r w:rsidR="00792B07">
        <w:rPr>
          <w:rFonts w:asciiTheme="minorHAnsi" w:hAnsiTheme="minorHAnsi"/>
          <w:sz w:val="22"/>
          <w:szCs w:val="22"/>
        </w:rPr>
        <w:t xml:space="preserve"> EUR</w:t>
      </w:r>
      <w:r w:rsidR="00376F0C">
        <w:rPr>
          <w:rFonts w:asciiTheme="minorHAnsi" w:hAnsiTheme="minorHAnsi"/>
          <w:sz w:val="22"/>
          <w:szCs w:val="22"/>
        </w:rPr>
        <w:t>,</w:t>
      </w:r>
      <w:r w:rsidR="00792B07">
        <w:rPr>
          <w:rFonts w:asciiTheme="minorHAnsi" w:hAnsiTheme="minorHAnsi"/>
          <w:sz w:val="22"/>
          <w:szCs w:val="22"/>
        </w:rPr>
        <w:t xml:space="preserve"> a</w:t>
      </w:r>
      <w:r w:rsidRPr="00517097">
        <w:rPr>
          <w:rFonts w:asciiTheme="minorHAnsi" w:hAnsiTheme="minorHAnsi"/>
          <w:sz w:val="22"/>
          <w:szCs w:val="22"/>
        </w:rPr>
        <w:t xml:space="preserve"> to na bežné výdavky. Tieto finančné prostriedky sú určené na úhradu miezd a odvodov za mesiac december 20</w:t>
      </w:r>
      <w:r w:rsidR="00792B07">
        <w:rPr>
          <w:rFonts w:asciiTheme="minorHAnsi" w:hAnsiTheme="minorHAnsi"/>
          <w:sz w:val="22"/>
          <w:szCs w:val="22"/>
        </w:rPr>
        <w:t>2</w:t>
      </w:r>
      <w:r w:rsidR="009E690E">
        <w:rPr>
          <w:rFonts w:asciiTheme="minorHAnsi" w:hAnsiTheme="minorHAnsi"/>
          <w:sz w:val="22"/>
          <w:szCs w:val="22"/>
        </w:rPr>
        <w:t>1</w:t>
      </w:r>
      <w:r w:rsidRPr="00517097">
        <w:rPr>
          <w:rFonts w:asciiTheme="minorHAnsi" w:hAnsiTheme="minorHAnsi"/>
          <w:sz w:val="22"/>
          <w:szCs w:val="22"/>
        </w:rPr>
        <w:t xml:space="preserve"> a na dofinancovanie pokračujúcich úloh z roku</w:t>
      </w:r>
      <w:r w:rsidR="000A47DB">
        <w:rPr>
          <w:rFonts w:asciiTheme="minorHAnsi" w:hAnsiTheme="minorHAnsi"/>
          <w:sz w:val="22"/>
          <w:szCs w:val="22"/>
        </w:rPr>
        <w:t> </w:t>
      </w:r>
      <w:r w:rsidR="00792B07">
        <w:rPr>
          <w:rFonts w:asciiTheme="minorHAnsi" w:hAnsiTheme="minorHAnsi"/>
          <w:sz w:val="22"/>
          <w:szCs w:val="22"/>
        </w:rPr>
        <w:t>2020</w:t>
      </w:r>
      <w:r w:rsidR="000A47DB">
        <w:rPr>
          <w:rFonts w:asciiTheme="minorHAnsi" w:hAnsiTheme="minorHAnsi"/>
          <w:sz w:val="22"/>
          <w:szCs w:val="22"/>
        </w:rPr>
        <w:t>,</w:t>
      </w:r>
      <w:r w:rsidR="009E690E">
        <w:rPr>
          <w:rFonts w:asciiTheme="minorHAnsi" w:hAnsiTheme="minorHAnsi"/>
          <w:sz w:val="22"/>
          <w:szCs w:val="22"/>
        </w:rPr>
        <w:t xml:space="preserve"> a 2021, </w:t>
      </w:r>
      <w:r w:rsidR="000A47DB">
        <w:rPr>
          <w:rFonts w:asciiTheme="minorHAnsi" w:hAnsiTheme="minorHAnsi"/>
          <w:sz w:val="22"/>
          <w:szCs w:val="22"/>
        </w:rPr>
        <w:t>uhradených v roku 202</w:t>
      </w:r>
      <w:r w:rsidR="009E690E">
        <w:rPr>
          <w:rFonts w:asciiTheme="minorHAnsi" w:hAnsiTheme="minorHAnsi"/>
          <w:sz w:val="22"/>
          <w:szCs w:val="22"/>
        </w:rPr>
        <w:t>2</w:t>
      </w:r>
      <w:r w:rsidR="000A47DB">
        <w:rPr>
          <w:rFonts w:asciiTheme="minorHAnsi" w:hAnsiTheme="minorHAnsi"/>
          <w:sz w:val="22"/>
          <w:szCs w:val="22"/>
        </w:rPr>
        <w:t>.</w:t>
      </w:r>
    </w:p>
    <w:p w:rsidR="007B2748" w:rsidRPr="0088468B" w:rsidRDefault="007B2748" w:rsidP="007B2748">
      <w:pPr>
        <w:tabs>
          <w:tab w:val="left" w:pos="7513"/>
        </w:tabs>
        <w:jc w:val="both"/>
        <w:rPr>
          <w:rFonts w:asciiTheme="minorHAnsi" w:hAnsiTheme="minorHAnsi"/>
          <w:sz w:val="24"/>
          <w:szCs w:val="24"/>
        </w:rPr>
      </w:pPr>
    </w:p>
    <w:p w:rsidR="002D302E" w:rsidRPr="00517097" w:rsidRDefault="002D302E" w:rsidP="002D302E">
      <w:pPr>
        <w:tabs>
          <w:tab w:val="left" w:pos="751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</w:t>
      </w:r>
      <w:r w:rsidRPr="00517097">
        <w:rPr>
          <w:rFonts w:asciiTheme="minorHAnsi" w:hAnsiTheme="minorHAnsi"/>
          <w:sz w:val="22"/>
          <w:szCs w:val="22"/>
        </w:rPr>
        <w:t>ostat</w:t>
      </w:r>
      <w:r>
        <w:rPr>
          <w:rFonts w:asciiTheme="minorHAnsi" w:hAnsiTheme="minorHAnsi"/>
          <w:sz w:val="22"/>
          <w:szCs w:val="22"/>
        </w:rPr>
        <w:t>ok</w:t>
      </w:r>
      <w:r w:rsidRPr="00517097">
        <w:rPr>
          <w:rFonts w:asciiTheme="minorHAnsi" w:hAnsiTheme="minorHAnsi"/>
          <w:sz w:val="22"/>
          <w:szCs w:val="22"/>
        </w:rPr>
        <w:t xml:space="preserve"> bežných výdavkov</w:t>
      </w:r>
      <w:r w:rsidR="004E495A">
        <w:rPr>
          <w:rFonts w:asciiTheme="minorHAnsi" w:hAnsiTheme="minorHAnsi"/>
          <w:sz w:val="22"/>
          <w:szCs w:val="22"/>
        </w:rPr>
        <w:t xml:space="preserve"> </w:t>
      </w:r>
      <w:r w:rsidR="00C100AF">
        <w:rPr>
          <w:rFonts w:asciiTheme="minorHAnsi" w:hAnsiTheme="minorHAnsi"/>
          <w:sz w:val="22"/>
          <w:szCs w:val="22"/>
        </w:rPr>
        <w:t>k 31.</w:t>
      </w:r>
      <w:r w:rsidR="00126DE8">
        <w:rPr>
          <w:rFonts w:asciiTheme="minorHAnsi" w:hAnsiTheme="minorHAnsi"/>
          <w:sz w:val="22"/>
          <w:szCs w:val="22"/>
        </w:rPr>
        <w:t xml:space="preserve"> </w:t>
      </w:r>
      <w:r w:rsidR="00C100AF">
        <w:rPr>
          <w:rFonts w:asciiTheme="minorHAnsi" w:hAnsiTheme="minorHAnsi"/>
          <w:sz w:val="22"/>
          <w:szCs w:val="22"/>
        </w:rPr>
        <w:t>12.</w:t>
      </w:r>
      <w:r w:rsidR="00126DE8">
        <w:rPr>
          <w:rFonts w:asciiTheme="minorHAnsi" w:hAnsiTheme="minorHAnsi"/>
          <w:sz w:val="22"/>
          <w:szCs w:val="22"/>
        </w:rPr>
        <w:t xml:space="preserve"> </w:t>
      </w:r>
      <w:r w:rsidR="00C100AF">
        <w:rPr>
          <w:rFonts w:asciiTheme="minorHAnsi" w:hAnsiTheme="minorHAnsi"/>
          <w:sz w:val="22"/>
          <w:szCs w:val="22"/>
        </w:rPr>
        <w:t>20</w:t>
      </w:r>
      <w:r w:rsidR="000D1AD7">
        <w:rPr>
          <w:rFonts w:asciiTheme="minorHAnsi" w:hAnsiTheme="minorHAnsi"/>
          <w:sz w:val="22"/>
          <w:szCs w:val="22"/>
        </w:rPr>
        <w:t>2</w:t>
      </w:r>
      <w:r w:rsidR="009E690E">
        <w:rPr>
          <w:rFonts w:asciiTheme="minorHAnsi" w:hAnsiTheme="minorHAnsi"/>
          <w:sz w:val="22"/>
          <w:szCs w:val="22"/>
        </w:rPr>
        <w:t>1</w:t>
      </w:r>
      <w:r w:rsidRPr="00517097">
        <w:rPr>
          <w:rFonts w:asciiTheme="minorHAnsi" w:hAnsiTheme="minorHAnsi"/>
          <w:sz w:val="22"/>
          <w:szCs w:val="22"/>
        </w:rPr>
        <w:t xml:space="preserve"> vo výške </w:t>
      </w:r>
      <w:r w:rsidR="00874536">
        <w:rPr>
          <w:rFonts w:asciiTheme="minorHAnsi" w:hAnsiTheme="minorHAnsi"/>
          <w:sz w:val="22"/>
          <w:szCs w:val="22"/>
        </w:rPr>
        <w:t>8 028 721,44</w:t>
      </w:r>
      <w:r w:rsidRPr="00517097">
        <w:rPr>
          <w:rFonts w:asciiTheme="minorHAnsi" w:hAnsiTheme="minorHAnsi"/>
          <w:sz w:val="22"/>
          <w:szCs w:val="22"/>
        </w:rPr>
        <w:t xml:space="preserve"> EUR tvorí:</w:t>
      </w:r>
    </w:p>
    <w:p w:rsidR="002D302E" w:rsidRPr="00517097" w:rsidRDefault="002D302E" w:rsidP="00BB3F7A">
      <w:pPr>
        <w:pStyle w:val="Odsekzoznamu"/>
        <w:numPr>
          <w:ilvl w:val="0"/>
          <w:numId w:val="13"/>
        </w:numPr>
        <w:tabs>
          <w:tab w:val="right" w:pos="8647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programe 07711 – vzdelávanie </w:t>
      </w:r>
      <w:r>
        <w:rPr>
          <w:rFonts w:asciiTheme="minorHAnsi" w:hAnsiTheme="minorHAnsi"/>
          <w:sz w:val="22"/>
          <w:szCs w:val="22"/>
        </w:rPr>
        <w:tab/>
      </w:r>
      <w:r w:rsidR="00874536">
        <w:rPr>
          <w:rFonts w:asciiTheme="minorHAnsi" w:hAnsiTheme="minorHAnsi"/>
          <w:sz w:val="22"/>
          <w:szCs w:val="22"/>
        </w:rPr>
        <w:t>4 392 595,48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2D302E" w:rsidRDefault="002D302E" w:rsidP="00BB3F7A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programe 0771201 – veda a výskum </w:t>
      </w:r>
    </w:p>
    <w:p w:rsidR="002D302E" w:rsidRPr="00517097" w:rsidRDefault="002D302E" w:rsidP="002D302E">
      <w:pPr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(vrátane fin. prostriedkov na štipendiá doktorandov)</w:t>
      </w:r>
      <w:r w:rsidRPr="00517097">
        <w:rPr>
          <w:rFonts w:asciiTheme="minorHAnsi" w:hAnsiTheme="minorHAnsi"/>
          <w:sz w:val="22"/>
          <w:szCs w:val="22"/>
        </w:rPr>
        <w:tab/>
      </w:r>
      <w:r w:rsidR="00874536">
        <w:rPr>
          <w:rFonts w:asciiTheme="minorHAnsi" w:hAnsiTheme="minorHAnsi"/>
          <w:sz w:val="22"/>
          <w:szCs w:val="22"/>
        </w:rPr>
        <w:t>1 118 638,38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2D302E" w:rsidRPr="00517097" w:rsidRDefault="002D302E" w:rsidP="00BB3F7A">
      <w:pPr>
        <w:pStyle w:val="Odsekzoznamu"/>
        <w:numPr>
          <w:ilvl w:val="0"/>
          <w:numId w:val="13"/>
        </w:numPr>
        <w:tabs>
          <w:tab w:val="right" w:pos="8647"/>
        </w:tabs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projekty VEGA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KEGA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874536">
        <w:rPr>
          <w:rFonts w:asciiTheme="minorHAnsi" w:hAnsiTheme="minorHAnsi"/>
          <w:sz w:val="22"/>
          <w:szCs w:val="22"/>
        </w:rPr>
        <w:t>146 575,62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</w:t>
      </w:r>
    </w:p>
    <w:p w:rsidR="002D302E" w:rsidRPr="00517097" w:rsidRDefault="002D302E" w:rsidP="00BB3F7A">
      <w:pPr>
        <w:pStyle w:val="Odsekzoznamu"/>
        <w:numPr>
          <w:ilvl w:val="0"/>
          <w:numId w:val="13"/>
        </w:numPr>
        <w:tabs>
          <w:tab w:val="right" w:pos="8647"/>
          <w:tab w:val="left" w:pos="8704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projekty APVV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874536">
        <w:rPr>
          <w:rFonts w:asciiTheme="minorHAnsi" w:hAnsiTheme="minorHAnsi"/>
          <w:sz w:val="22"/>
          <w:szCs w:val="22"/>
        </w:rPr>
        <w:t>14 161,56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>
        <w:rPr>
          <w:rFonts w:asciiTheme="minorHAnsi" w:hAnsiTheme="minorHAnsi"/>
          <w:sz w:val="22"/>
          <w:szCs w:val="22"/>
        </w:rPr>
        <w:tab/>
      </w:r>
    </w:p>
    <w:p w:rsidR="002D302E" w:rsidRPr="00517097" w:rsidRDefault="002D302E" w:rsidP="00BB3F7A">
      <w:pPr>
        <w:pStyle w:val="Odsekzoznamu"/>
        <w:numPr>
          <w:ilvl w:val="0"/>
          <w:numId w:val="13"/>
        </w:numPr>
        <w:tabs>
          <w:tab w:val="right" w:pos="8647"/>
        </w:tabs>
        <w:spacing w:before="120"/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sociálne štipendiá študentov</w:t>
      </w:r>
      <w:r>
        <w:rPr>
          <w:rFonts w:asciiTheme="minorHAnsi" w:hAnsiTheme="minorHAnsi"/>
          <w:sz w:val="22"/>
          <w:szCs w:val="22"/>
        </w:rPr>
        <w:tab/>
      </w:r>
      <w:r w:rsidR="00874536">
        <w:rPr>
          <w:rFonts w:asciiTheme="minorHAnsi" w:hAnsiTheme="minorHAnsi"/>
          <w:sz w:val="22"/>
          <w:szCs w:val="22"/>
        </w:rPr>
        <w:t>290 338,66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</w:t>
      </w:r>
    </w:p>
    <w:p w:rsidR="002D302E" w:rsidRDefault="002D302E" w:rsidP="00BB3F7A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stravu študentov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874536">
        <w:rPr>
          <w:rFonts w:asciiTheme="minorHAnsi" w:hAnsiTheme="minorHAnsi"/>
          <w:sz w:val="22"/>
          <w:szCs w:val="22"/>
        </w:rPr>
        <w:t>55 882,24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2D302E" w:rsidRDefault="002D302E" w:rsidP="00BB3F7A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prevádzku študentských </w:t>
      </w:r>
      <w:r>
        <w:rPr>
          <w:rFonts w:asciiTheme="minorHAnsi" w:hAnsiTheme="minorHAnsi"/>
          <w:sz w:val="22"/>
          <w:szCs w:val="22"/>
        </w:rPr>
        <w:t>do</w:t>
      </w:r>
      <w:r w:rsidRPr="00517097">
        <w:rPr>
          <w:rFonts w:asciiTheme="minorHAnsi" w:hAnsiTheme="minorHAnsi"/>
          <w:sz w:val="22"/>
          <w:szCs w:val="22"/>
        </w:rPr>
        <w:t>movov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874536">
        <w:rPr>
          <w:rFonts w:asciiTheme="minorHAnsi" w:hAnsiTheme="minorHAnsi"/>
          <w:sz w:val="22"/>
          <w:szCs w:val="22"/>
        </w:rPr>
        <w:t>94 373,28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2D302E" w:rsidRPr="00B10F33" w:rsidRDefault="00B10F33" w:rsidP="00BB3F7A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zostatok </w:t>
      </w:r>
      <w:r w:rsidRPr="00517097">
        <w:rPr>
          <w:rFonts w:asciiTheme="minorHAnsi" w:hAnsiTheme="minorHAnsi"/>
          <w:sz w:val="22"/>
          <w:szCs w:val="22"/>
        </w:rPr>
        <w:t>finančných prostriedkov</w:t>
      </w:r>
      <w:r>
        <w:rPr>
          <w:rFonts w:asciiTheme="minorHAnsi" w:hAnsiTheme="minorHAnsi"/>
          <w:sz w:val="22"/>
          <w:szCs w:val="22"/>
        </w:rPr>
        <w:t xml:space="preserve"> na podporu kultúrnych projektov</w:t>
      </w:r>
      <w:r w:rsidR="002D302E" w:rsidRPr="00B10F33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 xml:space="preserve">  </w:t>
      </w:r>
      <w:r w:rsidR="00874536">
        <w:rPr>
          <w:rFonts w:asciiTheme="minorHAnsi" w:hAnsiTheme="minorHAnsi"/>
          <w:sz w:val="22"/>
          <w:szCs w:val="22"/>
        </w:rPr>
        <w:t>30 322,33</w:t>
      </w:r>
      <w:r w:rsidR="002D302E" w:rsidRPr="00B10F33">
        <w:rPr>
          <w:rFonts w:asciiTheme="minorHAnsi" w:hAnsiTheme="minorHAnsi"/>
          <w:sz w:val="22"/>
          <w:szCs w:val="22"/>
        </w:rPr>
        <w:t xml:space="preserve"> EUR</w:t>
      </w:r>
    </w:p>
    <w:p w:rsidR="002D302E" w:rsidRDefault="002D302E" w:rsidP="00BB3F7A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dotácií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poskytnutých</w:t>
      </w:r>
    </w:p>
    <w:p w:rsidR="002D302E" w:rsidRPr="00517097" w:rsidRDefault="002D302E" w:rsidP="002D302E">
      <w:pPr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 iných rezortov štátneho rozpočtu </w:t>
      </w:r>
      <w:r>
        <w:rPr>
          <w:rFonts w:asciiTheme="minorHAnsi" w:hAnsiTheme="minorHAnsi"/>
          <w:sz w:val="22"/>
          <w:szCs w:val="22"/>
        </w:rPr>
        <w:tab/>
      </w:r>
      <w:r w:rsidR="00B10F33">
        <w:rPr>
          <w:rFonts w:asciiTheme="minorHAnsi" w:hAnsiTheme="minorHAnsi"/>
          <w:sz w:val="22"/>
          <w:szCs w:val="22"/>
        </w:rPr>
        <w:t xml:space="preserve">  </w:t>
      </w:r>
      <w:r w:rsidR="00E43613">
        <w:rPr>
          <w:rFonts w:asciiTheme="minorHAnsi" w:hAnsiTheme="minorHAnsi"/>
          <w:sz w:val="22"/>
          <w:szCs w:val="22"/>
        </w:rPr>
        <w:t>5</w:t>
      </w:r>
      <w:r w:rsidR="00874536">
        <w:rPr>
          <w:rFonts w:asciiTheme="minorHAnsi" w:hAnsiTheme="minorHAnsi"/>
          <w:sz w:val="22"/>
          <w:szCs w:val="22"/>
        </w:rPr>
        <w:t> 620,00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</w:t>
      </w:r>
    </w:p>
    <w:p w:rsidR="002D302E" w:rsidRPr="00B10F33" w:rsidRDefault="002D302E" w:rsidP="00BB3F7A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rozvojov</w:t>
      </w:r>
      <w:r w:rsidR="00B10F33">
        <w:rPr>
          <w:rFonts w:asciiTheme="minorHAnsi" w:hAnsiTheme="minorHAnsi"/>
          <w:sz w:val="22"/>
          <w:szCs w:val="22"/>
        </w:rPr>
        <w:t>é</w:t>
      </w:r>
      <w:r w:rsidRPr="00517097">
        <w:rPr>
          <w:rFonts w:asciiTheme="minorHAnsi" w:hAnsiTheme="minorHAnsi"/>
          <w:sz w:val="22"/>
          <w:szCs w:val="22"/>
        </w:rPr>
        <w:t xml:space="preserve"> projekt</w:t>
      </w:r>
      <w:r w:rsidR="00B10F33">
        <w:rPr>
          <w:rFonts w:asciiTheme="minorHAnsi" w:hAnsiTheme="minorHAnsi"/>
          <w:sz w:val="22"/>
          <w:szCs w:val="22"/>
        </w:rPr>
        <w:t xml:space="preserve">y </w:t>
      </w:r>
      <w:r w:rsidR="00E43613">
        <w:rPr>
          <w:rFonts w:asciiTheme="minorHAnsi" w:hAnsiTheme="minorHAnsi"/>
          <w:sz w:val="22"/>
          <w:szCs w:val="22"/>
        </w:rPr>
        <w:t xml:space="preserve">                         </w:t>
      </w:r>
      <w:r w:rsidR="00B10F33">
        <w:rPr>
          <w:rFonts w:asciiTheme="minorHAnsi" w:hAnsiTheme="minorHAnsi"/>
          <w:sz w:val="22"/>
          <w:szCs w:val="22"/>
        </w:rPr>
        <w:t xml:space="preserve">           </w:t>
      </w:r>
      <w:r w:rsidR="00E43613">
        <w:rPr>
          <w:rFonts w:asciiTheme="minorHAnsi" w:hAnsiTheme="minorHAnsi"/>
          <w:sz w:val="22"/>
          <w:szCs w:val="22"/>
        </w:rPr>
        <w:t>1 880 213,89</w:t>
      </w:r>
      <w:r w:rsidRPr="00B10F33">
        <w:rPr>
          <w:rFonts w:asciiTheme="minorHAnsi" w:hAnsiTheme="minorHAnsi"/>
          <w:sz w:val="22"/>
          <w:szCs w:val="22"/>
        </w:rPr>
        <w:t xml:space="preserve"> EUR</w:t>
      </w:r>
    </w:p>
    <w:p w:rsidR="002D302E" w:rsidRDefault="002D302E" w:rsidP="002D302E">
      <w:pPr>
        <w:tabs>
          <w:tab w:val="left" w:pos="7513"/>
        </w:tabs>
        <w:ind w:right="57"/>
        <w:jc w:val="both"/>
        <w:rPr>
          <w:rFonts w:asciiTheme="minorHAnsi" w:hAnsiTheme="minorHAnsi"/>
          <w:sz w:val="22"/>
          <w:szCs w:val="22"/>
        </w:rPr>
      </w:pPr>
    </w:p>
    <w:p w:rsidR="00EB10CC" w:rsidRPr="00DD7275" w:rsidRDefault="00EB10CC" w:rsidP="00EB10CC">
      <w:pPr>
        <w:tabs>
          <w:tab w:val="left" w:pos="751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3E23D9">
        <w:rPr>
          <w:rFonts w:asciiTheme="minorHAnsi" w:hAnsiTheme="minorHAnsi"/>
          <w:b/>
          <w:sz w:val="22"/>
          <w:szCs w:val="22"/>
        </w:rPr>
        <w:t>Štruktúra a stav finančných prostriedkov na bankových účtoch verejnej vysokej školy k 31.</w:t>
      </w:r>
      <w:r w:rsidR="008243CA" w:rsidRPr="003E23D9">
        <w:rPr>
          <w:rFonts w:asciiTheme="minorHAnsi" w:hAnsiTheme="minorHAnsi"/>
          <w:b/>
          <w:sz w:val="22"/>
          <w:szCs w:val="22"/>
        </w:rPr>
        <w:t> </w:t>
      </w:r>
      <w:r w:rsidRPr="003E23D9">
        <w:rPr>
          <w:rFonts w:asciiTheme="minorHAnsi" w:hAnsiTheme="minorHAnsi"/>
          <w:b/>
          <w:sz w:val="22"/>
          <w:szCs w:val="22"/>
        </w:rPr>
        <w:t>12.</w:t>
      </w:r>
      <w:r w:rsidR="008243CA" w:rsidRPr="003E23D9">
        <w:rPr>
          <w:rFonts w:asciiTheme="minorHAnsi" w:hAnsiTheme="minorHAnsi"/>
          <w:b/>
          <w:sz w:val="22"/>
          <w:szCs w:val="22"/>
        </w:rPr>
        <w:t> </w:t>
      </w:r>
      <w:r w:rsidRPr="003E23D9">
        <w:rPr>
          <w:rFonts w:asciiTheme="minorHAnsi" w:hAnsiTheme="minorHAnsi"/>
          <w:b/>
          <w:sz w:val="22"/>
          <w:szCs w:val="22"/>
        </w:rPr>
        <w:t>20</w:t>
      </w:r>
      <w:r w:rsidR="00052E31" w:rsidRPr="003E23D9">
        <w:rPr>
          <w:rFonts w:asciiTheme="minorHAnsi" w:hAnsiTheme="minorHAnsi"/>
          <w:b/>
          <w:sz w:val="22"/>
          <w:szCs w:val="22"/>
        </w:rPr>
        <w:t>2</w:t>
      </w:r>
      <w:r w:rsidR="000F3BC5" w:rsidRPr="003E23D9">
        <w:rPr>
          <w:rFonts w:asciiTheme="minorHAnsi" w:hAnsiTheme="minorHAnsi"/>
          <w:b/>
          <w:sz w:val="22"/>
          <w:szCs w:val="22"/>
        </w:rPr>
        <w:t>1</w:t>
      </w:r>
      <w:r w:rsidRPr="003E23D9">
        <w:rPr>
          <w:rFonts w:asciiTheme="minorHAnsi" w:hAnsiTheme="minorHAnsi"/>
          <w:b/>
          <w:sz w:val="22"/>
          <w:szCs w:val="22"/>
        </w:rPr>
        <w:t xml:space="preserve"> </w:t>
      </w:r>
      <w:r w:rsidRPr="003E23D9">
        <w:rPr>
          <w:rFonts w:asciiTheme="minorHAnsi" w:hAnsiTheme="minorHAnsi"/>
          <w:sz w:val="22"/>
          <w:szCs w:val="22"/>
        </w:rPr>
        <w:t>(tabuľka č. 16)</w:t>
      </w:r>
    </w:p>
    <w:p w:rsidR="00EB732B" w:rsidRPr="00DD7275" w:rsidRDefault="00EB10CC" w:rsidP="000A187F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sz w:val="22"/>
          <w:szCs w:val="22"/>
        </w:rPr>
        <w:t>Stav finančných prostriedkov na bankových účtoch UKF k 31.</w:t>
      </w:r>
      <w:r w:rsidR="00F6272B" w:rsidRPr="00DD7275">
        <w:rPr>
          <w:rFonts w:asciiTheme="minorHAnsi" w:hAnsiTheme="minorHAnsi"/>
          <w:sz w:val="22"/>
          <w:szCs w:val="22"/>
        </w:rPr>
        <w:t xml:space="preserve"> </w:t>
      </w:r>
      <w:r w:rsidRPr="00DD7275">
        <w:rPr>
          <w:rFonts w:asciiTheme="minorHAnsi" w:hAnsiTheme="minorHAnsi"/>
          <w:sz w:val="22"/>
          <w:szCs w:val="22"/>
        </w:rPr>
        <w:t>12.</w:t>
      </w:r>
      <w:r w:rsidR="00F6272B" w:rsidRPr="00DD7275">
        <w:rPr>
          <w:rFonts w:asciiTheme="minorHAnsi" w:hAnsiTheme="minorHAnsi"/>
          <w:sz w:val="22"/>
          <w:szCs w:val="22"/>
        </w:rPr>
        <w:t xml:space="preserve"> </w:t>
      </w:r>
      <w:r w:rsidR="009A7A70">
        <w:rPr>
          <w:rFonts w:asciiTheme="minorHAnsi" w:hAnsiTheme="minorHAnsi"/>
          <w:sz w:val="22"/>
          <w:szCs w:val="22"/>
        </w:rPr>
        <w:t>202</w:t>
      </w:r>
      <w:r w:rsidR="000F3BC5">
        <w:rPr>
          <w:rFonts w:asciiTheme="minorHAnsi" w:hAnsiTheme="minorHAnsi"/>
          <w:sz w:val="22"/>
          <w:szCs w:val="22"/>
        </w:rPr>
        <w:t>1</w:t>
      </w:r>
      <w:r w:rsidRPr="00DD7275">
        <w:rPr>
          <w:rFonts w:asciiTheme="minorHAnsi" w:hAnsiTheme="minorHAnsi"/>
          <w:sz w:val="22"/>
          <w:szCs w:val="22"/>
        </w:rPr>
        <w:t xml:space="preserve"> bol </w:t>
      </w:r>
      <w:r w:rsidR="000F3BC5">
        <w:rPr>
          <w:rFonts w:asciiTheme="minorHAnsi" w:hAnsiTheme="minorHAnsi"/>
          <w:sz w:val="22"/>
          <w:szCs w:val="22"/>
        </w:rPr>
        <w:t>22 981 375,70</w:t>
      </w:r>
      <w:r w:rsidRPr="00DD7275">
        <w:rPr>
          <w:rFonts w:asciiTheme="minorHAnsi" w:hAnsiTheme="minorHAnsi"/>
          <w:sz w:val="22"/>
          <w:szCs w:val="22"/>
        </w:rPr>
        <w:t xml:space="preserve"> EUR, </w:t>
      </w:r>
      <w:r w:rsidR="00D82A2B">
        <w:rPr>
          <w:rFonts w:asciiTheme="minorHAnsi" w:hAnsiTheme="minorHAnsi"/>
          <w:sz w:val="22"/>
          <w:szCs w:val="22"/>
        </w:rPr>
        <w:br/>
      </w:r>
      <w:r w:rsidRPr="00DD7275">
        <w:rPr>
          <w:rFonts w:asciiTheme="minorHAnsi" w:hAnsiTheme="minorHAnsi"/>
          <w:sz w:val="22"/>
          <w:szCs w:val="22"/>
        </w:rPr>
        <w:t>čo je v porovnaní s rokom 20</w:t>
      </w:r>
      <w:r w:rsidR="000F3BC5">
        <w:rPr>
          <w:rFonts w:asciiTheme="minorHAnsi" w:hAnsiTheme="minorHAnsi"/>
          <w:sz w:val="22"/>
          <w:szCs w:val="22"/>
        </w:rPr>
        <w:t>20</w:t>
      </w:r>
      <w:r w:rsidRPr="00DD7275">
        <w:rPr>
          <w:rFonts w:asciiTheme="minorHAnsi" w:hAnsiTheme="minorHAnsi"/>
          <w:sz w:val="22"/>
          <w:szCs w:val="22"/>
        </w:rPr>
        <w:t xml:space="preserve"> viac o</w:t>
      </w:r>
      <w:r w:rsidR="000F3BC5">
        <w:rPr>
          <w:rFonts w:asciiTheme="minorHAnsi" w:hAnsiTheme="minorHAnsi"/>
          <w:sz w:val="22"/>
          <w:szCs w:val="22"/>
        </w:rPr>
        <w:t> 863 020,51</w:t>
      </w:r>
      <w:r w:rsidRPr="00DD7275">
        <w:rPr>
          <w:rFonts w:asciiTheme="minorHAnsi" w:hAnsiTheme="minorHAnsi"/>
          <w:sz w:val="22"/>
          <w:szCs w:val="22"/>
        </w:rPr>
        <w:t xml:space="preserve"> EUR. Z toho na dotačných účtoch je </w:t>
      </w:r>
      <w:r w:rsidR="00584A04" w:rsidRPr="00DD7275">
        <w:rPr>
          <w:rFonts w:asciiTheme="minorHAnsi" w:hAnsiTheme="minorHAnsi"/>
          <w:sz w:val="22"/>
          <w:szCs w:val="22"/>
        </w:rPr>
        <w:t>viac</w:t>
      </w:r>
      <w:r w:rsidRPr="00DD7275">
        <w:rPr>
          <w:rFonts w:asciiTheme="minorHAnsi" w:hAnsiTheme="minorHAnsi"/>
          <w:sz w:val="22"/>
          <w:szCs w:val="22"/>
        </w:rPr>
        <w:t xml:space="preserve"> o</w:t>
      </w:r>
      <w:r w:rsidR="005E08F3">
        <w:rPr>
          <w:rFonts w:asciiTheme="minorHAnsi" w:hAnsiTheme="minorHAnsi"/>
          <w:sz w:val="22"/>
          <w:szCs w:val="22"/>
        </w:rPr>
        <w:t> 1 530 715,79</w:t>
      </w:r>
      <w:r w:rsidR="00FF2DBF">
        <w:rPr>
          <w:rFonts w:asciiTheme="minorHAnsi" w:hAnsiTheme="minorHAnsi"/>
          <w:sz w:val="22"/>
          <w:szCs w:val="22"/>
        </w:rPr>
        <w:t xml:space="preserve"> EUR</w:t>
      </w:r>
      <w:r w:rsidRPr="00DD7275">
        <w:rPr>
          <w:rFonts w:asciiTheme="minorHAnsi" w:hAnsiTheme="minorHAnsi"/>
          <w:sz w:val="22"/>
          <w:szCs w:val="22"/>
        </w:rPr>
        <w:t xml:space="preserve">, na ostatných bežných účtoch je </w:t>
      </w:r>
      <w:r w:rsidR="005E08F3">
        <w:rPr>
          <w:rFonts w:asciiTheme="minorHAnsi" w:hAnsiTheme="minorHAnsi"/>
          <w:sz w:val="22"/>
          <w:szCs w:val="22"/>
        </w:rPr>
        <w:t>menej</w:t>
      </w:r>
      <w:r w:rsidRPr="00DD7275">
        <w:rPr>
          <w:rFonts w:asciiTheme="minorHAnsi" w:hAnsiTheme="minorHAnsi"/>
          <w:sz w:val="22"/>
          <w:szCs w:val="22"/>
        </w:rPr>
        <w:t xml:space="preserve"> o</w:t>
      </w:r>
      <w:r w:rsidR="005E08F3">
        <w:rPr>
          <w:rFonts w:asciiTheme="minorHAnsi" w:hAnsiTheme="minorHAnsi"/>
          <w:sz w:val="22"/>
          <w:szCs w:val="22"/>
        </w:rPr>
        <w:t> 652 320,04</w:t>
      </w:r>
      <w:r w:rsidRPr="00DD7275">
        <w:rPr>
          <w:rFonts w:asciiTheme="minorHAnsi" w:hAnsiTheme="minorHAnsi"/>
          <w:sz w:val="22"/>
          <w:szCs w:val="22"/>
        </w:rPr>
        <w:t xml:space="preserve"> EUR, na účtoch podnikateľskej činnosti je </w:t>
      </w:r>
      <w:r w:rsidR="003161B4" w:rsidRPr="00DD7275">
        <w:rPr>
          <w:rFonts w:asciiTheme="minorHAnsi" w:hAnsiTheme="minorHAnsi"/>
          <w:sz w:val="22"/>
          <w:szCs w:val="22"/>
        </w:rPr>
        <w:t>menej</w:t>
      </w:r>
      <w:r w:rsidRPr="00DD7275">
        <w:rPr>
          <w:rFonts w:asciiTheme="minorHAnsi" w:hAnsiTheme="minorHAnsi"/>
          <w:sz w:val="22"/>
          <w:szCs w:val="22"/>
        </w:rPr>
        <w:t xml:space="preserve"> o</w:t>
      </w:r>
      <w:r w:rsidR="005E08F3">
        <w:rPr>
          <w:rFonts w:asciiTheme="minorHAnsi" w:hAnsiTheme="minorHAnsi"/>
          <w:sz w:val="22"/>
          <w:szCs w:val="22"/>
        </w:rPr>
        <w:t> 15 375,24</w:t>
      </w:r>
      <w:r w:rsidRPr="00DD7275">
        <w:rPr>
          <w:rFonts w:asciiTheme="minorHAnsi" w:hAnsiTheme="minorHAnsi"/>
          <w:sz w:val="22"/>
          <w:szCs w:val="22"/>
        </w:rPr>
        <w:t xml:space="preserve"> EUR. Zvýšenie stavu na bankových účtoch ovplyvnil zostatok finančných prostriedkov najmä na </w:t>
      </w:r>
      <w:r w:rsidR="00E91CC3" w:rsidRPr="00DD7275">
        <w:rPr>
          <w:rFonts w:asciiTheme="minorHAnsi" w:hAnsiTheme="minorHAnsi"/>
          <w:sz w:val="22"/>
          <w:szCs w:val="22"/>
        </w:rPr>
        <w:t xml:space="preserve">neukončené </w:t>
      </w:r>
      <w:r w:rsidRPr="00DD7275">
        <w:rPr>
          <w:rFonts w:asciiTheme="minorHAnsi" w:hAnsiTheme="minorHAnsi"/>
          <w:sz w:val="22"/>
          <w:szCs w:val="22"/>
        </w:rPr>
        <w:t xml:space="preserve">investičné </w:t>
      </w:r>
      <w:r w:rsidR="00E91CC3" w:rsidRPr="00DD7275">
        <w:rPr>
          <w:rFonts w:asciiTheme="minorHAnsi" w:hAnsiTheme="minorHAnsi"/>
          <w:sz w:val="22"/>
          <w:szCs w:val="22"/>
        </w:rPr>
        <w:t>akcie</w:t>
      </w:r>
      <w:r w:rsidRPr="00DD7275">
        <w:rPr>
          <w:rFonts w:asciiTheme="minorHAnsi" w:hAnsiTheme="minorHAnsi"/>
          <w:sz w:val="22"/>
          <w:szCs w:val="22"/>
        </w:rPr>
        <w:t xml:space="preserve"> a dofinancovania výdavkov</w:t>
      </w:r>
      <w:r w:rsidR="00F6272B" w:rsidRPr="00DD7275">
        <w:rPr>
          <w:rFonts w:asciiTheme="minorHAnsi" w:hAnsiTheme="minorHAnsi"/>
          <w:sz w:val="22"/>
          <w:szCs w:val="22"/>
        </w:rPr>
        <w:t>,</w:t>
      </w:r>
      <w:r w:rsidRPr="00DD7275">
        <w:rPr>
          <w:rFonts w:asciiTheme="minorHAnsi" w:hAnsiTheme="minorHAnsi"/>
          <w:sz w:val="22"/>
          <w:szCs w:val="22"/>
        </w:rPr>
        <w:t xml:space="preserve"> v súvisl</w:t>
      </w:r>
      <w:r w:rsidR="009A7A70">
        <w:rPr>
          <w:rFonts w:asciiTheme="minorHAnsi" w:hAnsiTheme="minorHAnsi"/>
          <w:sz w:val="22"/>
          <w:szCs w:val="22"/>
        </w:rPr>
        <w:t xml:space="preserve">osti s pokračujúcimi projektami a v neposlednej rade </w:t>
      </w:r>
      <w:r w:rsidR="00A33FA3">
        <w:rPr>
          <w:rFonts w:asciiTheme="minorHAnsi" w:hAnsiTheme="minorHAnsi"/>
          <w:sz w:val="22"/>
          <w:szCs w:val="22"/>
        </w:rPr>
        <w:t xml:space="preserve">bolo </w:t>
      </w:r>
      <w:r w:rsidR="009A7A70">
        <w:rPr>
          <w:rFonts w:asciiTheme="minorHAnsi" w:hAnsiTheme="minorHAnsi"/>
          <w:sz w:val="22"/>
          <w:szCs w:val="22"/>
        </w:rPr>
        <w:t xml:space="preserve">nižšie čerpanie </w:t>
      </w:r>
      <w:r w:rsidR="00A33FA3">
        <w:rPr>
          <w:rFonts w:asciiTheme="minorHAnsi" w:hAnsiTheme="minorHAnsi"/>
          <w:sz w:val="22"/>
          <w:szCs w:val="22"/>
        </w:rPr>
        <w:t>výdavkov</w:t>
      </w:r>
      <w:r w:rsidR="009A7A70">
        <w:rPr>
          <w:rFonts w:asciiTheme="minorHAnsi" w:hAnsiTheme="minorHAnsi"/>
          <w:sz w:val="22"/>
          <w:szCs w:val="22"/>
        </w:rPr>
        <w:t xml:space="preserve"> spôsobené vzniknutou pandemickou situáciou.</w:t>
      </w:r>
    </w:p>
    <w:p w:rsidR="00EB732B" w:rsidRPr="00DD7275" w:rsidRDefault="00EB732B" w:rsidP="00EB732B">
      <w:pPr>
        <w:jc w:val="both"/>
        <w:rPr>
          <w:rFonts w:asciiTheme="minorHAnsi" w:hAnsiTheme="minorHAnsi"/>
          <w:sz w:val="22"/>
          <w:szCs w:val="22"/>
        </w:rPr>
      </w:pPr>
    </w:p>
    <w:p w:rsidR="00433962" w:rsidRPr="00517097" w:rsidRDefault="00433962" w:rsidP="000A187F">
      <w:pPr>
        <w:jc w:val="both"/>
        <w:rPr>
          <w:rFonts w:asciiTheme="minorHAnsi" w:hAnsiTheme="minorHAnsi"/>
          <w:sz w:val="22"/>
          <w:szCs w:val="22"/>
        </w:rPr>
      </w:pPr>
      <w:r w:rsidRPr="005D077A">
        <w:rPr>
          <w:rFonts w:asciiTheme="minorHAnsi" w:hAnsiTheme="minorHAnsi"/>
          <w:b/>
          <w:bCs/>
          <w:sz w:val="22"/>
          <w:szCs w:val="22"/>
        </w:rPr>
        <w:t>Príjmy z prostriedkov EÚ a z prostriedkov na ich spolufinancovanie zo štátneho</w:t>
      </w:r>
      <w:r w:rsidR="00E91CC3" w:rsidRPr="005D077A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5D077A">
        <w:rPr>
          <w:rFonts w:asciiTheme="minorHAnsi" w:hAnsiTheme="minorHAnsi"/>
          <w:b/>
          <w:bCs/>
          <w:sz w:val="22"/>
          <w:szCs w:val="22"/>
        </w:rPr>
        <w:t xml:space="preserve">rozpočtu </w:t>
      </w:r>
      <w:r w:rsidRPr="005D077A">
        <w:rPr>
          <w:rFonts w:asciiTheme="minorHAnsi" w:hAnsiTheme="minorHAnsi"/>
          <w:sz w:val="22"/>
          <w:szCs w:val="22"/>
        </w:rPr>
        <w:t> (tabuľka č. 17)</w:t>
      </w:r>
    </w:p>
    <w:p w:rsidR="00433962" w:rsidRPr="000A187F" w:rsidRDefault="00433962" w:rsidP="000A187F">
      <w:pPr>
        <w:rPr>
          <w:rFonts w:asciiTheme="minorHAnsi" w:hAnsiTheme="minorHAnsi"/>
          <w:sz w:val="22"/>
          <w:szCs w:val="22"/>
          <w:lang w:eastAsia="en-US"/>
        </w:rPr>
      </w:pPr>
    </w:p>
    <w:p w:rsidR="00E75C83" w:rsidRPr="00E75C83" w:rsidRDefault="00E75C83">
      <w:pPr>
        <w:pStyle w:val="Obyajntext"/>
        <w:ind w:firstLine="0"/>
        <w:rPr>
          <w:rFonts w:asciiTheme="minorHAnsi" w:hAnsiTheme="minorHAnsi"/>
          <w:sz w:val="22"/>
          <w:szCs w:val="22"/>
        </w:rPr>
      </w:pPr>
      <w:r w:rsidRPr="00E75C83">
        <w:rPr>
          <w:rFonts w:asciiTheme="minorHAnsi" w:hAnsiTheme="minorHAnsi"/>
          <w:sz w:val="22"/>
          <w:szCs w:val="22"/>
        </w:rPr>
        <w:t xml:space="preserve">V roku 2017 FPV získala projekt z fondov EÚ – IT Akadémia </w:t>
      </w:r>
      <w:r w:rsidRPr="00E75C83">
        <w:rPr>
          <w:rFonts w:asciiTheme="minorHAnsi" w:hAnsiTheme="minorHAnsi"/>
          <w:sz w:val="22"/>
          <w:szCs w:val="22"/>
        </w:rPr>
        <w:sym w:font="Symbol" w:char="F02D"/>
      </w:r>
      <w:r w:rsidRPr="00E75C83">
        <w:rPr>
          <w:rFonts w:asciiTheme="minorHAnsi" w:hAnsiTheme="minorHAnsi"/>
          <w:sz w:val="22"/>
          <w:szCs w:val="22"/>
        </w:rPr>
        <w:t xml:space="preserve"> vzdelávanie pre 21. storočie (2017 </w:t>
      </w:r>
      <w:r w:rsidRPr="00E75C83">
        <w:rPr>
          <w:rFonts w:ascii="Times New Roman" w:hAnsi="Times New Roman"/>
          <w:sz w:val="22"/>
          <w:szCs w:val="22"/>
        </w:rPr>
        <w:t>˗</w:t>
      </w:r>
      <w:r w:rsidRPr="00E75C83">
        <w:rPr>
          <w:rFonts w:asciiTheme="minorHAnsi" w:hAnsiTheme="minorHAnsi"/>
          <w:sz w:val="22"/>
          <w:szCs w:val="22"/>
        </w:rPr>
        <w:t xml:space="preserve"> 2020), riešiteľom je RNDr. Ján Skalka, PhD.  Ide o národný projekt realizovaný pod vedením CVTI </w:t>
      </w:r>
      <w:r w:rsidRPr="00E75C83">
        <w:rPr>
          <w:rFonts w:asciiTheme="minorHAnsi" w:hAnsiTheme="minorHAnsi"/>
          <w:sz w:val="22"/>
          <w:szCs w:val="22"/>
        </w:rPr>
        <w:lastRenderedPageBreak/>
        <w:t>SR, do ktorého je zapojených 5 univerzít s prírodovedeckými fakultami zo SR (mimo Bratislavy). Ciele projektu spočívajú v inovácii prírodovedného a technického vzdelávania na ZŠ a SŠ so zameraním na informatiku a IKT, v inovácii prípravy študentov VŠ pre zamestnanie v IT sektore, vo vytvorení partnerstiev a sieti škôl a IT firiem a v motivácii žiakov a študentov pre štúdium informatiky, IKT, matematiky, prírodných a technických vied.</w:t>
      </w:r>
    </w:p>
    <w:p w:rsidR="00E75C83" w:rsidRPr="00E75C83" w:rsidRDefault="00E75C83">
      <w:pPr>
        <w:jc w:val="both"/>
        <w:rPr>
          <w:rFonts w:asciiTheme="minorHAnsi" w:hAnsiTheme="minorHAnsi"/>
          <w:sz w:val="22"/>
          <w:szCs w:val="22"/>
        </w:rPr>
      </w:pPr>
      <w:r w:rsidRPr="00E75C83">
        <w:rPr>
          <w:rFonts w:asciiTheme="minorHAnsi" w:hAnsiTheme="minorHAnsi"/>
          <w:sz w:val="22"/>
          <w:szCs w:val="22"/>
        </w:rPr>
        <w:t>Fakulte bolo v roku 2018 poskytnutých 265 339 EUR,  v roku 2019 123 363 EUR, v</w:t>
      </w:r>
      <w:r w:rsidR="00B32291">
        <w:rPr>
          <w:rFonts w:asciiTheme="minorHAnsi" w:hAnsiTheme="minorHAnsi"/>
          <w:sz w:val="22"/>
          <w:szCs w:val="22"/>
        </w:rPr>
        <w:t> </w:t>
      </w:r>
      <w:r w:rsidRPr="00E75C83">
        <w:rPr>
          <w:rFonts w:asciiTheme="minorHAnsi" w:hAnsiTheme="minorHAnsi"/>
          <w:sz w:val="22"/>
          <w:szCs w:val="22"/>
        </w:rPr>
        <w:t>roku</w:t>
      </w:r>
      <w:r w:rsidR="00B32291">
        <w:rPr>
          <w:rFonts w:asciiTheme="minorHAnsi" w:hAnsiTheme="minorHAnsi"/>
          <w:sz w:val="22"/>
          <w:szCs w:val="22"/>
        </w:rPr>
        <w:t xml:space="preserve"> </w:t>
      </w:r>
      <w:r w:rsidRPr="00E75C83">
        <w:rPr>
          <w:rFonts w:asciiTheme="minorHAnsi" w:hAnsiTheme="minorHAnsi"/>
          <w:sz w:val="22"/>
          <w:szCs w:val="22"/>
        </w:rPr>
        <w:t xml:space="preserve">2020 </w:t>
      </w:r>
      <w:r w:rsidR="009D0FD6">
        <w:rPr>
          <w:rFonts w:asciiTheme="minorHAnsi" w:hAnsiTheme="minorHAnsi"/>
          <w:sz w:val="22"/>
          <w:szCs w:val="22"/>
        </w:rPr>
        <w:br/>
      </w:r>
      <w:r w:rsidRPr="00E75C83">
        <w:rPr>
          <w:rFonts w:asciiTheme="minorHAnsi" w:hAnsiTheme="minorHAnsi"/>
          <w:sz w:val="22"/>
          <w:szCs w:val="22"/>
        </w:rPr>
        <w:t>65 000 EUR a v roku 2021 35 000 EUR z fondov EÚ (95 %), FPV zabezpečila spolufinancovanie vo výške 5 %.</w:t>
      </w:r>
    </w:p>
    <w:p w:rsidR="00E75C83" w:rsidRPr="00E75C83" w:rsidRDefault="00E75C83">
      <w:pPr>
        <w:jc w:val="both"/>
        <w:rPr>
          <w:rFonts w:asciiTheme="minorHAnsi" w:hAnsiTheme="minorHAnsi"/>
          <w:sz w:val="22"/>
          <w:szCs w:val="22"/>
        </w:rPr>
      </w:pPr>
      <w:r w:rsidRPr="00E75C83">
        <w:rPr>
          <w:rFonts w:asciiTheme="minorHAnsi" w:hAnsiTheme="minorHAnsi"/>
          <w:sz w:val="22"/>
          <w:szCs w:val="22"/>
        </w:rPr>
        <w:t>V roku 2021 získala FPV finančné prostriedky na projekty z fondov EÚ v celkovej sume 142</w:t>
      </w:r>
      <w:r w:rsidR="00927BDD">
        <w:rPr>
          <w:rFonts w:asciiTheme="minorHAnsi" w:hAnsiTheme="minorHAnsi"/>
          <w:sz w:val="22"/>
          <w:szCs w:val="22"/>
        </w:rPr>
        <w:t> </w:t>
      </w:r>
      <w:r w:rsidRPr="00E75C83">
        <w:rPr>
          <w:rFonts w:asciiTheme="minorHAnsi" w:hAnsiTheme="minorHAnsi"/>
          <w:sz w:val="22"/>
          <w:szCs w:val="22"/>
        </w:rPr>
        <w:t>647,02</w:t>
      </w:r>
      <w:r w:rsidR="00927BDD">
        <w:rPr>
          <w:rFonts w:asciiTheme="minorHAnsi" w:hAnsiTheme="minorHAnsi"/>
          <w:sz w:val="22"/>
          <w:szCs w:val="22"/>
        </w:rPr>
        <w:t> </w:t>
      </w:r>
      <w:r w:rsidRPr="00E75C83">
        <w:rPr>
          <w:rFonts w:asciiTheme="minorHAnsi" w:hAnsiTheme="minorHAnsi"/>
          <w:sz w:val="22"/>
          <w:szCs w:val="22"/>
        </w:rPr>
        <w:t xml:space="preserve"> EUR.</w:t>
      </w:r>
    </w:p>
    <w:p w:rsidR="00E75C83" w:rsidRPr="00E75C83" w:rsidRDefault="00E75C83" w:rsidP="00E75C83">
      <w:pPr>
        <w:jc w:val="both"/>
        <w:rPr>
          <w:rFonts w:asciiTheme="minorHAnsi" w:hAnsiTheme="minorHAnsi"/>
          <w:sz w:val="22"/>
          <w:szCs w:val="22"/>
        </w:rPr>
      </w:pPr>
      <w:r w:rsidRPr="00E75C83">
        <w:rPr>
          <w:rFonts w:asciiTheme="minorHAnsi" w:hAnsiTheme="minorHAnsi"/>
          <w:sz w:val="22"/>
          <w:szCs w:val="22"/>
        </w:rPr>
        <w:t>Ide o nasledujúce projekty:</w:t>
      </w:r>
    </w:p>
    <w:p w:rsidR="00E75C83" w:rsidRPr="00E75C83" w:rsidRDefault="00E75C83" w:rsidP="00BB3F7A">
      <w:pPr>
        <w:pStyle w:val="Odsekzoznamu"/>
        <w:numPr>
          <w:ilvl w:val="0"/>
          <w:numId w:val="17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E75C83">
        <w:rPr>
          <w:rFonts w:asciiTheme="minorHAnsi" w:hAnsiTheme="minorHAnsi"/>
          <w:sz w:val="22"/>
          <w:szCs w:val="22"/>
        </w:rPr>
        <w:t>Údajová a vedomostná podpora pre systémy rozhodovania a strategického plánovania v oblasti adaptácie poľnohospodárskej krajiny na klimatické zmeny a minimalizáciu degradácie poľnohospodárskych pôd (vo výške 105 564,10 EUR</w:t>
      </w:r>
      <w:r w:rsidRPr="00E75C83">
        <w:rPr>
          <w:rFonts w:asciiTheme="minorHAnsi" w:hAnsiTheme="minorHAnsi" w:cstheme="minorHAnsi"/>
          <w:sz w:val="22"/>
          <w:szCs w:val="22"/>
        </w:rPr>
        <w:t>)</w:t>
      </w:r>
      <w:r w:rsidR="001E71E4">
        <w:rPr>
          <w:rFonts w:asciiTheme="minorHAnsi" w:hAnsiTheme="minorHAnsi" w:cstheme="minorHAnsi"/>
          <w:sz w:val="22"/>
          <w:szCs w:val="22"/>
        </w:rPr>
        <w:t>,</w:t>
      </w:r>
    </w:p>
    <w:p w:rsidR="00E75C83" w:rsidRPr="00E75C83" w:rsidRDefault="00E75C83" w:rsidP="00BB3F7A">
      <w:pPr>
        <w:pStyle w:val="Odsekzoznamu"/>
        <w:numPr>
          <w:ilvl w:val="0"/>
          <w:numId w:val="17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E75C83">
        <w:rPr>
          <w:rFonts w:asciiTheme="minorHAnsi" w:hAnsiTheme="minorHAnsi"/>
          <w:sz w:val="22"/>
          <w:szCs w:val="22"/>
        </w:rPr>
        <w:t>Business Roentgen (vo výške 37 082,92 EUR</w:t>
      </w:r>
      <w:r w:rsidRPr="00E75C83">
        <w:rPr>
          <w:rFonts w:asciiTheme="minorHAnsi" w:hAnsiTheme="minorHAnsi" w:cstheme="minorHAnsi"/>
          <w:sz w:val="22"/>
          <w:szCs w:val="22"/>
        </w:rPr>
        <w:t>).</w:t>
      </w:r>
    </w:p>
    <w:p w:rsidR="001E71E4" w:rsidRDefault="001E71E4" w:rsidP="00E75C83">
      <w:pPr>
        <w:jc w:val="both"/>
        <w:rPr>
          <w:rFonts w:asciiTheme="minorHAnsi" w:hAnsiTheme="minorHAnsi"/>
          <w:sz w:val="22"/>
          <w:szCs w:val="22"/>
        </w:rPr>
      </w:pPr>
    </w:p>
    <w:p w:rsidR="00E75C83" w:rsidRPr="00E75C83" w:rsidRDefault="00E75C83" w:rsidP="00E75C83">
      <w:pPr>
        <w:jc w:val="both"/>
        <w:rPr>
          <w:rFonts w:asciiTheme="minorHAnsi" w:hAnsiTheme="minorHAnsi"/>
          <w:sz w:val="22"/>
          <w:szCs w:val="22"/>
        </w:rPr>
      </w:pPr>
      <w:r w:rsidRPr="00E75C83">
        <w:rPr>
          <w:rFonts w:asciiTheme="minorHAnsi" w:hAnsiTheme="minorHAnsi"/>
          <w:sz w:val="22"/>
          <w:szCs w:val="22"/>
        </w:rPr>
        <w:t xml:space="preserve">S cieľom </w:t>
      </w:r>
      <w:r w:rsidR="001E71E4">
        <w:rPr>
          <w:rFonts w:asciiTheme="minorHAnsi" w:hAnsiTheme="minorHAnsi"/>
          <w:sz w:val="22"/>
          <w:szCs w:val="22"/>
        </w:rPr>
        <w:t>zabezpečiť finančné prostriedky na rekonštrukciu</w:t>
      </w:r>
      <w:r w:rsidRPr="00E75C83">
        <w:rPr>
          <w:rFonts w:asciiTheme="minorHAnsi" w:hAnsiTheme="minorHAnsi"/>
          <w:sz w:val="22"/>
          <w:szCs w:val="22"/>
        </w:rPr>
        <w:t xml:space="preserve"> ŠD Brezový háj a prístavb</w:t>
      </w:r>
      <w:r w:rsidR="006A5DC3">
        <w:rPr>
          <w:rFonts w:asciiTheme="minorHAnsi" w:hAnsiTheme="minorHAnsi"/>
          <w:sz w:val="22"/>
          <w:szCs w:val="22"/>
        </w:rPr>
        <w:t>y</w:t>
      </w:r>
      <w:r w:rsidRPr="00E75C83">
        <w:rPr>
          <w:rFonts w:asciiTheme="minorHAnsi" w:hAnsiTheme="minorHAnsi"/>
          <w:sz w:val="22"/>
          <w:szCs w:val="22"/>
        </w:rPr>
        <w:t xml:space="preserve"> ŠD Zobor získala UKF v Nitre v roku 2020 z prostriedkov EÚ projekt – Zníženie energetickej náročnosti  budov UKF v Nitre. Univerzite bolo v roku 2020 z tohto projektu poskytnutých 428 191 EUR, v roku 2021 405 381,90</w:t>
      </w:r>
      <w:r w:rsidR="00927BDD">
        <w:rPr>
          <w:rFonts w:asciiTheme="minorHAnsi" w:hAnsiTheme="minorHAnsi"/>
          <w:sz w:val="22"/>
          <w:szCs w:val="22"/>
        </w:rPr>
        <w:t> </w:t>
      </w:r>
      <w:r w:rsidRPr="00E75C83">
        <w:rPr>
          <w:rFonts w:asciiTheme="minorHAnsi" w:hAnsiTheme="minorHAnsi"/>
          <w:sz w:val="22"/>
          <w:szCs w:val="22"/>
        </w:rPr>
        <w:t>EUR.</w:t>
      </w:r>
    </w:p>
    <w:p w:rsidR="00E75C83" w:rsidRPr="00E75C83" w:rsidRDefault="00E75C83" w:rsidP="00E75C83">
      <w:pPr>
        <w:jc w:val="both"/>
        <w:rPr>
          <w:rFonts w:asciiTheme="minorHAnsi" w:hAnsiTheme="minorHAnsi"/>
          <w:sz w:val="22"/>
          <w:szCs w:val="22"/>
        </w:rPr>
      </w:pPr>
      <w:r w:rsidRPr="00E75C83">
        <w:rPr>
          <w:rFonts w:asciiTheme="minorHAnsi" w:hAnsiTheme="minorHAnsi"/>
          <w:sz w:val="22"/>
          <w:szCs w:val="22"/>
        </w:rPr>
        <w:t>V roku 2021 získala univerzita nový projekt Skvalitňovanie praktickej prípravy budúcich pedagogických zamestnancov na UKF v Nitre vo výške 56 693,61 EUR.</w:t>
      </w:r>
    </w:p>
    <w:p w:rsidR="008573EC" w:rsidRPr="00517097" w:rsidRDefault="008573EC" w:rsidP="00B24C0B">
      <w:pPr>
        <w:jc w:val="both"/>
        <w:rPr>
          <w:rFonts w:asciiTheme="minorHAnsi" w:hAnsiTheme="minorHAnsi"/>
          <w:b/>
          <w:sz w:val="22"/>
          <w:szCs w:val="22"/>
          <w:lang w:eastAsia="cs-CZ"/>
        </w:rPr>
      </w:pPr>
    </w:p>
    <w:p w:rsidR="0018159D" w:rsidRDefault="0018159D">
      <w:pPr>
        <w:jc w:val="both"/>
        <w:rPr>
          <w:rFonts w:asciiTheme="minorHAnsi" w:hAnsiTheme="minorHAnsi"/>
          <w:sz w:val="22"/>
          <w:szCs w:val="22"/>
          <w:lang w:eastAsia="cs-CZ"/>
        </w:rPr>
      </w:pPr>
      <w:r w:rsidRPr="003E23D9">
        <w:rPr>
          <w:rFonts w:asciiTheme="minorHAnsi" w:hAnsiTheme="minorHAnsi"/>
          <w:b/>
          <w:sz w:val="22"/>
          <w:szCs w:val="22"/>
          <w:lang w:eastAsia="cs-CZ"/>
        </w:rPr>
        <w:t xml:space="preserve">Príjmy z dotácií poskytnuté mimo dotačnej zmluvy a mimo dotácií z EÚ </w:t>
      </w:r>
      <w:r w:rsidRPr="003E23D9">
        <w:rPr>
          <w:rFonts w:asciiTheme="minorHAnsi" w:hAnsiTheme="minorHAnsi"/>
          <w:sz w:val="22"/>
          <w:szCs w:val="22"/>
          <w:lang w:eastAsia="cs-CZ"/>
        </w:rPr>
        <w:t>(tabuľka č. 18)</w:t>
      </w:r>
    </w:p>
    <w:p w:rsidR="006B504C" w:rsidRPr="006B504C" w:rsidRDefault="006B504C" w:rsidP="006B504C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 w:rsidRPr="006B504C">
        <w:rPr>
          <w:rFonts w:asciiTheme="minorHAnsi" w:hAnsiTheme="minorHAnsi"/>
          <w:sz w:val="22"/>
          <w:szCs w:val="22"/>
          <w:lang w:eastAsia="cs-CZ"/>
        </w:rPr>
        <w:t xml:space="preserve">UKF dostala mimo dotačnej zmluvy a mimo dotácií z EÚ dotáciu zo štátneho rozpočtu </w:t>
      </w:r>
      <w:r w:rsidRPr="006B504C">
        <w:rPr>
          <w:rFonts w:asciiTheme="minorHAnsi" w:hAnsiTheme="minorHAnsi"/>
          <w:sz w:val="22"/>
          <w:szCs w:val="22"/>
          <w:lang w:eastAsia="cs-CZ"/>
        </w:rPr>
        <w:br/>
        <w:t>na zabezpečenie mobilít v súlade s medzinárodnými zmluvami vo výške 112 495 EUR, z toho  99 695 EUR na štipendiá zahraničným študentom a doktorandom a 12 800 EUR na refundáciu ubytovania zahraničných lektorov.</w:t>
      </w:r>
    </w:p>
    <w:p w:rsidR="006B504C" w:rsidRPr="006B504C" w:rsidRDefault="006B504C" w:rsidP="006B504C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 w:rsidRPr="006B504C">
        <w:rPr>
          <w:rFonts w:asciiTheme="minorHAnsi" w:hAnsiTheme="minorHAnsi"/>
          <w:sz w:val="22"/>
          <w:szCs w:val="22"/>
          <w:lang w:eastAsia="cs-CZ"/>
        </w:rPr>
        <w:t xml:space="preserve">Na riešenie projektov APVV bola UKF poskytnutá dotácia zo štátneho rozpočtu na bežné výdavky vo výške 415 730,91 EUR. </w:t>
      </w:r>
    </w:p>
    <w:p w:rsidR="006B504C" w:rsidRPr="006B504C" w:rsidRDefault="006B504C">
      <w:pPr>
        <w:jc w:val="both"/>
        <w:rPr>
          <w:rFonts w:asciiTheme="minorHAnsi" w:hAnsiTheme="minorHAnsi"/>
          <w:sz w:val="22"/>
          <w:szCs w:val="22"/>
          <w:lang w:eastAsia="cs-CZ"/>
        </w:rPr>
      </w:pPr>
    </w:p>
    <w:p w:rsidR="0018159D" w:rsidRPr="006B504C" w:rsidRDefault="00476ABA" w:rsidP="0018159D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 w:rsidRPr="006B504C">
        <w:rPr>
          <w:rFonts w:asciiTheme="minorHAnsi" w:hAnsiTheme="minorHAnsi"/>
          <w:sz w:val="22"/>
          <w:szCs w:val="22"/>
          <w:lang w:eastAsia="cs-CZ"/>
        </w:rPr>
        <w:t>P</w:t>
      </w:r>
      <w:r w:rsidR="004E7E36" w:rsidRPr="006B504C">
        <w:rPr>
          <w:rFonts w:asciiTheme="minorHAnsi" w:hAnsiTheme="minorHAnsi"/>
          <w:sz w:val="22"/>
          <w:szCs w:val="22"/>
          <w:lang w:eastAsia="cs-CZ"/>
        </w:rPr>
        <w:t>r</w:t>
      </w:r>
      <w:r w:rsidR="0018159D" w:rsidRPr="006B504C">
        <w:rPr>
          <w:rFonts w:asciiTheme="minorHAnsi" w:hAnsiTheme="minorHAnsi"/>
          <w:sz w:val="22"/>
          <w:szCs w:val="22"/>
          <w:lang w:eastAsia="cs-CZ"/>
        </w:rPr>
        <w:t>ehľad získaných finančných prostriedkov podľa projektov APVV:</w:t>
      </w:r>
    </w:p>
    <w:tbl>
      <w:tblPr>
        <w:tblW w:w="8668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C0" w:firstRow="0" w:lastRow="1" w:firstColumn="1" w:lastColumn="1" w:noHBand="0" w:noVBand="0"/>
      </w:tblPr>
      <w:tblGrid>
        <w:gridCol w:w="6379"/>
        <w:gridCol w:w="851"/>
        <w:gridCol w:w="1438"/>
      </w:tblGrid>
      <w:tr w:rsidR="006B504C" w:rsidRPr="00A57432" w:rsidTr="00421723">
        <w:trPr>
          <w:trHeight w:hRule="exact" w:val="510"/>
        </w:trPr>
        <w:tc>
          <w:tcPr>
            <w:tcW w:w="6379" w:type="dxa"/>
            <w:shd w:val="clear" w:color="auto" w:fill="DAEEF3" w:themeFill="accent5" w:themeFillTint="33"/>
            <w:vAlign w:val="center"/>
            <w:hideMark/>
          </w:tcPr>
          <w:p w:rsidR="006B504C" w:rsidRPr="00A57432" w:rsidRDefault="006B504C" w:rsidP="0042172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Názov projektu</w:t>
            </w:r>
          </w:p>
        </w:tc>
        <w:tc>
          <w:tcPr>
            <w:tcW w:w="851" w:type="dxa"/>
            <w:shd w:val="clear" w:color="auto" w:fill="DAEEF3" w:themeFill="accent5" w:themeFillTint="33"/>
            <w:vAlign w:val="center"/>
            <w:hideMark/>
          </w:tcPr>
          <w:p w:rsidR="006B504C" w:rsidRPr="00A57432" w:rsidRDefault="006B504C" w:rsidP="0042172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Fakulta</w:t>
            </w:r>
          </w:p>
        </w:tc>
        <w:tc>
          <w:tcPr>
            <w:tcW w:w="1438" w:type="dxa"/>
            <w:shd w:val="clear" w:color="auto" w:fill="DAEEF3" w:themeFill="accent5" w:themeFillTint="33"/>
            <w:vAlign w:val="center"/>
            <w:hideMark/>
          </w:tcPr>
          <w:p w:rsidR="006B504C" w:rsidRPr="00A57432" w:rsidRDefault="006B504C" w:rsidP="0042172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Dotácia</w:t>
            </w:r>
          </w:p>
          <w:p w:rsidR="006B504C" w:rsidRPr="00A57432" w:rsidRDefault="006B504C" w:rsidP="0042172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v EUR</w:t>
            </w:r>
          </w:p>
        </w:tc>
      </w:tr>
      <w:tr w:rsidR="006B504C" w:rsidRPr="00A57432" w:rsidTr="00421723">
        <w:trPr>
          <w:trHeight w:hRule="exact" w:val="552"/>
        </w:trPr>
        <w:tc>
          <w:tcPr>
            <w:tcW w:w="6379" w:type="dxa"/>
            <w:vAlign w:val="center"/>
          </w:tcPr>
          <w:p w:rsidR="006B504C" w:rsidRPr="00A57432" w:rsidRDefault="006B504C" w:rsidP="00421723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</w:rPr>
              <w:t>Lesná pedagogika a výchova k trvalo udržateľnému rozvoju v predprimárnej a primárnej  edukácii</w:t>
            </w:r>
          </w:p>
        </w:tc>
        <w:tc>
          <w:tcPr>
            <w:tcW w:w="851" w:type="dxa"/>
            <w:vAlign w:val="center"/>
            <w:hideMark/>
          </w:tcPr>
          <w:p w:rsidR="006B504C" w:rsidRPr="00A57432" w:rsidRDefault="006B504C" w:rsidP="00421723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PF</w:t>
            </w:r>
          </w:p>
        </w:tc>
        <w:tc>
          <w:tcPr>
            <w:tcW w:w="1438" w:type="dxa"/>
            <w:vAlign w:val="center"/>
            <w:hideMark/>
          </w:tcPr>
          <w:p w:rsidR="006B504C" w:rsidRPr="00A57432" w:rsidRDefault="006B504C" w:rsidP="00421723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61 315</w:t>
            </w:r>
          </w:p>
        </w:tc>
      </w:tr>
      <w:tr w:rsidR="006B504C" w:rsidRPr="00A57432" w:rsidTr="00421723">
        <w:trPr>
          <w:trHeight w:hRule="exact" w:val="432"/>
        </w:trPr>
        <w:tc>
          <w:tcPr>
            <w:tcW w:w="6379" w:type="dxa"/>
            <w:vAlign w:val="center"/>
          </w:tcPr>
          <w:p w:rsidR="006B504C" w:rsidRPr="00A57432" w:rsidRDefault="006B504C" w:rsidP="00421723">
            <w:pPr>
              <w:spacing w:line="36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</w:rPr>
              <w:t>Transformácia využívania kultúrnej krajiny Slovenska a predikcia jej ďalšieho vývoja</w:t>
            </w:r>
          </w:p>
        </w:tc>
        <w:tc>
          <w:tcPr>
            <w:tcW w:w="851" w:type="dxa"/>
            <w:vAlign w:val="center"/>
          </w:tcPr>
          <w:p w:rsidR="006B504C" w:rsidRPr="00A57432" w:rsidRDefault="006B504C" w:rsidP="00421723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FPV</w:t>
            </w:r>
          </w:p>
        </w:tc>
        <w:tc>
          <w:tcPr>
            <w:tcW w:w="1438" w:type="dxa"/>
            <w:vAlign w:val="center"/>
          </w:tcPr>
          <w:p w:rsidR="006B504C" w:rsidRPr="00A57432" w:rsidRDefault="006B504C" w:rsidP="00421723">
            <w:pPr>
              <w:spacing w:line="36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61 694</w:t>
            </w:r>
          </w:p>
        </w:tc>
      </w:tr>
      <w:tr w:rsidR="006B504C" w:rsidRPr="00A57432" w:rsidTr="00421723">
        <w:trPr>
          <w:trHeight w:hRule="exact" w:val="340"/>
        </w:trPr>
        <w:tc>
          <w:tcPr>
            <w:tcW w:w="6379" w:type="dxa"/>
            <w:vAlign w:val="center"/>
          </w:tcPr>
          <w:p w:rsidR="006B504C" w:rsidRPr="00A57432" w:rsidRDefault="006B504C" w:rsidP="00421723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</w:rPr>
              <w:t xml:space="preserve">Štúdium kvality oocytov v závislosti na organizácii chromatínu </w:t>
            </w:r>
          </w:p>
        </w:tc>
        <w:tc>
          <w:tcPr>
            <w:tcW w:w="851" w:type="dxa"/>
            <w:vAlign w:val="center"/>
          </w:tcPr>
          <w:p w:rsidR="006B504C" w:rsidRPr="00A57432" w:rsidRDefault="006B504C" w:rsidP="004217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FPV</w:t>
            </w:r>
          </w:p>
        </w:tc>
        <w:tc>
          <w:tcPr>
            <w:tcW w:w="1438" w:type="dxa"/>
            <w:vAlign w:val="center"/>
          </w:tcPr>
          <w:p w:rsidR="006B504C" w:rsidRPr="00A57432" w:rsidRDefault="006B504C" w:rsidP="00421723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2 650</w:t>
            </w:r>
          </w:p>
        </w:tc>
      </w:tr>
      <w:tr w:rsidR="006B504C" w:rsidRPr="00A57432" w:rsidTr="00421723">
        <w:trPr>
          <w:trHeight w:hRule="exact" w:val="373"/>
        </w:trPr>
        <w:tc>
          <w:tcPr>
            <w:tcW w:w="6379" w:type="dxa"/>
            <w:vAlign w:val="center"/>
          </w:tcPr>
          <w:p w:rsidR="006B504C" w:rsidRPr="00A57432" w:rsidRDefault="006B504C" w:rsidP="00421723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Intervenčný program v prírodných vedách a matematike</w:t>
            </w:r>
          </w:p>
        </w:tc>
        <w:tc>
          <w:tcPr>
            <w:tcW w:w="851" w:type="dxa"/>
            <w:vAlign w:val="center"/>
          </w:tcPr>
          <w:p w:rsidR="006B504C" w:rsidRPr="00A57432" w:rsidRDefault="006B504C" w:rsidP="004217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FPV</w:t>
            </w:r>
          </w:p>
        </w:tc>
        <w:tc>
          <w:tcPr>
            <w:tcW w:w="1438" w:type="dxa"/>
            <w:vAlign w:val="center"/>
          </w:tcPr>
          <w:p w:rsidR="006B504C" w:rsidRPr="00A57432" w:rsidRDefault="006B504C" w:rsidP="00421723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10 654</w:t>
            </w:r>
          </w:p>
        </w:tc>
      </w:tr>
      <w:tr w:rsidR="006B504C" w:rsidRPr="00A57432" w:rsidTr="00421723">
        <w:trPr>
          <w:trHeight w:hRule="exact" w:val="562"/>
        </w:trPr>
        <w:tc>
          <w:tcPr>
            <w:tcW w:w="6379" w:type="dxa"/>
            <w:vAlign w:val="center"/>
          </w:tcPr>
          <w:p w:rsidR="006B504C" w:rsidRPr="00A57432" w:rsidRDefault="006B504C" w:rsidP="00E401EF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</w:rPr>
              <w:t>Digital Monuments in a digital landscape</w:t>
            </w:r>
            <w:r w:rsidR="009D0FD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A57432">
              <w:rPr>
                <w:rFonts w:asciiTheme="minorHAnsi" w:hAnsiTheme="minorHAnsi" w:cstheme="minorHAnsi"/>
                <w:sz w:val="18"/>
                <w:szCs w:val="18"/>
              </w:rPr>
              <w:t>(UN</w:t>
            </w:r>
            <w:r w:rsidRPr="00A57432">
              <w:rPr>
                <w:rFonts w:asciiTheme="minorHAnsi" w:hAnsiTheme="minorHAnsi"/>
                <w:sz w:val="18"/>
                <w:szCs w:val="18"/>
                <w:lang w:eastAsia="cs-CZ"/>
              </w:rPr>
              <w:t>)dying fragments of the m</w:t>
            </w:r>
            <w:r w:rsidR="00E401EF">
              <w:rPr>
                <w:rFonts w:asciiTheme="minorHAnsi" w:hAnsiTheme="minorHAnsi"/>
                <w:sz w:val="18"/>
                <w:szCs w:val="18"/>
                <w:lang w:eastAsia="cs-CZ"/>
              </w:rPr>
              <w:t>e</w:t>
            </w:r>
            <w:r w:rsidRPr="00A57432">
              <w:rPr>
                <w:rFonts w:asciiTheme="minorHAnsi" w:hAnsiTheme="minorHAnsi"/>
                <w:sz w:val="18"/>
                <w:szCs w:val="18"/>
                <w:lang w:eastAsia="cs-CZ"/>
              </w:rPr>
              <w:t>mory of the 21St century landscape</w:t>
            </w:r>
          </w:p>
        </w:tc>
        <w:tc>
          <w:tcPr>
            <w:tcW w:w="851" w:type="dxa"/>
            <w:vAlign w:val="center"/>
          </w:tcPr>
          <w:p w:rsidR="006B504C" w:rsidRPr="00A57432" w:rsidRDefault="006B504C" w:rsidP="00421723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</w:tcPr>
          <w:p w:rsidR="006B504C" w:rsidRPr="00A57432" w:rsidRDefault="006B504C" w:rsidP="00421723">
            <w:pPr>
              <w:spacing w:line="36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3 713,91</w:t>
            </w:r>
          </w:p>
        </w:tc>
      </w:tr>
      <w:tr w:rsidR="006B504C" w:rsidRPr="00A57432" w:rsidTr="00421723">
        <w:trPr>
          <w:trHeight w:hRule="exact" w:val="570"/>
        </w:trPr>
        <w:tc>
          <w:tcPr>
            <w:tcW w:w="6379" w:type="dxa"/>
            <w:vAlign w:val="center"/>
          </w:tcPr>
          <w:p w:rsidR="006B504C" w:rsidRPr="00A57432" w:rsidRDefault="006B504C" w:rsidP="00421723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Dynamika a perspektívy súčasnej slovenčiny ako menšinového jazyka v prostredí srbskej Vojvodiny</w:t>
            </w:r>
          </w:p>
        </w:tc>
        <w:tc>
          <w:tcPr>
            <w:tcW w:w="851" w:type="dxa"/>
            <w:vAlign w:val="center"/>
          </w:tcPr>
          <w:p w:rsidR="006B504C" w:rsidRPr="00A57432" w:rsidRDefault="006B504C" w:rsidP="004217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</w:tcPr>
          <w:p w:rsidR="006B504C" w:rsidRPr="00A57432" w:rsidRDefault="006B504C" w:rsidP="00421723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2 334</w:t>
            </w:r>
          </w:p>
        </w:tc>
      </w:tr>
      <w:tr w:rsidR="006B504C" w:rsidRPr="00A57432" w:rsidTr="00421723">
        <w:trPr>
          <w:trHeight w:hRule="exact" w:val="340"/>
        </w:trPr>
        <w:tc>
          <w:tcPr>
            <w:tcW w:w="6379" w:type="dxa"/>
            <w:vAlign w:val="center"/>
            <w:hideMark/>
          </w:tcPr>
          <w:p w:rsidR="006B504C" w:rsidRPr="00A57432" w:rsidRDefault="006B504C" w:rsidP="00421723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Perspektívy vývoja súčasnej religiozity na Slovensku</w:t>
            </w:r>
          </w:p>
        </w:tc>
        <w:tc>
          <w:tcPr>
            <w:tcW w:w="851" w:type="dxa"/>
            <w:vAlign w:val="center"/>
            <w:hideMark/>
          </w:tcPr>
          <w:p w:rsidR="006B504C" w:rsidRPr="00A57432" w:rsidRDefault="006B504C" w:rsidP="004217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  <w:hideMark/>
          </w:tcPr>
          <w:p w:rsidR="006B504C" w:rsidRPr="00A57432" w:rsidRDefault="006B504C" w:rsidP="00421723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30 738</w:t>
            </w:r>
          </w:p>
        </w:tc>
      </w:tr>
      <w:tr w:rsidR="006B504C" w:rsidRPr="00A57432" w:rsidTr="00421723">
        <w:trPr>
          <w:trHeight w:hRule="exact" w:val="510"/>
        </w:trPr>
        <w:tc>
          <w:tcPr>
            <w:tcW w:w="6379" w:type="dxa"/>
            <w:vAlign w:val="center"/>
          </w:tcPr>
          <w:p w:rsidR="006B504C" w:rsidRPr="00A57432" w:rsidRDefault="006B504C" w:rsidP="00421723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Kultúrny produkt regionálneho múzea v kontexte objektívnej spoločenskej potreby: Život v totalite v rokoch 1939-1945</w:t>
            </w:r>
          </w:p>
        </w:tc>
        <w:tc>
          <w:tcPr>
            <w:tcW w:w="851" w:type="dxa"/>
            <w:vAlign w:val="center"/>
          </w:tcPr>
          <w:p w:rsidR="006B504C" w:rsidRPr="00A57432" w:rsidRDefault="006B504C" w:rsidP="004217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</w:tcPr>
          <w:p w:rsidR="006B504C" w:rsidRPr="00A57432" w:rsidRDefault="006B504C" w:rsidP="00421723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28 850</w:t>
            </w:r>
          </w:p>
        </w:tc>
      </w:tr>
      <w:tr w:rsidR="006B504C" w:rsidRPr="00A57432" w:rsidTr="00421723">
        <w:trPr>
          <w:trHeight w:hRule="exact" w:val="340"/>
        </w:trPr>
        <w:tc>
          <w:tcPr>
            <w:tcW w:w="6379" w:type="dxa"/>
            <w:vAlign w:val="center"/>
            <w:hideMark/>
          </w:tcPr>
          <w:p w:rsidR="006B504C" w:rsidRPr="00A57432" w:rsidRDefault="006B504C" w:rsidP="00421723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</w:rPr>
              <w:t>Podpora čitateľskej gramotnosti v materinskom a cudzom jazyku</w:t>
            </w:r>
          </w:p>
        </w:tc>
        <w:tc>
          <w:tcPr>
            <w:tcW w:w="851" w:type="dxa"/>
            <w:vAlign w:val="center"/>
            <w:hideMark/>
          </w:tcPr>
          <w:p w:rsidR="006B504C" w:rsidRPr="00A57432" w:rsidRDefault="006B504C" w:rsidP="004217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  <w:hideMark/>
          </w:tcPr>
          <w:p w:rsidR="006B504C" w:rsidRPr="00A57432" w:rsidRDefault="006B504C" w:rsidP="00421723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</w:rPr>
              <w:t>43 427</w:t>
            </w:r>
            <w:r w:rsidRPr="00A57432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   </w:t>
            </w:r>
          </w:p>
        </w:tc>
      </w:tr>
      <w:tr w:rsidR="006B504C" w:rsidRPr="00A57432" w:rsidTr="00421723">
        <w:trPr>
          <w:trHeight w:hRule="exact" w:val="510"/>
        </w:trPr>
        <w:tc>
          <w:tcPr>
            <w:tcW w:w="6379" w:type="dxa"/>
            <w:vAlign w:val="center"/>
          </w:tcPr>
          <w:p w:rsidR="006B504C" w:rsidRPr="00A57432" w:rsidRDefault="006B504C" w:rsidP="00421723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Štúdium byzantského hodnotového systému a jeho reflexie v slovanskom kultúrnom prostredí</w:t>
            </w:r>
          </w:p>
        </w:tc>
        <w:tc>
          <w:tcPr>
            <w:tcW w:w="851" w:type="dxa"/>
            <w:vAlign w:val="center"/>
          </w:tcPr>
          <w:p w:rsidR="006B504C" w:rsidRPr="00A57432" w:rsidRDefault="006B504C" w:rsidP="004217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</w:tcPr>
          <w:p w:rsidR="006B504C" w:rsidRPr="00A57432" w:rsidRDefault="006B504C" w:rsidP="00421723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</w:rPr>
              <w:t>21 052</w:t>
            </w:r>
          </w:p>
        </w:tc>
      </w:tr>
      <w:tr w:rsidR="006B504C" w:rsidRPr="00A57432" w:rsidTr="00421723">
        <w:trPr>
          <w:trHeight w:hRule="exact" w:val="340"/>
        </w:trPr>
        <w:tc>
          <w:tcPr>
            <w:tcW w:w="6379" w:type="dxa"/>
            <w:vAlign w:val="center"/>
            <w:hideMark/>
          </w:tcPr>
          <w:p w:rsidR="006B504C" w:rsidRPr="00A57432" w:rsidRDefault="006B504C" w:rsidP="00421723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</w:rPr>
              <w:t>Digitálna zbierka slovenskej prózy</w:t>
            </w:r>
          </w:p>
        </w:tc>
        <w:tc>
          <w:tcPr>
            <w:tcW w:w="851" w:type="dxa"/>
            <w:vAlign w:val="center"/>
            <w:hideMark/>
          </w:tcPr>
          <w:p w:rsidR="006B504C" w:rsidRPr="00A57432" w:rsidRDefault="006B504C" w:rsidP="00421723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  <w:hideMark/>
          </w:tcPr>
          <w:p w:rsidR="006B504C" w:rsidRPr="00A57432" w:rsidRDefault="006B504C" w:rsidP="00421723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</w:rPr>
              <w:t>21 514</w:t>
            </w:r>
          </w:p>
        </w:tc>
      </w:tr>
      <w:tr w:rsidR="006B504C" w:rsidRPr="00A57432" w:rsidTr="00421723">
        <w:trPr>
          <w:trHeight w:hRule="exact" w:val="510"/>
        </w:trPr>
        <w:tc>
          <w:tcPr>
            <w:tcW w:w="6379" w:type="dxa"/>
            <w:vAlign w:val="center"/>
            <w:hideMark/>
          </w:tcPr>
          <w:p w:rsidR="006B504C" w:rsidRPr="00A57432" w:rsidRDefault="006B504C" w:rsidP="00421723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</w:rPr>
              <w:t>Tematologická interpretácia, analýza a systemizácia arcinaratívov ako semiotických modelov životného sveta a existenciálnych stratégií</w:t>
            </w:r>
          </w:p>
        </w:tc>
        <w:tc>
          <w:tcPr>
            <w:tcW w:w="851" w:type="dxa"/>
            <w:vAlign w:val="center"/>
            <w:hideMark/>
          </w:tcPr>
          <w:p w:rsidR="006B504C" w:rsidRPr="00A57432" w:rsidRDefault="006B504C" w:rsidP="004217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  <w:hideMark/>
          </w:tcPr>
          <w:p w:rsidR="006B504C" w:rsidRPr="00A57432" w:rsidRDefault="006B504C" w:rsidP="00421723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</w:rPr>
              <w:t>31 283</w:t>
            </w:r>
            <w:r w:rsidRPr="00A57432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   </w:t>
            </w:r>
          </w:p>
        </w:tc>
      </w:tr>
      <w:tr w:rsidR="006B504C" w:rsidRPr="00A57432" w:rsidTr="00421723">
        <w:trPr>
          <w:trHeight w:hRule="exact" w:val="547"/>
        </w:trPr>
        <w:tc>
          <w:tcPr>
            <w:tcW w:w="6379" w:type="dxa"/>
            <w:vAlign w:val="center"/>
          </w:tcPr>
          <w:p w:rsidR="006B504C" w:rsidRPr="00A57432" w:rsidRDefault="006B504C" w:rsidP="00421723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</w:rPr>
              <w:t>Inkubátor multimediálnej digitálnej produkcie – recipročný transfer vedy, umenia a kreatívnych priemyslov</w:t>
            </w:r>
          </w:p>
        </w:tc>
        <w:tc>
          <w:tcPr>
            <w:tcW w:w="851" w:type="dxa"/>
            <w:vAlign w:val="center"/>
          </w:tcPr>
          <w:p w:rsidR="006B504C" w:rsidRPr="00A57432" w:rsidRDefault="006B504C" w:rsidP="004217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</w:tcPr>
          <w:p w:rsidR="006B504C" w:rsidRPr="00A57432" w:rsidRDefault="006B504C" w:rsidP="00421723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</w:rPr>
              <w:t>47 668</w:t>
            </w:r>
          </w:p>
        </w:tc>
      </w:tr>
      <w:tr w:rsidR="006B504C" w:rsidRPr="006E1C2E" w:rsidTr="00421723">
        <w:trPr>
          <w:trHeight w:hRule="exact" w:val="569"/>
        </w:trPr>
        <w:tc>
          <w:tcPr>
            <w:tcW w:w="6379" w:type="dxa"/>
            <w:vAlign w:val="center"/>
          </w:tcPr>
          <w:p w:rsidR="006B504C" w:rsidRPr="00A57432" w:rsidRDefault="006B504C" w:rsidP="00421723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</w:rPr>
              <w:t>Klasifikačný model chybovosti strojového prekladu: Krok k objektívnejšiemu hodnoteniu kvality prekladu</w:t>
            </w:r>
          </w:p>
        </w:tc>
        <w:tc>
          <w:tcPr>
            <w:tcW w:w="851" w:type="dxa"/>
            <w:vAlign w:val="center"/>
          </w:tcPr>
          <w:p w:rsidR="006B504C" w:rsidRPr="00A57432" w:rsidRDefault="006B504C" w:rsidP="0042172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</w:tcPr>
          <w:p w:rsidR="006B504C" w:rsidRPr="00A16CCD" w:rsidRDefault="006B504C" w:rsidP="00421723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</w:rPr>
              <w:t>48 838</w:t>
            </w: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   </w:t>
            </w:r>
          </w:p>
        </w:tc>
      </w:tr>
    </w:tbl>
    <w:p w:rsidR="006B504C" w:rsidRDefault="006B504C" w:rsidP="006B504C"/>
    <w:p w:rsidR="00057F60" w:rsidRPr="007F4A94" w:rsidRDefault="00057F60" w:rsidP="0018159D">
      <w:pPr>
        <w:spacing w:before="120"/>
        <w:jc w:val="both"/>
        <w:rPr>
          <w:rFonts w:asciiTheme="minorHAnsi" w:hAnsiTheme="minorHAnsi"/>
          <w:sz w:val="22"/>
          <w:szCs w:val="22"/>
          <w:highlight w:val="yellow"/>
          <w:lang w:eastAsia="cs-CZ"/>
        </w:rPr>
      </w:pPr>
    </w:p>
    <w:p w:rsidR="00AD3A4A" w:rsidRPr="00215DB4" w:rsidRDefault="00F31CF5" w:rsidP="00AA2473">
      <w:pPr>
        <w:pStyle w:val="Odsekzoznamu"/>
        <w:numPr>
          <w:ilvl w:val="0"/>
          <w:numId w:val="1"/>
        </w:numPr>
        <w:tabs>
          <w:tab w:val="left" w:pos="5222"/>
        </w:tabs>
        <w:ind w:left="357" w:hanging="357"/>
        <w:rPr>
          <w:rFonts w:asciiTheme="minorHAnsi" w:hAnsiTheme="minorHAnsi"/>
          <w:b/>
        </w:rPr>
      </w:pPr>
      <w:r w:rsidRPr="00215DB4">
        <w:rPr>
          <w:rFonts w:asciiTheme="minorHAnsi" w:hAnsiTheme="minorHAnsi"/>
          <w:b/>
        </w:rPr>
        <w:t xml:space="preserve">Záver </w:t>
      </w:r>
    </w:p>
    <w:p w:rsidR="00726DE6" w:rsidRPr="00517097" w:rsidRDefault="00726DE6" w:rsidP="000A187F">
      <w:pPr>
        <w:spacing w:before="120"/>
        <w:jc w:val="both"/>
        <w:rPr>
          <w:rFonts w:asciiTheme="minorHAnsi" w:hAnsiTheme="minorHAnsi"/>
          <w:color w:val="31849B" w:themeColor="accent5" w:themeShade="BF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UKF sa dlhodobo zameriava na rozvíjanie, riadenie, monitorovanie a optimalizovanie vnútorného systému zabezpečenia kvality hospodárenia UKF v jej hlavných činnostiach</w:t>
      </w:r>
      <w:r w:rsidR="00B97D50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– primárne v oblasti vzdelávania</w:t>
      </w:r>
      <w:r w:rsidR="008573EC" w:rsidRPr="00517097">
        <w:rPr>
          <w:rFonts w:asciiTheme="minorHAnsi" w:hAnsiTheme="minorHAnsi"/>
          <w:sz w:val="22"/>
          <w:szCs w:val="22"/>
        </w:rPr>
        <w:t>, v</w:t>
      </w:r>
      <w:r w:rsidRPr="00517097">
        <w:rPr>
          <w:rFonts w:asciiTheme="minorHAnsi" w:hAnsiTheme="minorHAnsi"/>
          <w:sz w:val="22"/>
          <w:szCs w:val="22"/>
        </w:rPr>
        <w:t xml:space="preserve"> oblasti </w:t>
      </w:r>
      <w:r w:rsidR="008573EC" w:rsidRPr="00517097">
        <w:rPr>
          <w:rFonts w:asciiTheme="minorHAnsi" w:hAnsiTheme="minorHAnsi"/>
          <w:sz w:val="22"/>
          <w:szCs w:val="22"/>
        </w:rPr>
        <w:t xml:space="preserve">vedy a </w:t>
      </w:r>
      <w:r w:rsidRPr="00517097">
        <w:rPr>
          <w:rFonts w:asciiTheme="minorHAnsi" w:hAnsiTheme="minorHAnsi"/>
          <w:sz w:val="22"/>
          <w:szCs w:val="22"/>
        </w:rPr>
        <w:t xml:space="preserve">výskumu. V súlade so súčasnými európskymi trendmi vo vysokoškolskom vzdelávaní univerzita skvalitňuje a rozširuje priestorové možnosti nielen pre vzdelávanie a výskum, ale aj pre ubytovanie študentov, prevádzkové a obslužné priestory. Na tento účel využíva  </w:t>
      </w:r>
      <w:r w:rsidR="00DB1AB7" w:rsidRPr="00517097">
        <w:rPr>
          <w:rFonts w:asciiTheme="minorHAnsi" w:hAnsiTheme="minorHAnsi"/>
          <w:sz w:val="22"/>
          <w:szCs w:val="22"/>
        </w:rPr>
        <w:t xml:space="preserve">predovšetkým </w:t>
      </w:r>
      <w:r w:rsidRPr="00517097">
        <w:rPr>
          <w:rFonts w:asciiTheme="minorHAnsi" w:hAnsiTheme="minorHAnsi"/>
          <w:sz w:val="22"/>
          <w:szCs w:val="22"/>
        </w:rPr>
        <w:t>finančné prostriedky štátneho rozpočtu</w:t>
      </w:r>
      <w:r w:rsidR="002707C1" w:rsidRPr="00517097">
        <w:rPr>
          <w:rFonts w:asciiTheme="minorHAnsi" w:hAnsiTheme="minorHAnsi"/>
          <w:sz w:val="22"/>
          <w:szCs w:val="22"/>
        </w:rPr>
        <w:t xml:space="preserve"> </w:t>
      </w:r>
      <w:r w:rsidR="00DB1AB7" w:rsidRPr="00517097">
        <w:rPr>
          <w:rFonts w:asciiTheme="minorHAnsi" w:hAnsiTheme="minorHAnsi"/>
          <w:sz w:val="22"/>
          <w:szCs w:val="22"/>
        </w:rPr>
        <w:t xml:space="preserve">a </w:t>
      </w:r>
      <w:r w:rsidRPr="00517097">
        <w:rPr>
          <w:rFonts w:asciiTheme="minorHAnsi" w:hAnsiTheme="minorHAnsi"/>
          <w:sz w:val="22"/>
          <w:szCs w:val="22"/>
        </w:rPr>
        <w:t>vlastné finančné zdroje</w:t>
      </w:r>
      <w:r w:rsidR="00DB1AB7" w:rsidRPr="00517097">
        <w:rPr>
          <w:rFonts w:asciiTheme="minorHAnsi" w:hAnsiTheme="minorHAnsi"/>
          <w:sz w:val="22"/>
          <w:szCs w:val="22"/>
        </w:rPr>
        <w:t>.</w:t>
      </w:r>
    </w:p>
    <w:p w:rsidR="00726DE6" w:rsidRPr="00517097" w:rsidRDefault="00E16139" w:rsidP="00727CF1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Opa</w:t>
      </w:r>
      <w:r w:rsidR="00D41218">
        <w:rPr>
          <w:rFonts w:asciiTheme="minorHAnsi" w:hAnsiTheme="minorHAnsi"/>
          <w:sz w:val="22"/>
          <w:szCs w:val="22"/>
        </w:rPr>
        <w:t>t</w:t>
      </w:r>
      <w:r w:rsidRPr="00517097">
        <w:rPr>
          <w:rFonts w:asciiTheme="minorHAnsi" w:hAnsiTheme="minorHAnsi"/>
          <w:sz w:val="22"/>
          <w:szCs w:val="22"/>
        </w:rPr>
        <w:t>renia</w:t>
      </w:r>
      <w:r w:rsidR="00726DE6" w:rsidRPr="00517097">
        <w:rPr>
          <w:rFonts w:asciiTheme="minorHAnsi" w:hAnsiTheme="minorHAnsi"/>
          <w:sz w:val="22"/>
          <w:szCs w:val="22"/>
        </w:rPr>
        <w:t xml:space="preserve"> vyplývajúce z hodnoteného obdobia v jednotlivých oblastiach: </w:t>
      </w:r>
    </w:p>
    <w:p w:rsidR="00726DE6" w:rsidRDefault="00335F9F" w:rsidP="00BB3F7A">
      <w:pPr>
        <w:pStyle w:val="Odsekzoznamu"/>
        <w:numPr>
          <w:ilvl w:val="0"/>
          <w:numId w:val="7"/>
        </w:numPr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Vytvárať podmienky na účelné, účinné a hospodárne využívanie získaných finančných prostriedkov, s cieľom zabezpečenia hospodárskej a personálnej stability univerzity v nadchádzajúcich obdobiach. </w:t>
      </w:r>
    </w:p>
    <w:p w:rsidR="00726DE6" w:rsidRPr="00517097" w:rsidRDefault="00726DE6" w:rsidP="003269FA">
      <w:pPr>
        <w:ind w:left="426" w:hanging="142"/>
        <w:jc w:val="both"/>
        <w:rPr>
          <w:rFonts w:asciiTheme="minorHAnsi" w:hAnsiTheme="minorHAnsi"/>
          <w:i/>
          <w:sz w:val="22"/>
          <w:szCs w:val="22"/>
        </w:rPr>
      </w:pPr>
      <w:proofErr w:type="spellStart"/>
      <w:r w:rsidRPr="00517097">
        <w:rPr>
          <w:rFonts w:asciiTheme="minorHAnsi" w:hAnsiTheme="minorHAnsi"/>
          <w:i/>
          <w:sz w:val="22"/>
          <w:szCs w:val="22"/>
        </w:rPr>
        <w:t>Zodp</w:t>
      </w:r>
      <w:proofErr w:type="spellEnd"/>
      <w:r w:rsidRPr="00517097">
        <w:rPr>
          <w:rFonts w:asciiTheme="minorHAnsi" w:hAnsiTheme="minorHAnsi"/>
          <w:i/>
          <w:sz w:val="22"/>
          <w:szCs w:val="22"/>
        </w:rPr>
        <w:t>.: kvestor</w:t>
      </w:r>
      <w:r w:rsidR="00727CF1">
        <w:rPr>
          <w:rFonts w:asciiTheme="minorHAnsi" w:hAnsiTheme="minorHAnsi"/>
          <w:i/>
          <w:sz w:val="22"/>
          <w:szCs w:val="22"/>
        </w:rPr>
        <w:t>ka</w:t>
      </w:r>
      <w:r w:rsidRPr="00517097">
        <w:rPr>
          <w:rFonts w:asciiTheme="minorHAnsi" w:hAnsiTheme="minorHAnsi"/>
          <w:i/>
          <w:sz w:val="22"/>
          <w:szCs w:val="22"/>
        </w:rPr>
        <w:t xml:space="preserve">, </w:t>
      </w:r>
      <w:r w:rsidR="00727CF1">
        <w:rPr>
          <w:rFonts w:asciiTheme="minorHAnsi" w:hAnsiTheme="minorHAnsi"/>
          <w:i/>
          <w:sz w:val="22"/>
          <w:szCs w:val="22"/>
        </w:rPr>
        <w:t>dekani fakúlt</w:t>
      </w:r>
      <w:r w:rsidR="00D62EF7" w:rsidRPr="00517097">
        <w:rPr>
          <w:rFonts w:asciiTheme="minorHAnsi" w:hAnsiTheme="minorHAnsi"/>
          <w:i/>
          <w:sz w:val="22"/>
          <w:szCs w:val="22"/>
        </w:rPr>
        <w:t xml:space="preserve">, </w:t>
      </w:r>
      <w:r w:rsidRPr="00517097">
        <w:rPr>
          <w:rFonts w:asciiTheme="minorHAnsi" w:hAnsiTheme="minorHAnsi"/>
          <w:i/>
          <w:sz w:val="22"/>
          <w:szCs w:val="22"/>
        </w:rPr>
        <w:t>riadite</w:t>
      </w:r>
      <w:r w:rsidR="00D62EF7" w:rsidRPr="00517097">
        <w:rPr>
          <w:rFonts w:asciiTheme="minorHAnsi" w:hAnsiTheme="minorHAnsi"/>
          <w:i/>
          <w:sz w:val="22"/>
          <w:szCs w:val="22"/>
        </w:rPr>
        <w:t>ľ</w:t>
      </w:r>
      <w:r w:rsidRPr="00517097">
        <w:rPr>
          <w:rFonts w:asciiTheme="minorHAnsi" w:hAnsiTheme="minorHAnsi"/>
          <w:i/>
          <w:sz w:val="22"/>
          <w:szCs w:val="22"/>
        </w:rPr>
        <w:t xml:space="preserve"> ŠD, </w:t>
      </w:r>
      <w:r w:rsidR="00727CF1">
        <w:rPr>
          <w:rFonts w:asciiTheme="minorHAnsi" w:hAnsiTheme="minorHAnsi"/>
          <w:i/>
          <w:sz w:val="22"/>
          <w:szCs w:val="22"/>
        </w:rPr>
        <w:t>riaditeľ</w:t>
      </w:r>
      <w:r w:rsidRPr="00517097">
        <w:rPr>
          <w:rFonts w:asciiTheme="minorHAnsi" w:hAnsiTheme="minorHAnsi"/>
          <w:i/>
          <w:sz w:val="22"/>
          <w:szCs w:val="22"/>
        </w:rPr>
        <w:t xml:space="preserve"> UJ</w:t>
      </w:r>
    </w:p>
    <w:p w:rsidR="00D00C4B" w:rsidRDefault="00726DE6" w:rsidP="003269FA">
      <w:pPr>
        <w:ind w:left="426" w:hanging="142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i/>
          <w:sz w:val="22"/>
          <w:szCs w:val="22"/>
        </w:rPr>
        <w:t>T.: 31.</w:t>
      </w:r>
      <w:r w:rsidR="00AF16DA" w:rsidRPr="00517097">
        <w:rPr>
          <w:rFonts w:asciiTheme="minorHAnsi" w:hAnsiTheme="minorHAnsi"/>
          <w:i/>
          <w:sz w:val="22"/>
          <w:szCs w:val="22"/>
        </w:rPr>
        <w:t xml:space="preserve"> </w:t>
      </w:r>
      <w:r w:rsidR="00AB508A">
        <w:rPr>
          <w:rFonts w:asciiTheme="minorHAnsi" w:hAnsiTheme="minorHAnsi"/>
          <w:i/>
          <w:sz w:val="22"/>
          <w:szCs w:val="22"/>
        </w:rPr>
        <w:t>december</w:t>
      </w:r>
      <w:r w:rsidR="00AF16DA" w:rsidRPr="00517097">
        <w:rPr>
          <w:rFonts w:asciiTheme="minorHAnsi" w:hAnsiTheme="minorHAnsi"/>
          <w:i/>
          <w:sz w:val="22"/>
          <w:szCs w:val="22"/>
        </w:rPr>
        <w:t xml:space="preserve"> </w:t>
      </w:r>
      <w:r w:rsidRPr="00517097">
        <w:rPr>
          <w:rFonts w:asciiTheme="minorHAnsi" w:hAnsiTheme="minorHAnsi"/>
          <w:i/>
          <w:sz w:val="22"/>
          <w:szCs w:val="22"/>
        </w:rPr>
        <w:t>20</w:t>
      </w:r>
      <w:r w:rsidR="00BE3E9D">
        <w:rPr>
          <w:rFonts w:asciiTheme="minorHAnsi" w:hAnsiTheme="minorHAnsi"/>
          <w:sz w:val="22"/>
          <w:szCs w:val="22"/>
        </w:rPr>
        <w:t>2</w:t>
      </w:r>
      <w:r w:rsidR="00FB2EC7">
        <w:rPr>
          <w:rFonts w:asciiTheme="minorHAnsi" w:hAnsiTheme="minorHAnsi"/>
          <w:sz w:val="22"/>
          <w:szCs w:val="22"/>
        </w:rPr>
        <w:t>2</w:t>
      </w:r>
    </w:p>
    <w:p w:rsidR="00704241" w:rsidRDefault="00704241" w:rsidP="003269FA">
      <w:pPr>
        <w:ind w:left="426" w:hanging="142"/>
        <w:jc w:val="both"/>
        <w:rPr>
          <w:rFonts w:asciiTheme="minorHAnsi" w:hAnsiTheme="minorHAnsi"/>
          <w:sz w:val="22"/>
          <w:szCs w:val="22"/>
        </w:rPr>
      </w:pPr>
    </w:p>
    <w:p w:rsidR="00704241" w:rsidRPr="00600E1D" w:rsidRDefault="00704241" w:rsidP="00BB3F7A">
      <w:pPr>
        <w:pStyle w:val="Odsekzoznamu"/>
        <w:numPr>
          <w:ilvl w:val="0"/>
          <w:numId w:val="7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376824">
        <w:rPr>
          <w:rFonts w:asciiTheme="minorHAnsi" w:hAnsiTheme="minorHAnsi" w:cstheme="minorHAnsi"/>
          <w:sz w:val="22"/>
          <w:szCs w:val="22"/>
        </w:rPr>
        <w:t xml:space="preserve">Prijať opatrenia na úrovni </w:t>
      </w:r>
      <w:r w:rsidR="00AD7DC9">
        <w:rPr>
          <w:rFonts w:asciiTheme="minorHAnsi" w:hAnsiTheme="minorHAnsi" w:cstheme="minorHAnsi"/>
          <w:sz w:val="22"/>
          <w:szCs w:val="22"/>
        </w:rPr>
        <w:t>r</w:t>
      </w:r>
      <w:r w:rsidRPr="00376824">
        <w:rPr>
          <w:rFonts w:asciiTheme="minorHAnsi" w:hAnsiTheme="minorHAnsi" w:cstheme="minorHAnsi"/>
          <w:sz w:val="22"/>
          <w:szCs w:val="22"/>
        </w:rPr>
        <w:t>ektorátu, celouniverzitných pracovísk, fakúlt, ŠD a</w:t>
      </w:r>
      <w:r w:rsidR="00FB2EC7">
        <w:rPr>
          <w:rFonts w:asciiTheme="minorHAnsi" w:hAnsiTheme="minorHAnsi" w:cstheme="minorHAnsi"/>
          <w:sz w:val="22"/>
          <w:szCs w:val="22"/>
        </w:rPr>
        <w:t> </w:t>
      </w:r>
      <w:r w:rsidRPr="00376824">
        <w:rPr>
          <w:rFonts w:asciiTheme="minorHAnsi" w:hAnsiTheme="minorHAnsi" w:cstheme="minorHAnsi"/>
          <w:sz w:val="22"/>
          <w:szCs w:val="22"/>
        </w:rPr>
        <w:t>UJ</w:t>
      </w:r>
      <w:r w:rsidR="00FB2EC7">
        <w:rPr>
          <w:rFonts w:asciiTheme="minorHAnsi" w:hAnsiTheme="minorHAnsi" w:cstheme="minorHAnsi"/>
          <w:sz w:val="22"/>
          <w:szCs w:val="22"/>
        </w:rPr>
        <w:t>,</w:t>
      </w:r>
      <w:r w:rsidRPr="00376824">
        <w:rPr>
          <w:rFonts w:asciiTheme="minorHAnsi" w:hAnsiTheme="minorHAnsi" w:cstheme="minorHAnsi"/>
          <w:sz w:val="22"/>
          <w:szCs w:val="22"/>
        </w:rPr>
        <w:t xml:space="preserve"> </w:t>
      </w:r>
      <w:r w:rsidR="00103FD4">
        <w:rPr>
          <w:rFonts w:asciiTheme="minorHAnsi" w:hAnsiTheme="minorHAnsi" w:cstheme="minorHAnsi"/>
          <w:sz w:val="22"/>
          <w:szCs w:val="22"/>
        </w:rPr>
        <w:t xml:space="preserve">ktoré </w:t>
      </w:r>
      <w:r w:rsidR="00FB2EC7" w:rsidRPr="00D012D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spočívajú </w:t>
      </w:r>
      <w:r w:rsidR="00FB2EC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 </w:t>
      </w:r>
      <w:r w:rsidR="00FB2EC7" w:rsidRPr="00D012D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optimalizácii počtu nepedagogických zamestnancov rozloženej na viacero rokov </w:t>
      </w:r>
      <w:r w:rsidR="00BC757F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FB2EC7" w:rsidRPr="00D012DE">
        <w:rPr>
          <w:rFonts w:asciiTheme="minorHAnsi" w:hAnsiTheme="minorHAnsi" w:cstheme="minorHAnsi"/>
          <w:color w:val="000000" w:themeColor="text1"/>
          <w:sz w:val="22"/>
          <w:szCs w:val="22"/>
        </w:rPr>
        <w:t>a</w:t>
      </w:r>
      <w:r w:rsidR="00103FD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 v </w:t>
      </w:r>
      <w:r w:rsidR="00FB2EC7" w:rsidRPr="00D012DE">
        <w:rPr>
          <w:rFonts w:asciiTheme="minorHAnsi" w:hAnsiTheme="minorHAnsi" w:cstheme="minorHAnsi"/>
          <w:color w:val="000000" w:themeColor="text1"/>
          <w:sz w:val="22"/>
          <w:szCs w:val="22"/>
        </w:rPr>
        <w:t>postupn</w:t>
      </w:r>
      <w:r w:rsidR="00103FD4">
        <w:rPr>
          <w:rFonts w:asciiTheme="minorHAnsi" w:hAnsiTheme="minorHAnsi" w:cstheme="minorHAnsi"/>
          <w:color w:val="000000" w:themeColor="text1"/>
          <w:sz w:val="22"/>
          <w:szCs w:val="22"/>
        </w:rPr>
        <w:t>om</w:t>
      </w:r>
      <w:r w:rsidR="00FB2EC7" w:rsidRPr="00D012D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znižovan</w:t>
      </w:r>
      <w:r w:rsidR="00103FD4">
        <w:rPr>
          <w:rFonts w:asciiTheme="minorHAnsi" w:hAnsiTheme="minorHAnsi" w:cstheme="minorHAnsi"/>
          <w:color w:val="000000" w:themeColor="text1"/>
          <w:sz w:val="22"/>
          <w:szCs w:val="22"/>
        </w:rPr>
        <w:t>í</w:t>
      </w:r>
      <w:r w:rsidR="00FB2EC7" w:rsidRPr="00D012D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počtu vysokoškolských učiteľov</w:t>
      </w:r>
      <w:r w:rsidR="00FB2EC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 nadväznosti </w:t>
      </w:r>
      <w:r w:rsidR="009526E2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FB2EC7">
        <w:rPr>
          <w:rFonts w:asciiTheme="minorHAnsi" w:hAnsiTheme="minorHAnsi" w:cstheme="minorHAnsi"/>
          <w:color w:val="000000" w:themeColor="text1"/>
          <w:sz w:val="22"/>
          <w:szCs w:val="22"/>
        </w:rPr>
        <w:t>a medziročný pokles výdavkov verejných vysokých škôl ako dôsledku</w:t>
      </w:r>
      <w:r w:rsidR="00FB2EC7" w:rsidRPr="00D012D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znižovani</w:t>
      </w:r>
      <w:r w:rsidR="00103FD4">
        <w:rPr>
          <w:rFonts w:asciiTheme="minorHAnsi" w:hAnsiTheme="minorHAnsi" w:cstheme="minorHAnsi"/>
          <w:color w:val="000000" w:themeColor="text1"/>
          <w:sz w:val="22"/>
          <w:szCs w:val="22"/>
        </w:rPr>
        <w:t>a</w:t>
      </w:r>
      <w:r w:rsidR="00FB2EC7" w:rsidRPr="00D012D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osobných výdavkov v roku 2022</w:t>
      </w:r>
      <w:r w:rsidR="00FB2EC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103FD4">
        <w:t xml:space="preserve">–  </w:t>
      </w:r>
      <w:r w:rsidR="00FB2EC7">
        <w:rPr>
          <w:rFonts w:asciiTheme="minorHAnsi" w:hAnsiTheme="minorHAnsi" w:cstheme="minorHAnsi"/>
          <w:color w:val="000000" w:themeColor="text1"/>
          <w:sz w:val="22"/>
          <w:szCs w:val="22"/>
        </w:rPr>
        <w:t>v nadväznosti</w:t>
      </w:r>
      <w:r w:rsidR="00FB2EC7" w:rsidRPr="00600E1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FB2EC7">
        <w:rPr>
          <w:rFonts w:asciiTheme="minorHAnsi" w:hAnsiTheme="minorHAnsi" w:cstheme="minorHAnsi"/>
          <w:color w:val="000000" w:themeColor="text1"/>
          <w:sz w:val="22"/>
          <w:szCs w:val="22"/>
        </w:rPr>
        <w:t>na</w:t>
      </w:r>
      <w:r w:rsidR="00FB2EC7" w:rsidRPr="00600E1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5A08CA">
        <w:rPr>
          <w:rFonts w:asciiTheme="minorHAnsi" w:hAnsiTheme="minorHAnsi" w:cstheme="minorHAnsi"/>
          <w:color w:val="000000" w:themeColor="text1"/>
          <w:sz w:val="22"/>
          <w:szCs w:val="22"/>
        </w:rPr>
        <w:t>r</w:t>
      </w:r>
      <w:r w:rsidR="00FB2EC7" w:rsidRPr="00600E1D">
        <w:rPr>
          <w:rFonts w:asciiTheme="minorHAnsi" w:hAnsiTheme="minorHAnsi" w:cstheme="minorHAnsi"/>
          <w:color w:val="000000" w:themeColor="text1"/>
          <w:sz w:val="22"/>
          <w:szCs w:val="22"/>
        </w:rPr>
        <w:t>evízi</w:t>
      </w:r>
      <w:r w:rsidR="00FB2EC7">
        <w:rPr>
          <w:rFonts w:asciiTheme="minorHAnsi" w:hAnsiTheme="minorHAnsi" w:cstheme="minorHAnsi"/>
          <w:color w:val="000000" w:themeColor="text1"/>
          <w:sz w:val="22"/>
          <w:szCs w:val="22"/>
        </w:rPr>
        <w:t>u</w:t>
      </w:r>
      <w:r w:rsidR="00FB2EC7" w:rsidRPr="00600E1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výdavkov zamestnanosti a odmeňovania vo verejnej správe</w:t>
      </w:r>
      <w:r w:rsidR="00FB2EC7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FB2EC7" w:rsidRPr="00600E1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:rsidR="00FB2EC7" w:rsidRPr="00600E1D" w:rsidRDefault="005F3227" w:rsidP="005F3227">
      <w:pPr>
        <w:tabs>
          <w:tab w:val="left" w:pos="284"/>
        </w:tabs>
        <w:ind w:hanging="76"/>
        <w:jc w:val="both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ab/>
      </w:r>
      <w:r>
        <w:rPr>
          <w:rFonts w:asciiTheme="minorHAnsi" w:hAnsiTheme="minorHAnsi"/>
          <w:i/>
          <w:sz w:val="22"/>
          <w:szCs w:val="22"/>
        </w:rPr>
        <w:tab/>
      </w:r>
      <w:proofErr w:type="spellStart"/>
      <w:r w:rsidR="00FB2EC7" w:rsidRPr="00600E1D">
        <w:rPr>
          <w:rFonts w:asciiTheme="minorHAnsi" w:hAnsiTheme="minorHAnsi"/>
          <w:i/>
          <w:sz w:val="22"/>
          <w:szCs w:val="22"/>
        </w:rPr>
        <w:t>Zodp</w:t>
      </w:r>
      <w:proofErr w:type="spellEnd"/>
      <w:r w:rsidR="00FB2EC7" w:rsidRPr="00600E1D">
        <w:rPr>
          <w:rFonts w:asciiTheme="minorHAnsi" w:hAnsiTheme="minorHAnsi"/>
          <w:i/>
          <w:sz w:val="22"/>
          <w:szCs w:val="22"/>
        </w:rPr>
        <w:t>.: rektor, kvestorka, dekani fakúlt, riaditeľ ŠD, riaditeľ UJ</w:t>
      </w:r>
    </w:p>
    <w:p w:rsidR="00BE3E9D" w:rsidRPr="00600E1D" w:rsidRDefault="005F3227" w:rsidP="005F3227">
      <w:pPr>
        <w:tabs>
          <w:tab w:val="left" w:pos="284"/>
        </w:tabs>
        <w:ind w:hanging="7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ab/>
      </w:r>
      <w:r>
        <w:rPr>
          <w:rFonts w:asciiTheme="minorHAnsi" w:hAnsiTheme="minorHAnsi"/>
          <w:i/>
          <w:sz w:val="22"/>
          <w:szCs w:val="22"/>
        </w:rPr>
        <w:tab/>
      </w:r>
      <w:r w:rsidR="00FB2EC7" w:rsidRPr="00600E1D">
        <w:rPr>
          <w:rFonts w:asciiTheme="minorHAnsi" w:hAnsiTheme="minorHAnsi"/>
          <w:i/>
          <w:sz w:val="22"/>
          <w:szCs w:val="22"/>
        </w:rPr>
        <w:t>T.: 31. december 20</w:t>
      </w:r>
      <w:r w:rsidR="00FB2EC7" w:rsidRPr="00600E1D">
        <w:rPr>
          <w:rFonts w:asciiTheme="minorHAnsi" w:hAnsiTheme="minorHAnsi"/>
          <w:sz w:val="22"/>
          <w:szCs w:val="22"/>
        </w:rPr>
        <w:t>22</w:t>
      </w:r>
    </w:p>
    <w:p w:rsidR="00482B2C" w:rsidRDefault="00482B2C" w:rsidP="005F3227">
      <w:pPr>
        <w:rPr>
          <w:rFonts w:asciiTheme="minorHAnsi" w:hAnsiTheme="minorHAnsi"/>
          <w:sz w:val="22"/>
          <w:szCs w:val="22"/>
        </w:rPr>
      </w:pPr>
    </w:p>
    <w:p w:rsidR="00EC4859" w:rsidRPr="00517097" w:rsidRDefault="00EC4859" w:rsidP="005D077A">
      <w:pPr>
        <w:rPr>
          <w:rFonts w:asciiTheme="minorHAnsi" w:hAnsiTheme="minorHAnsi"/>
          <w:sz w:val="22"/>
          <w:szCs w:val="22"/>
        </w:rPr>
      </w:pPr>
    </w:p>
    <w:sectPr w:rsidR="00EC4859" w:rsidRPr="00517097" w:rsidSect="00DD67F2">
      <w:footerReference w:type="even" r:id="rId14"/>
      <w:footerReference w:type="default" r:id="rId15"/>
      <w:pgSz w:w="11906" w:h="16838"/>
      <w:pgMar w:top="1440" w:right="1274" w:bottom="1440" w:left="192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015" w:rsidRDefault="009D3015">
      <w:r>
        <w:separator/>
      </w:r>
    </w:p>
  </w:endnote>
  <w:endnote w:type="continuationSeparator" w:id="0">
    <w:p w:rsidR="009D3015" w:rsidRDefault="009D3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2100" w:rsidRDefault="00E72100" w:rsidP="002A439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E72100" w:rsidRDefault="00E72100" w:rsidP="002A4396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747225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E72100" w:rsidRPr="004365D5" w:rsidRDefault="00E72100">
        <w:pPr>
          <w:pStyle w:val="Pta"/>
          <w:jc w:val="right"/>
          <w:rPr>
            <w:sz w:val="16"/>
            <w:szCs w:val="16"/>
          </w:rPr>
        </w:pPr>
        <w:r w:rsidRPr="004365D5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4365D5">
          <w:rPr>
            <w:rFonts w:asciiTheme="minorHAnsi" w:hAnsiTheme="minorHAnsi" w:cstheme="minorHAnsi"/>
            <w:sz w:val="16"/>
            <w:szCs w:val="16"/>
          </w:rPr>
          <w:instrText>PAGE   \* MERGEFORMAT</w:instrText>
        </w:r>
        <w:r w:rsidRPr="004365D5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20733B">
          <w:rPr>
            <w:rFonts w:asciiTheme="minorHAnsi" w:hAnsiTheme="minorHAnsi" w:cstheme="minorHAnsi"/>
            <w:noProof/>
            <w:sz w:val="16"/>
            <w:szCs w:val="16"/>
          </w:rPr>
          <w:t>2</w:t>
        </w:r>
        <w:r w:rsidRPr="004365D5"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  <w:p w:rsidR="00E72100" w:rsidRDefault="00E72100" w:rsidP="002A4396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015" w:rsidRDefault="009D3015">
      <w:r>
        <w:separator/>
      </w:r>
    </w:p>
  </w:footnote>
  <w:footnote w:type="continuationSeparator" w:id="0">
    <w:p w:rsidR="009D3015" w:rsidRDefault="009D30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2D4FAE0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FA5913"/>
    <w:multiLevelType w:val="hybridMultilevel"/>
    <w:tmpl w:val="8FA415BE"/>
    <w:lvl w:ilvl="0" w:tplc="011AC16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84E4B"/>
    <w:multiLevelType w:val="hybridMultilevel"/>
    <w:tmpl w:val="8D82438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C56A4"/>
    <w:multiLevelType w:val="hybridMultilevel"/>
    <w:tmpl w:val="4D2A9E1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86E62"/>
    <w:multiLevelType w:val="hybridMultilevel"/>
    <w:tmpl w:val="64860604"/>
    <w:lvl w:ilvl="0" w:tplc="041B0005">
      <w:start w:val="1"/>
      <w:numFmt w:val="bullet"/>
      <w:lvlText w:val=""/>
      <w:lvlJc w:val="left"/>
      <w:pPr>
        <w:ind w:left="501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08768D"/>
    <w:multiLevelType w:val="hybridMultilevel"/>
    <w:tmpl w:val="FFB207E8"/>
    <w:lvl w:ilvl="0" w:tplc="DFF2FC7C">
      <w:start w:val="1"/>
      <w:numFmt w:val="bullet"/>
      <w:lvlText w:val=""/>
      <w:lvlJc w:val="left"/>
      <w:pPr>
        <w:ind w:left="5605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5302E74"/>
    <w:multiLevelType w:val="hybridMultilevel"/>
    <w:tmpl w:val="A8B2502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4E0B5A"/>
    <w:multiLevelType w:val="multilevel"/>
    <w:tmpl w:val="669625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4FE0FC2"/>
    <w:multiLevelType w:val="hybridMultilevel"/>
    <w:tmpl w:val="089EE8F6"/>
    <w:lvl w:ilvl="0" w:tplc="041B0005">
      <w:start w:val="1"/>
      <w:numFmt w:val="bullet"/>
      <w:lvlText w:val="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570E54"/>
    <w:multiLevelType w:val="hybridMultilevel"/>
    <w:tmpl w:val="66728858"/>
    <w:lvl w:ilvl="0" w:tplc="DFF2FC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5142B7"/>
    <w:multiLevelType w:val="hybridMultilevel"/>
    <w:tmpl w:val="3FD8C77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A03005"/>
    <w:multiLevelType w:val="hybridMultilevel"/>
    <w:tmpl w:val="D112244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23049B"/>
    <w:multiLevelType w:val="hybridMultilevel"/>
    <w:tmpl w:val="BB38E89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615672"/>
    <w:multiLevelType w:val="hybridMultilevel"/>
    <w:tmpl w:val="329E2AC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1D235A"/>
    <w:multiLevelType w:val="multilevel"/>
    <w:tmpl w:val="86CEF6C4"/>
    <w:lvl w:ilvl="0">
      <w:start w:val="3"/>
      <w:numFmt w:val="decimal"/>
      <w:lvlText w:val="%1."/>
      <w:lvlJc w:val="left"/>
      <w:pPr>
        <w:tabs>
          <w:tab w:val="num" w:pos="5463"/>
        </w:tabs>
        <w:ind w:left="5463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645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8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8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03" w:hanging="1800"/>
      </w:pPr>
      <w:rPr>
        <w:rFonts w:hint="default"/>
      </w:rPr>
    </w:lvl>
  </w:abstractNum>
  <w:abstractNum w:abstractNumId="15" w15:restartNumberingAfterBreak="0">
    <w:nsid w:val="6E5F7532"/>
    <w:multiLevelType w:val="multilevel"/>
    <w:tmpl w:val="F14C8D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73C817A9"/>
    <w:multiLevelType w:val="hybridMultilevel"/>
    <w:tmpl w:val="BFCA5526"/>
    <w:lvl w:ilvl="0" w:tplc="041B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4CB7203"/>
    <w:multiLevelType w:val="hybridMultilevel"/>
    <w:tmpl w:val="5748D78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8"/>
  </w:num>
  <w:num w:numId="4">
    <w:abstractNumId w:val="9"/>
  </w:num>
  <w:num w:numId="5">
    <w:abstractNumId w:val="15"/>
  </w:num>
  <w:num w:numId="6">
    <w:abstractNumId w:val="17"/>
  </w:num>
  <w:num w:numId="7">
    <w:abstractNumId w:val="1"/>
  </w:num>
  <w:num w:numId="8">
    <w:abstractNumId w:val="0"/>
  </w:num>
  <w:num w:numId="9">
    <w:abstractNumId w:val="2"/>
  </w:num>
  <w:num w:numId="10">
    <w:abstractNumId w:val="4"/>
  </w:num>
  <w:num w:numId="11">
    <w:abstractNumId w:val="13"/>
  </w:num>
  <w:num w:numId="12">
    <w:abstractNumId w:val="10"/>
  </w:num>
  <w:num w:numId="13">
    <w:abstractNumId w:val="3"/>
  </w:num>
  <w:num w:numId="14">
    <w:abstractNumId w:val="6"/>
  </w:num>
  <w:num w:numId="15">
    <w:abstractNumId w:val="5"/>
  </w:num>
  <w:num w:numId="16">
    <w:abstractNumId w:val="12"/>
  </w:num>
  <w:num w:numId="17">
    <w:abstractNumId w:val="11"/>
  </w:num>
  <w:num w:numId="18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activeWritingStyle w:appName="MSWord" w:lang="de-DE" w:vendorID="64" w:dllVersion="131078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396"/>
    <w:rsid w:val="00000A9A"/>
    <w:rsid w:val="00001BB5"/>
    <w:rsid w:val="00001C0E"/>
    <w:rsid w:val="00001EE9"/>
    <w:rsid w:val="0000235F"/>
    <w:rsid w:val="0000262B"/>
    <w:rsid w:val="000030AF"/>
    <w:rsid w:val="000031B7"/>
    <w:rsid w:val="00003883"/>
    <w:rsid w:val="0000487A"/>
    <w:rsid w:val="00004C4D"/>
    <w:rsid w:val="00004DCE"/>
    <w:rsid w:val="0000508F"/>
    <w:rsid w:val="000062D2"/>
    <w:rsid w:val="00006B99"/>
    <w:rsid w:val="000074C4"/>
    <w:rsid w:val="00007707"/>
    <w:rsid w:val="00007C0D"/>
    <w:rsid w:val="00010284"/>
    <w:rsid w:val="00010A77"/>
    <w:rsid w:val="00011075"/>
    <w:rsid w:val="0001157E"/>
    <w:rsid w:val="00011F3F"/>
    <w:rsid w:val="00012155"/>
    <w:rsid w:val="000130D5"/>
    <w:rsid w:val="0001421E"/>
    <w:rsid w:val="0001444D"/>
    <w:rsid w:val="00014554"/>
    <w:rsid w:val="0001456E"/>
    <w:rsid w:val="00014A3D"/>
    <w:rsid w:val="000150B5"/>
    <w:rsid w:val="00015731"/>
    <w:rsid w:val="000157B9"/>
    <w:rsid w:val="000165FC"/>
    <w:rsid w:val="000167FA"/>
    <w:rsid w:val="00016A1D"/>
    <w:rsid w:val="00016A3E"/>
    <w:rsid w:val="000172B1"/>
    <w:rsid w:val="0001790B"/>
    <w:rsid w:val="0002057D"/>
    <w:rsid w:val="00020DFF"/>
    <w:rsid w:val="00022645"/>
    <w:rsid w:val="000226C8"/>
    <w:rsid w:val="00022956"/>
    <w:rsid w:val="00022F37"/>
    <w:rsid w:val="00023016"/>
    <w:rsid w:val="000231FE"/>
    <w:rsid w:val="000234C4"/>
    <w:rsid w:val="000237C1"/>
    <w:rsid w:val="00023FC4"/>
    <w:rsid w:val="00024005"/>
    <w:rsid w:val="0002472B"/>
    <w:rsid w:val="000248C4"/>
    <w:rsid w:val="00024C48"/>
    <w:rsid w:val="00025498"/>
    <w:rsid w:val="0002565B"/>
    <w:rsid w:val="000259F8"/>
    <w:rsid w:val="00026318"/>
    <w:rsid w:val="000275F9"/>
    <w:rsid w:val="00027D70"/>
    <w:rsid w:val="00027E38"/>
    <w:rsid w:val="00030025"/>
    <w:rsid w:val="00030A30"/>
    <w:rsid w:val="00030D48"/>
    <w:rsid w:val="00031999"/>
    <w:rsid w:val="00032281"/>
    <w:rsid w:val="00033577"/>
    <w:rsid w:val="0003394C"/>
    <w:rsid w:val="00033B46"/>
    <w:rsid w:val="00033CCE"/>
    <w:rsid w:val="00034972"/>
    <w:rsid w:val="00034ACE"/>
    <w:rsid w:val="000363D9"/>
    <w:rsid w:val="00036EB0"/>
    <w:rsid w:val="00036EC9"/>
    <w:rsid w:val="000372FC"/>
    <w:rsid w:val="00037C2A"/>
    <w:rsid w:val="00040D9D"/>
    <w:rsid w:val="00040E1C"/>
    <w:rsid w:val="0004149A"/>
    <w:rsid w:val="0004151A"/>
    <w:rsid w:val="000415C2"/>
    <w:rsid w:val="000421B5"/>
    <w:rsid w:val="000424F7"/>
    <w:rsid w:val="00042C51"/>
    <w:rsid w:val="00044C2A"/>
    <w:rsid w:val="00045DCC"/>
    <w:rsid w:val="00046044"/>
    <w:rsid w:val="00046482"/>
    <w:rsid w:val="00046734"/>
    <w:rsid w:val="00046DBC"/>
    <w:rsid w:val="00046F2E"/>
    <w:rsid w:val="000474B6"/>
    <w:rsid w:val="0004785F"/>
    <w:rsid w:val="00047BEB"/>
    <w:rsid w:val="00050279"/>
    <w:rsid w:val="000505B8"/>
    <w:rsid w:val="00050813"/>
    <w:rsid w:val="00051627"/>
    <w:rsid w:val="0005187D"/>
    <w:rsid w:val="00051ABD"/>
    <w:rsid w:val="00051E78"/>
    <w:rsid w:val="000527BE"/>
    <w:rsid w:val="00052CDE"/>
    <w:rsid w:val="00052E31"/>
    <w:rsid w:val="00052F9B"/>
    <w:rsid w:val="000531EF"/>
    <w:rsid w:val="00053842"/>
    <w:rsid w:val="0005386D"/>
    <w:rsid w:val="0005398A"/>
    <w:rsid w:val="00053E53"/>
    <w:rsid w:val="000542BF"/>
    <w:rsid w:val="00054547"/>
    <w:rsid w:val="000546A5"/>
    <w:rsid w:val="0005497A"/>
    <w:rsid w:val="00054C2D"/>
    <w:rsid w:val="00054CB0"/>
    <w:rsid w:val="00054F94"/>
    <w:rsid w:val="000552AB"/>
    <w:rsid w:val="0005581B"/>
    <w:rsid w:val="00055C5C"/>
    <w:rsid w:val="00056038"/>
    <w:rsid w:val="0005608D"/>
    <w:rsid w:val="00057CAC"/>
    <w:rsid w:val="00057F60"/>
    <w:rsid w:val="000601EE"/>
    <w:rsid w:val="000602C3"/>
    <w:rsid w:val="000605A9"/>
    <w:rsid w:val="00060FD9"/>
    <w:rsid w:val="000611F1"/>
    <w:rsid w:val="000612E2"/>
    <w:rsid w:val="00061330"/>
    <w:rsid w:val="00061AE5"/>
    <w:rsid w:val="0006267C"/>
    <w:rsid w:val="00062F90"/>
    <w:rsid w:val="00063236"/>
    <w:rsid w:val="00063261"/>
    <w:rsid w:val="000634E8"/>
    <w:rsid w:val="00063A74"/>
    <w:rsid w:val="00063D70"/>
    <w:rsid w:val="00064134"/>
    <w:rsid w:val="000643AE"/>
    <w:rsid w:val="000643EF"/>
    <w:rsid w:val="0006444E"/>
    <w:rsid w:val="000647A1"/>
    <w:rsid w:val="00064C2A"/>
    <w:rsid w:val="00065109"/>
    <w:rsid w:val="000656A5"/>
    <w:rsid w:val="000657A7"/>
    <w:rsid w:val="00065810"/>
    <w:rsid w:val="00066441"/>
    <w:rsid w:val="000668BE"/>
    <w:rsid w:val="00066C0A"/>
    <w:rsid w:val="00067FFC"/>
    <w:rsid w:val="00071701"/>
    <w:rsid w:val="00071BB3"/>
    <w:rsid w:val="0007233C"/>
    <w:rsid w:val="000731CD"/>
    <w:rsid w:val="00073D98"/>
    <w:rsid w:val="0007411B"/>
    <w:rsid w:val="00074342"/>
    <w:rsid w:val="00074B31"/>
    <w:rsid w:val="00074B8D"/>
    <w:rsid w:val="00074BE2"/>
    <w:rsid w:val="00074EEF"/>
    <w:rsid w:val="0007507C"/>
    <w:rsid w:val="000751DE"/>
    <w:rsid w:val="000766DF"/>
    <w:rsid w:val="0007699B"/>
    <w:rsid w:val="00076C7E"/>
    <w:rsid w:val="00076EA8"/>
    <w:rsid w:val="0007714F"/>
    <w:rsid w:val="000777D5"/>
    <w:rsid w:val="00077FA3"/>
    <w:rsid w:val="000806AB"/>
    <w:rsid w:val="000810F6"/>
    <w:rsid w:val="0008118C"/>
    <w:rsid w:val="000811C1"/>
    <w:rsid w:val="00081DB7"/>
    <w:rsid w:val="0008228C"/>
    <w:rsid w:val="00082473"/>
    <w:rsid w:val="00082AEB"/>
    <w:rsid w:val="0008308E"/>
    <w:rsid w:val="00083414"/>
    <w:rsid w:val="00083623"/>
    <w:rsid w:val="000840A2"/>
    <w:rsid w:val="0008430E"/>
    <w:rsid w:val="00084BE4"/>
    <w:rsid w:val="000850BE"/>
    <w:rsid w:val="0008629D"/>
    <w:rsid w:val="0008633C"/>
    <w:rsid w:val="000868D6"/>
    <w:rsid w:val="00087D85"/>
    <w:rsid w:val="000904FE"/>
    <w:rsid w:val="0009068B"/>
    <w:rsid w:val="00090767"/>
    <w:rsid w:val="00091276"/>
    <w:rsid w:val="000916D5"/>
    <w:rsid w:val="00093099"/>
    <w:rsid w:val="00093390"/>
    <w:rsid w:val="00093774"/>
    <w:rsid w:val="00093779"/>
    <w:rsid w:val="00093867"/>
    <w:rsid w:val="00093E2E"/>
    <w:rsid w:val="000940B7"/>
    <w:rsid w:val="000942DF"/>
    <w:rsid w:val="000946B5"/>
    <w:rsid w:val="000948AB"/>
    <w:rsid w:val="000949DC"/>
    <w:rsid w:val="00095549"/>
    <w:rsid w:val="00096297"/>
    <w:rsid w:val="0009702A"/>
    <w:rsid w:val="0009716E"/>
    <w:rsid w:val="000A0770"/>
    <w:rsid w:val="000A0B64"/>
    <w:rsid w:val="000A111B"/>
    <w:rsid w:val="000A1310"/>
    <w:rsid w:val="000A187F"/>
    <w:rsid w:val="000A224F"/>
    <w:rsid w:val="000A32AC"/>
    <w:rsid w:val="000A3692"/>
    <w:rsid w:val="000A4008"/>
    <w:rsid w:val="000A4017"/>
    <w:rsid w:val="000A410B"/>
    <w:rsid w:val="000A47DB"/>
    <w:rsid w:val="000A4F6E"/>
    <w:rsid w:val="000A5D90"/>
    <w:rsid w:val="000A5E6C"/>
    <w:rsid w:val="000A7067"/>
    <w:rsid w:val="000A70A0"/>
    <w:rsid w:val="000A71E0"/>
    <w:rsid w:val="000A73F5"/>
    <w:rsid w:val="000B05E7"/>
    <w:rsid w:val="000B08ED"/>
    <w:rsid w:val="000B0B42"/>
    <w:rsid w:val="000B0D4D"/>
    <w:rsid w:val="000B16E2"/>
    <w:rsid w:val="000B1827"/>
    <w:rsid w:val="000B1870"/>
    <w:rsid w:val="000B1C0E"/>
    <w:rsid w:val="000B2342"/>
    <w:rsid w:val="000B23E5"/>
    <w:rsid w:val="000B2886"/>
    <w:rsid w:val="000B2C6B"/>
    <w:rsid w:val="000B2CEA"/>
    <w:rsid w:val="000B306E"/>
    <w:rsid w:val="000B362C"/>
    <w:rsid w:val="000B3729"/>
    <w:rsid w:val="000B4939"/>
    <w:rsid w:val="000B5611"/>
    <w:rsid w:val="000B5A05"/>
    <w:rsid w:val="000B6617"/>
    <w:rsid w:val="000B66DA"/>
    <w:rsid w:val="000B6A33"/>
    <w:rsid w:val="000B6DA1"/>
    <w:rsid w:val="000B6E3D"/>
    <w:rsid w:val="000B6EE1"/>
    <w:rsid w:val="000C17FF"/>
    <w:rsid w:val="000C1B41"/>
    <w:rsid w:val="000C1E17"/>
    <w:rsid w:val="000C2222"/>
    <w:rsid w:val="000C2B3C"/>
    <w:rsid w:val="000C2F56"/>
    <w:rsid w:val="000C3186"/>
    <w:rsid w:val="000C3A52"/>
    <w:rsid w:val="000C3F6A"/>
    <w:rsid w:val="000C4026"/>
    <w:rsid w:val="000C44BD"/>
    <w:rsid w:val="000C60BC"/>
    <w:rsid w:val="000C6607"/>
    <w:rsid w:val="000C6D33"/>
    <w:rsid w:val="000C7B94"/>
    <w:rsid w:val="000D0F51"/>
    <w:rsid w:val="000D1084"/>
    <w:rsid w:val="000D178F"/>
    <w:rsid w:val="000D1AD7"/>
    <w:rsid w:val="000D1D04"/>
    <w:rsid w:val="000D1D35"/>
    <w:rsid w:val="000D1E7C"/>
    <w:rsid w:val="000D2308"/>
    <w:rsid w:val="000D2556"/>
    <w:rsid w:val="000D2BD2"/>
    <w:rsid w:val="000D3886"/>
    <w:rsid w:val="000D4380"/>
    <w:rsid w:val="000D486D"/>
    <w:rsid w:val="000D48EF"/>
    <w:rsid w:val="000D4CE7"/>
    <w:rsid w:val="000D6420"/>
    <w:rsid w:val="000D6930"/>
    <w:rsid w:val="000D6F74"/>
    <w:rsid w:val="000E0680"/>
    <w:rsid w:val="000E0D48"/>
    <w:rsid w:val="000E0FE7"/>
    <w:rsid w:val="000E1302"/>
    <w:rsid w:val="000E1418"/>
    <w:rsid w:val="000E1D5E"/>
    <w:rsid w:val="000E2084"/>
    <w:rsid w:val="000E21AC"/>
    <w:rsid w:val="000E2560"/>
    <w:rsid w:val="000E2D19"/>
    <w:rsid w:val="000E3334"/>
    <w:rsid w:val="000E3AB5"/>
    <w:rsid w:val="000E3F43"/>
    <w:rsid w:val="000E3FBF"/>
    <w:rsid w:val="000E40EF"/>
    <w:rsid w:val="000E42F2"/>
    <w:rsid w:val="000E4322"/>
    <w:rsid w:val="000E4430"/>
    <w:rsid w:val="000E499B"/>
    <w:rsid w:val="000E53C6"/>
    <w:rsid w:val="000E5EDA"/>
    <w:rsid w:val="000E6113"/>
    <w:rsid w:val="000E6162"/>
    <w:rsid w:val="000E6AA3"/>
    <w:rsid w:val="000E6FD8"/>
    <w:rsid w:val="000E7CE2"/>
    <w:rsid w:val="000F02BD"/>
    <w:rsid w:val="000F074F"/>
    <w:rsid w:val="000F0820"/>
    <w:rsid w:val="000F0FF3"/>
    <w:rsid w:val="000F1093"/>
    <w:rsid w:val="000F1DD2"/>
    <w:rsid w:val="000F2325"/>
    <w:rsid w:val="000F2442"/>
    <w:rsid w:val="000F2653"/>
    <w:rsid w:val="000F265F"/>
    <w:rsid w:val="000F26F7"/>
    <w:rsid w:val="000F2769"/>
    <w:rsid w:val="000F2950"/>
    <w:rsid w:val="000F2E32"/>
    <w:rsid w:val="000F2F58"/>
    <w:rsid w:val="000F335B"/>
    <w:rsid w:val="000F3871"/>
    <w:rsid w:val="000F3BC5"/>
    <w:rsid w:val="000F5154"/>
    <w:rsid w:val="000F526D"/>
    <w:rsid w:val="000F55AF"/>
    <w:rsid w:val="000F5A0E"/>
    <w:rsid w:val="000F5F4A"/>
    <w:rsid w:val="000F5F9C"/>
    <w:rsid w:val="000F6C87"/>
    <w:rsid w:val="000F6FF5"/>
    <w:rsid w:val="0010009D"/>
    <w:rsid w:val="0010023C"/>
    <w:rsid w:val="00100A31"/>
    <w:rsid w:val="001011E1"/>
    <w:rsid w:val="001012CE"/>
    <w:rsid w:val="001013C2"/>
    <w:rsid w:val="0010184F"/>
    <w:rsid w:val="0010329D"/>
    <w:rsid w:val="00103604"/>
    <w:rsid w:val="00103CAF"/>
    <w:rsid w:val="00103FD4"/>
    <w:rsid w:val="001042B2"/>
    <w:rsid w:val="001049FE"/>
    <w:rsid w:val="00104E91"/>
    <w:rsid w:val="00104EB7"/>
    <w:rsid w:val="00105954"/>
    <w:rsid w:val="001066B3"/>
    <w:rsid w:val="001069CD"/>
    <w:rsid w:val="00106CCA"/>
    <w:rsid w:val="00106F90"/>
    <w:rsid w:val="0010718C"/>
    <w:rsid w:val="001071A4"/>
    <w:rsid w:val="00110FA1"/>
    <w:rsid w:val="00111170"/>
    <w:rsid w:val="00111840"/>
    <w:rsid w:val="00111975"/>
    <w:rsid w:val="00111E18"/>
    <w:rsid w:val="0011218E"/>
    <w:rsid w:val="00112CAF"/>
    <w:rsid w:val="00112CB3"/>
    <w:rsid w:val="00112ED3"/>
    <w:rsid w:val="00113511"/>
    <w:rsid w:val="00113766"/>
    <w:rsid w:val="0011443F"/>
    <w:rsid w:val="00114C00"/>
    <w:rsid w:val="00115116"/>
    <w:rsid w:val="00115260"/>
    <w:rsid w:val="00115293"/>
    <w:rsid w:val="00115DB3"/>
    <w:rsid w:val="00115F82"/>
    <w:rsid w:val="00116983"/>
    <w:rsid w:val="001173F6"/>
    <w:rsid w:val="00117D0D"/>
    <w:rsid w:val="001211BD"/>
    <w:rsid w:val="001217F2"/>
    <w:rsid w:val="00122839"/>
    <w:rsid w:val="00123095"/>
    <w:rsid w:val="00123701"/>
    <w:rsid w:val="00124109"/>
    <w:rsid w:val="0012419E"/>
    <w:rsid w:val="00124E42"/>
    <w:rsid w:val="00125AE0"/>
    <w:rsid w:val="00126216"/>
    <w:rsid w:val="00126784"/>
    <w:rsid w:val="001268DD"/>
    <w:rsid w:val="00126DE8"/>
    <w:rsid w:val="00126E78"/>
    <w:rsid w:val="00127180"/>
    <w:rsid w:val="00127ECB"/>
    <w:rsid w:val="0013036A"/>
    <w:rsid w:val="001307FA"/>
    <w:rsid w:val="00130BB2"/>
    <w:rsid w:val="00130BF2"/>
    <w:rsid w:val="00131687"/>
    <w:rsid w:val="00132658"/>
    <w:rsid w:val="001330B2"/>
    <w:rsid w:val="00133198"/>
    <w:rsid w:val="0013379F"/>
    <w:rsid w:val="00133B52"/>
    <w:rsid w:val="00133F78"/>
    <w:rsid w:val="00134899"/>
    <w:rsid w:val="001348A6"/>
    <w:rsid w:val="00134B1A"/>
    <w:rsid w:val="00134EDC"/>
    <w:rsid w:val="0013526C"/>
    <w:rsid w:val="00135F5B"/>
    <w:rsid w:val="00136731"/>
    <w:rsid w:val="00140D89"/>
    <w:rsid w:val="00141109"/>
    <w:rsid w:val="00141327"/>
    <w:rsid w:val="00141664"/>
    <w:rsid w:val="00142141"/>
    <w:rsid w:val="00142485"/>
    <w:rsid w:val="00142C27"/>
    <w:rsid w:val="0014302A"/>
    <w:rsid w:val="00143AAC"/>
    <w:rsid w:val="001449F7"/>
    <w:rsid w:val="00144BCD"/>
    <w:rsid w:val="00145144"/>
    <w:rsid w:val="001459CC"/>
    <w:rsid w:val="00145DEA"/>
    <w:rsid w:val="00146884"/>
    <w:rsid w:val="00146B27"/>
    <w:rsid w:val="00146C1E"/>
    <w:rsid w:val="00147003"/>
    <w:rsid w:val="00147204"/>
    <w:rsid w:val="0014786C"/>
    <w:rsid w:val="00150198"/>
    <w:rsid w:val="00150E9C"/>
    <w:rsid w:val="001518EE"/>
    <w:rsid w:val="00151D27"/>
    <w:rsid w:val="00151E3C"/>
    <w:rsid w:val="00152051"/>
    <w:rsid w:val="0015227F"/>
    <w:rsid w:val="00152513"/>
    <w:rsid w:val="001526EE"/>
    <w:rsid w:val="00152771"/>
    <w:rsid w:val="001531DC"/>
    <w:rsid w:val="001533EF"/>
    <w:rsid w:val="00153591"/>
    <w:rsid w:val="00153690"/>
    <w:rsid w:val="00153A99"/>
    <w:rsid w:val="001543E2"/>
    <w:rsid w:val="00154753"/>
    <w:rsid w:val="001554F9"/>
    <w:rsid w:val="00155525"/>
    <w:rsid w:val="00155905"/>
    <w:rsid w:val="00155EA5"/>
    <w:rsid w:val="001560B7"/>
    <w:rsid w:val="00157078"/>
    <w:rsid w:val="00157876"/>
    <w:rsid w:val="00157E13"/>
    <w:rsid w:val="00157F18"/>
    <w:rsid w:val="001600A6"/>
    <w:rsid w:val="001604C3"/>
    <w:rsid w:val="00160910"/>
    <w:rsid w:val="00160A9E"/>
    <w:rsid w:val="0016150E"/>
    <w:rsid w:val="0016153F"/>
    <w:rsid w:val="0016182E"/>
    <w:rsid w:val="00163790"/>
    <w:rsid w:val="00163AD5"/>
    <w:rsid w:val="00163F06"/>
    <w:rsid w:val="001641E5"/>
    <w:rsid w:val="001647BE"/>
    <w:rsid w:val="001656F0"/>
    <w:rsid w:val="00165B10"/>
    <w:rsid w:val="00166CBD"/>
    <w:rsid w:val="0016782A"/>
    <w:rsid w:val="00167FD1"/>
    <w:rsid w:val="0017006E"/>
    <w:rsid w:val="001702F1"/>
    <w:rsid w:val="00170552"/>
    <w:rsid w:val="00170836"/>
    <w:rsid w:val="00170E4B"/>
    <w:rsid w:val="00171441"/>
    <w:rsid w:val="001717E3"/>
    <w:rsid w:val="001717ED"/>
    <w:rsid w:val="00171F62"/>
    <w:rsid w:val="00172011"/>
    <w:rsid w:val="00172E0E"/>
    <w:rsid w:val="001743A5"/>
    <w:rsid w:val="0017501F"/>
    <w:rsid w:val="00175789"/>
    <w:rsid w:val="00175F7A"/>
    <w:rsid w:val="00176281"/>
    <w:rsid w:val="001763DC"/>
    <w:rsid w:val="00177DB5"/>
    <w:rsid w:val="0018024C"/>
    <w:rsid w:val="00180267"/>
    <w:rsid w:val="00180982"/>
    <w:rsid w:val="0018159D"/>
    <w:rsid w:val="00181A3A"/>
    <w:rsid w:val="00182371"/>
    <w:rsid w:val="0018260B"/>
    <w:rsid w:val="001828CB"/>
    <w:rsid w:val="001830BE"/>
    <w:rsid w:val="00183258"/>
    <w:rsid w:val="0018327D"/>
    <w:rsid w:val="001832E4"/>
    <w:rsid w:val="001838C6"/>
    <w:rsid w:val="00184B8E"/>
    <w:rsid w:val="00184BA7"/>
    <w:rsid w:val="00184F15"/>
    <w:rsid w:val="00185311"/>
    <w:rsid w:val="0018567F"/>
    <w:rsid w:val="00185A97"/>
    <w:rsid w:val="00185D3D"/>
    <w:rsid w:val="001869D9"/>
    <w:rsid w:val="0018704D"/>
    <w:rsid w:val="001873BB"/>
    <w:rsid w:val="001877EE"/>
    <w:rsid w:val="001902DA"/>
    <w:rsid w:val="00190B79"/>
    <w:rsid w:val="00190D65"/>
    <w:rsid w:val="00190E52"/>
    <w:rsid w:val="00191571"/>
    <w:rsid w:val="00191DAB"/>
    <w:rsid w:val="001937D4"/>
    <w:rsid w:val="001945D4"/>
    <w:rsid w:val="00194C41"/>
    <w:rsid w:val="001953FA"/>
    <w:rsid w:val="001955CF"/>
    <w:rsid w:val="00195CB5"/>
    <w:rsid w:val="001961CB"/>
    <w:rsid w:val="00196315"/>
    <w:rsid w:val="00196766"/>
    <w:rsid w:val="00196AE1"/>
    <w:rsid w:val="00196F1E"/>
    <w:rsid w:val="001A0832"/>
    <w:rsid w:val="001A1139"/>
    <w:rsid w:val="001A2E3C"/>
    <w:rsid w:val="001A30DE"/>
    <w:rsid w:val="001A32DD"/>
    <w:rsid w:val="001A34D3"/>
    <w:rsid w:val="001A382F"/>
    <w:rsid w:val="001A40C7"/>
    <w:rsid w:val="001A4BF9"/>
    <w:rsid w:val="001A4E5A"/>
    <w:rsid w:val="001A5325"/>
    <w:rsid w:val="001A58DD"/>
    <w:rsid w:val="001A6AF5"/>
    <w:rsid w:val="001A6DC4"/>
    <w:rsid w:val="001A7029"/>
    <w:rsid w:val="001A71F7"/>
    <w:rsid w:val="001A7D71"/>
    <w:rsid w:val="001B01D1"/>
    <w:rsid w:val="001B0442"/>
    <w:rsid w:val="001B078E"/>
    <w:rsid w:val="001B0C54"/>
    <w:rsid w:val="001B179F"/>
    <w:rsid w:val="001B17EE"/>
    <w:rsid w:val="001B183C"/>
    <w:rsid w:val="001B1BF4"/>
    <w:rsid w:val="001B204B"/>
    <w:rsid w:val="001B2AF6"/>
    <w:rsid w:val="001B3183"/>
    <w:rsid w:val="001B4870"/>
    <w:rsid w:val="001B4DE2"/>
    <w:rsid w:val="001B50A0"/>
    <w:rsid w:val="001B5392"/>
    <w:rsid w:val="001B53D6"/>
    <w:rsid w:val="001B5B82"/>
    <w:rsid w:val="001B5BCE"/>
    <w:rsid w:val="001B61ED"/>
    <w:rsid w:val="001B6A67"/>
    <w:rsid w:val="001B72BC"/>
    <w:rsid w:val="001B76CD"/>
    <w:rsid w:val="001B76D5"/>
    <w:rsid w:val="001B7BE4"/>
    <w:rsid w:val="001B7FC3"/>
    <w:rsid w:val="001C0941"/>
    <w:rsid w:val="001C148A"/>
    <w:rsid w:val="001C22E6"/>
    <w:rsid w:val="001C25B4"/>
    <w:rsid w:val="001C2F80"/>
    <w:rsid w:val="001C3A25"/>
    <w:rsid w:val="001C40C5"/>
    <w:rsid w:val="001C52E8"/>
    <w:rsid w:val="001C5A1B"/>
    <w:rsid w:val="001C6A20"/>
    <w:rsid w:val="001C74E9"/>
    <w:rsid w:val="001C785A"/>
    <w:rsid w:val="001C7A53"/>
    <w:rsid w:val="001C7E4A"/>
    <w:rsid w:val="001D001C"/>
    <w:rsid w:val="001D0634"/>
    <w:rsid w:val="001D070A"/>
    <w:rsid w:val="001D184F"/>
    <w:rsid w:val="001D1970"/>
    <w:rsid w:val="001D1FD4"/>
    <w:rsid w:val="001D21F9"/>
    <w:rsid w:val="001D2400"/>
    <w:rsid w:val="001D26B9"/>
    <w:rsid w:val="001D2A48"/>
    <w:rsid w:val="001D2AB3"/>
    <w:rsid w:val="001D2D83"/>
    <w:rsid w:val="001D2FEE"/>
    <w:rsid w:val="001D3245"/>
    <w:rsid w:val="001D3483"/>
    <w:rsid w:val="001D3515"/>
    <w:rsid w:val="001D3576"/>
    <w:rsid w:val="001D3FB1"/>
    <w:rsid w:val="001D473F"/>
    <w:rsid w:val="001D47F2"/>
    <w:rsid w:val="001D49BE"/>
    <w:rsid w:val="001D5471"/>
    <w:rsid w:val="001D584B"/>
    <w:rsid w:val="001D59EC"/>
    <w:rsid w:val="001D5CBA"/>
    <w:rsid w:val="001D63AC"/>
    <w:rsid w:val="001D6524"/>
    <w:rsid w:val="001D74E9"/>
    <w:rsid w:val="001D78A9"/>
    <w:rsid w:val="001D7DFB"/>
    <w:rsid w:val="001E0460"/>
    <w:rsid w:val="001E1F93"/>
    <w:rsid w:val="001E2F68"/>
    <w:rsid w:val="001E3165"/>
    <w:rsid w:val="001E3266"/>
    <w:rsid w:val="001E3687"/>
    <w:rsid w:val="001E4F8E"/>
    <w:rsid w:val="001E5046"/>
    <w:rsid w:val="001E553A"/>
    <w:rsid w:val="001E5561"/>
    <w:rsid w:val="001E59DA"/>
    <w:rsid w:val="001E5BE5"/>
    <w:rsid w:val="001E605B"/>
    <w:rsid w:val="001E6501"/>
    <w:rsid w:val="001E71E4"/>
    <w:rsid w:val="001E7EE7"/>
    <w:rsid w:val="001F04F7"/>
    <w:rsid w:val="001F0B52"/>
    <w:rsid w:val="001F1F42"/>
    <w:rsid w:val="001F2742"/>
    <w:rsid w:val="001F2B91"/>
    <w:rsid w:val="001F4023"/>
    <w:rsid w:val="001F4070"/>
    <w:rsid w:val="001F432F"/>
    <w:rsid w:val="001F4491"/>
    <w:rsid w:val="001F4675"/>
    <w:rsid w:val="001F4898"/>
    <w:rsid w:val="001F4DEC"/>
    <w:rsid w:val="001F5206"/>
    <w:rsid w:val="001F5BAF"/>
    <w:rsid w:val="001F5CF4"/>
    <w:rsid w:val="001F65E0"/>
    <w:rsid w:val="001F69F2"/>
    <w:rsid w:val="001F6DAF"/>
    <w:rsid w:val="001F7308"/>
    <w:rsid w:val="0020018E"/>
    <w:rsid w:val="002002C5"/>
    <w:rsid w:val="00200B8E"/>
    <w:rsid w:val="00201133"/>
    <w:rsid w:val="00201C22"/>
    <w:rsid w:val="00201E5A"/>
    <w:rsid w:val="00202908"/>
    <w:rsid w:val="00202EE0"/>
    <w:rsid w:val="00203102"/>
    <w:rsid w:val="0020375A"/>
    <w:rsid w:val="002039FE"/>
    <w:rsid w:val="002040ED"/>
    <w:rsid w:val="00204243"/>
    <w:rsid w:val="002043F0"/>
    <w:rsid w:val="00206094"/>
    <w:rsid w:val="0020634E"/>
    <w:rsid w:val="0020695B"/>
    <w:rsid w:val="00207066"/>
    <w:rsid w:val="0020733B"/>
    <w:rsid w:val="00207722"/>
    <w:rsid w:val="00207800"/>
    <w:rsid w:val="002079DC"/>
    <w:rsid w:val="00207E93"/>
    <w:rsid w:val="00210A5B"/>
    <w:rsid w:val="00210E50"/>
    <w:rsid w:val="00211A14"/>
    <w:rsid w:val="002120DC"/>
    <w:rsid w:val="00212A55"/>
    <w:rsid w:val="0021371F"/>
    <w:rsid w:val="00213790"/>
    <w:rsid w:val="0021382C"/>
    <w:rsid w:val="00213A9C"/>
    <w:rsid w:val="00214E54"/>
    <w:rsid w:val="00215DB4"/>
    <w:rsid w:val="00216684"/>
    <w:rsid w:val="00216B9C"/>
    <w:rsid w:val="00216BAF"/>
    <w:rsid w:val="00216EC1"/>
    <w:rsid w:val="00217278"/>
    <w:rsid w:val="002177A9"/>
    <w:rsid w:val="00217D39"/>
    <w:rsid w:val="0022005E"/>
    <w:rsid w:val="002201DE"/>
    <w:rsid w:val="00220454"/>
    <w:rsid w:val="0022130E"/>
    <w:rsid w:val="00221CCA"/>
    <w:rsid w:val="00221F35"/>
    <w:rsid w:val="00221F7F"/>
    <w:rsid w:val="00222283"/>
    <w:rsid w:val="002224AC"/>
    <w:rsid w:val="00222A4F"/>
    <w:rsid w:val="00222C07"/>
    <w:rsid w:val="00222E2C"/>
    <w:rsid w:val="0022350F"/>
    <w:rsid w:val="00225D7E"/>
    <w:rsid w:val="00226524"/>
    <w:rsid w:val="00226650"/>
    <w:rsid w:val="00226907"/>
    <w:rsid w:val="0022758A"/>
    <w:rsid w:val="00227FEF"/>
    <w:rsid w:val="0023062F"/>
    <w:rsid w:val="00230832"/>
    <w:rsid w:val="002308C6"/>
    <w:rsid w:val="002311E0"/>
    <w:rsid w:val="002320BE"/>
    <w:rsid w:val="002324FF"/>
    <w:rsid w:val="002326A8"/>
    <w:rsid w:val="00232F4D"/>
    <w:rsid w:val="0023327C"/>
    <w:rsid w:val="00233EF3"/>
    <w:rsid w:val="00234305"/>
    <w:rsid w:val="00234EBA"/>
    <w:rsid w:val="002369E7"/>
    <w:rsid w:val="00237411"/>
    <w:rsid w:val="00237A03"/>
    <w:rsid w:val="00237C76"/>
    <w:rsid w:val="00237E47"/>
    <w:rsid w:val="0024077F"/>
    <w:rsid w:val="00241ACF"/>
    <w:rsid w:val="00242370"/>
    <w:rsid w:val="00242AE6"/>
    <w:rsid w:val="0024337F"/>
    <w:rsid w:val="00244039"/>
    <w:rsid w:val="002443F8"/>
    <w:rsid w:val="00244F0F"/>
    <w:rsid w:val="002451BF"/>
    <w:rsid w:val="00245771"/>
    <w:rsid w:val="00245FC3"/>
    <w:rsid w:val="00246E5F"/>
    <w:rsid w:val="00246E77"/>
    <w:rsid w:val="00250493"/>
    <w:rsid w:val="002509F8"/>
    <w:rsid w:val="00250DB2"/>
    <w:rsid w:val="00251063"/>
    <w:rsid w:val="00251339"/>
    <w:rsid w:val="002513BE"/>
    <w:rsid w:val="00251582"/>
    <w:rsid w:val="0025173F"/>
    <w:rsid w:val="00251A4C"/>
    <w:rsid w:val="00252070"/>
    <w:rsid w:val="002520FC"/>
    <w:rsid w:val="00252210"/>
    <w:rsid w:val="00252298"/>
    <w:rsid w:val="0025232B"/>
    <w:rsid w:val="00252A22"/>
    <w:rsid w:val="00252CA1"/>
    <w:rsid w:val="00252D54"/>
    <w:rsid w:val="002530BC"/>
    <w:rsid w:val="0025319B"/>
    <w:rsid w:val="00253F1A"/>
    <w:rsid w:val="0025414B"/>
    <w:rsid w:val="002543DE"/>
    <w:rsid w:val="002544CF"/>
    <w:rsid w:val="00254962"/>
    <w:rsid w:val="00254A99"/>
    <w:rsid w:val="002566C4"/>
    <w:rsid w:val="0025677F"/>
    <w:rsid w:val="00256E01"/>
    <w:rsid w:val="00257156"/>
    <w:rsid w:val="00257C92"/>
    <w:rsid w:val="00257E8C"/>
    <w:rsid w:val="00257F85"/>
    <w:rsid w:val="00257FDE"/>
    <w:rsid w:val="002603C3"/>
    <w:rsid w:val="002615CC"/>
    <w:rsid w:val="00262038"/>
    <w:rsid w:val="00262109"/>
    <w:rsid w:val="00262218"/>
    <w:rsid w:val="00262C7F"/>
    <w:rsid w:val="002640E8"/>
    <w:rsid w:val="00264F9B"/>
    <w:rsid w:val="0026544C"/>
    <w:rsid w:val="002667BC"/>
    <w:rsid w:val="00266BED"/>
    <w:rsid w:val="002670C0"/>
    <w:rsid w:val="002676EA"/>
    <w:rsid w:val="002679DD"/>
    <w:rsid w:val="00267CD6"/>
    <w:rsid w:val="002701F8"/>
    <w:rsid w:val="0027033D"/>
    <w:rsid w:val="0027056F"/>
    <w:rsid w:val="002707C1"/>
    <w:rsid w:val="00270E09"/>
    <w:rsid w:val="00270F95"/>
    <w:rsid w:val="00270FCA"/>
    <w:rsid w:val="00271141"/>
    <w:rsid w:val="0027173E"/>
    <w:rsid w:val="00271F83"/>
    <w:rsid w:val="0027227B"/>
    <w:rsid w:val="002724C0"/>
    <w:rsid w:val="00272774"/>
    <w:rsid w:val="002727CD"/>
    <w:rsid w:val="0027320B"/>
    <w:rsid w:val="00273603"/>
    <w:rsid w:val="0027370A"/>
    <w:rsid w:val="002755C6"/>
    <w:rsid w:val="0027571A"/>
    <w:rsid w:val="00275D51"/>
    <w:rsid w:val="00276194"/>
    <w:rsid w:val="002762A3"/>
    <w:rsid w:val="0027635A"/>
    <w:rsid w:val="00276419"/>
    <w:rsid w:val="00276DD5"/>
    <w:rsid w:val="00276ED8"/>
    <w:rsid w:val="00277322"/>
    <w:rsid w:val="00277420"/>
    <w:rsid w:val="00277554"/>
    <w:rsid w:val="0028006F"/>
    <w:rsid w:val="00281C2A"/>
    <w:rsid w:val="002820B3"/>
    <w:rsid w:val="00282696"/>
    <w:rsid w:val="0028269B"/>
    <w:rsid w:val="002827DC"/>
    <w:rsid w:val="00282C81"/>
    <w:rsid w:val="0028362D"/>
    <w:rsid w:val="0028387B"/>
    <w:rsid w:val="002838A3"/>
    <w:rsid w:val="00283A3E"/>
    <w:rsid w:val="00285334"/>
    <w:rsid w:val="00285C23"/>
    <w:rsid w:val="00285C76"/>
    <w:rsid w:val="00287148"/>
    <w:rsid w:val="00287198"/>
    <w:rsid w:val="0028784A"/>
    <w:rsid w:val="00287A04"/>
    <w:rsid w:val="0029007C"/>
    <w:rsid w:val="0029027C"/>
    <w:rsid w:val="002907D9"/>
    <w:rsid w:val="00290A14"/>
    <w:rsid w:val="00290BB6"/>
    <w:rsid w:val="00290E70"/>
    <w:rsid w:val="00290F7D"/>
    <w:rsid w:val="0029158E"/>
    <w:rsid w:val="00291C82"/>
    <w:rsid w:val="002922D1"/>
    <w:rsid w:val="00292868"/>
    <w:rsid w:val="00292D0E"/>
    <w:rsid w:val="00292F5F"/>
    <w:rsid w:val="002931FC"/>
    <w:rsid w:val="002933DE"/>
    <w:rsid w:val="002934FE"/>
    <w:rsid w:val="002939D8"/>
    <w:rsid w:val="00293F35"/>
    <w:rsid w:val="002941A4"/>
    <w:rsid w:val="002945A4"/>
    <w:rsid w:val="002957B1"/>
    <w:rsid w:val="00295EB3"/>
    <w:rsid w:val="0029643F"/>
    <w:rsid w:val="002967E2"/>
    <w:rsid w:val="00296AF7"/>
    <w:rsid w:val="00296E76"/>
    <w:rsid w:val="002978C5"/>
    <w:rsid w:val="002A0138"/>
    <w:rsid w:val="002A02F4"/>
    <w:rsid w:val="002A035C"/>
    <w:rsid w:val="002A0FDE"/>
    <w:rsid w:val="002A13AD"/>
    <w:rsid w:val="002A153C"/>
    <w:rsid w:val="002A154A"/>
    <w:rsid w:val="002A2A5A"/>
    <w:rsid w:val="002A2C65"/>
    <w:rsid w:val="002A31CA"/>
    <w:rsid w:val="002A334C"/>
    <w:rsid w:val="002A3C1B"/>
    <w:rsid w:val="002A3C5A"/>
    <w:rsid w:val="002A4396"/>
    <w:rsid w:val="002A4D46"/>
    <w:rsid w:val="002A4E20"/>
    <w:rsid w:val="002A54F3"/>
    <w:rsid w:val="002A561D"/>
    <w:rsid w:val="002A592D"/>
    <w:rsid w:val="002A5E8F"/>
    <w:rsid w:val="002A69BC"/>
    <w:rsid w:val="002A73E8"/>
    <w:rsid w:val="002A74E8"/>
    <w:rsid w:val="002A7EC0"/>
    <w:rsid w:val="002B07DD"/>
    <w:rsid w:val="002B0FC3"/>
    <w:rsid w:val="002B14AE"/>
    <w:rsid w:val="002B15FC"/>
    <w:rsid w:val="002B1727"/>
    <w:rsid w:val="002B1883"/>
    <w:rsid w:val="002B27CF"/>
    <w:rsid w:val="002B2903"/>
    <w:rsid w:val="002B2B8D"/>
    <w:rsid w:val="002B2E45"/>
    <w:rsid w:val="002B2FC1"/>
    <w:rsid w:val="002B3000"/>
    <w:rsid w:val="002B30A2"/>
    <w:rsid w:val="002B34E3"/>
    <w:rsid w:val="002B356E"/>
    <w:rsid w:val="002B3AD9"/>
    <w:rsid w:val="002B4105"/>
    <w:rsid w:val="002B41F7"/>
    <w:rsid w:val="002B458D"/>
    <w:rsid w:val="002B4B6D"/>
    <w:rsid w:val="002B4BEE"/>
    <w:rsid w:val="002B5F3C"/>
    <w:rsid w:val="002B6249"/>
    <w:rsid w:val="002B70A7"/>
    <w:rsid w:val="002B7819"/>
    <w:rsid w:val="002C02C2"/>
    <w:rsid w:val="002C03B4"/>
    <w:rsid w:val="002C07C5"/>
    <w:rsid w:val="002C081A"/>
    <w:rsid w:val="002C0D2C"/>
    <w:rsid w:val="002C1139"/>
    <w:rsid w:val="002C17FD"/>
    <w:rsid w:val="002C236E"/>
    <w:rsid w:val="002C2724"/>
    <w:rsid w:val="002C4491"/>
    <w:rsid w:val="002C4B1B"/>
    <w:rsid w:val="002C52B6"/>
    <w:rsid w:val="002C70F0"/>
    <w:rsid w:val="002C771B"/>
    <w:rsid w:val="002C7758"/>
    <w:rsid w:val="002D00E8"/>
    <w:rsid w:val="002D01F7"/>
    <w:rsid w:val="002D0928"/>
    <w:rsid w:val="002D09F5"/>
    <w:rsid w:val="002D0D20"/>
    <w:rsid w:val="002D0FA3"/>
    <w:rsid w:val="002D1D1D"/>
    <w:rsid w:val="002D2435"/>
    <w:rsid w:val="002D302E"/>
    <w:rsid w:val="002D30C0"/>
    <w:rsid w:val="002D3810"/>
    <w:rsid w:val="002D38F4"/>
    <w:rsid w:val="002D42E4"/>
    <w:rsid w:val="002D4B8D"/>
    <w:rsid w:val="002D55A3"/>
    <w:rsid w:val="002D5635"/>
    <w:rsid w:val="002D6445"/>
    <w:rsid w:val="002D6DF3"/>
    <w:rsid w:val="002D750D"/>
    <w:rsid w:val="002E0747"/>
    <w:rsid w:val="002E09C0"/>
    <w:rsid w:val="002E0D0D"/>
    <w:rsid w:val="002E0FE9"/>
    <w:rsid w:val="002E1E2C"/>
    <w:rsid w:val="002E22F3"/>
    <w:rsid w:val="002E2497"/>
    <w:rsid w:val="002E2B39"/>
    <w:rsid w:val="002E30FD"/>
    <w:rsid w:val="002E3FF3"/>
    <w:rsid w:val="002E41C0"/>
    <w:rsid w:val="002E52D4"/>
    <w:rsid w:val="002E5F5B"/>
    <w:rsid w:val="002E60CF"/>
    <w:rsid w:val="002E6390"/>
    <w:rsid w:val="002E672F"/>
    <w:rsid w:val="002E6A05"/>
    <w:rsid w:val="002E70B7"/>
    <w:rsid w:val="002E7539"/>
    <w:rsid w:val="002F0970"/>
    <w:rsid w:val="002F0DE9"/>
    <w:rsid w:val="002F1A4A"/>
    <w:rsid w:val="002F2FC0"/>
    <w:rsid w:val="002F321C"/>
    <w:rsid w:val="002F3639"/>
    <w:rsid w:val="002F369F"/>
    <w:rsid w:val="002F3BB9"/>
    <w:rsid w:val="002F3E05"/>
    <w:rsid w:val="002F45B9"/>
    <w:rsid w:val="002F4FF8"/>
    <w:rsid w:val="002F544D"/>
    <w:rsid w:val="002F58F1"/>
    <w:rsid w:val="002F69C8"/>
    <w:rsid w:val="002F6F4C"/>
    <w:rsid w:val="002F6FE0"/>
    <w:rsid w:val="002F7ADC"/>
    <w:rsid w:val="00300623"/>
    <w:rsid w:val="00300AAC"/>
    <w:rsid w:val="00300CDC"/>
    <w:rsid w:val="0030106E"/>
    <w:rsid w:val="0030124A"/>
    <w:rsid w:val="0030186A"/>
    <w:rsid w:val="00301A6E"/>
    <w:rsid w:val="00301BEF"/>
    <w:rsid w:val="00301C66"/>
    <w:rsid w:val="00302871"/>
    <w:rsid w:val="00302C08"/>
    <w:rsid w:val="00303204"/>
    <w:rsid w:val="0030348B"/>
    <w:rsid w:val="00303AD7"/>
    <w:rsid w:val="00303BBF"/>
    <w:rsid w:val="00303BF3"/>
    <w:rsid w:val="00303C88"/>
    <w:rsid w:val="00303F9F"/>
    <w:rsid w:val="003041BB"/>
    <w:rsid w:val="00304ADF"/>
    <w:rsid w:val="00304C17"/>
    <w:rsid w:val="00304E0A"/>
    <w:rsid w:val="00305391"/>
    <w:rsid w:val="003057AC"/>
    <w:rsid w:val="0030628B"/>
    <w:rsid w:val="003063C3"/>
    <w:rsid w:val="00306575"/>
    <w:rsid w:val="00307030"/>
    <w:rsid w:val="00307AF8"/>
    <w:rsid w:val="00307F0D"/>
    <w:rsid w:val="00310DE7"/>
    <w:rsid w:val="00310E56"/>
    <w:rsid w:val="00311552"/>
    <w:rsid w:val="00311DE0"/>
    <w:rsid w:val="003126EB"/>
    <w:rsid w:val="00312B3B"/>
    <w:rsid w:val="00313C1A"/>
    <w:rsid w:val="003143D4"/>
    <w:rsid w:val="0031461A"/>
    <w:rsid w:val="00314BAB"/>
    <w:rsid w:val="00314FC1"/>
    <w:rsid w:val="00315604"/>
    <w:rsid w:val="0031564A"/>
    <w:rsid w:val="0031573E"/>
    <w:rsid w:val="00315A25"/>
    <w:rsid w:val="00315F72"/>
    <w:rsid w:val="00315FB5"/>
    <w:rsid w:val="003161B4"/>
    <w:rsid w:val="003162A0"/>
    <w:rsid w:val="003165B1"/>
    <w:rsid w:val="0031667C"/>
    <w:rsid w:val="003166DD"/>
    <w:rsid w:val="00316F3E"/>
    <w:rsid w:val="0031778D"/>
    <w:rsid w:val="00320083"/>
    <w:rsid w:val="00320F52"/>
    <w:rsid w:val="003210A6"/>
    <w:rsid w:val="00321D5E"/>
    <w:rsid w:val="00322585"/>
    <w:rsid w:val="003232A0"/>
    <w:rsid w:val="0032345F"/>
    <w:rsid w:val="0032370C"/>
    <w:rsid w:val="00323850"/>
    <w:rsid w:val="00324004"/>
    <w:rsid w:val="00324181"/>
    <w:rsid w:val="0032436C"/>
    <w:rsid w:val="003244E9"/>
    <w:rsid w:val="003248E9"/>
    <w:rsid w:val="00324C75"/>
    <w:rsid w:val="00325ECF"/>
    <w:rsid w:val="003269FA"/>
    <w:rsid w:val="00327454"/>
    <w:rsid w:val="00327474"/>
    <w:rsid w:val="003274F3"/>
    <w:rsid w:val="0032771E"/>
    <w:rsid w:val="00327C65"/>
    <w:rsid w:val="003301F8"/>
    <w:rsid w:val="003307C5"/>
    <w:rsid w:val="003308B0"/>
    <w:rsid w:val="00330970"/>
    <w:rsid w:val="00331682"/>
    <w:rsid w:val="00331FCB"/>
    <w:rsid w:val="003324BB"/>
    <w:rsid w:val="00332C93"/>
    <w:rsid w:val="003335C1"/>
    <w:rsid w:val="00333D51"/>
    <w:rsid w:val="00334A18"/>
    <w:rsid w:val="00334A66"/>
    <w:rsid w:val="00334B8F"/>
    <w:rsid w:val="00335882"/>
    <w:rsid w:val="00335A0F"/>
    <w:rsid w:val="00335F2C"/>
    <w:rsid w:val="00335F9F"/>
    <w:rsid w:val="003366C6"/>
    <w:rsid w:val="00336E5A"/>
    <w:rsid w:val="00337000"/>
    <w:rsid w:val="003376BC"/>
    <w:rsid w:val="00340CB7"/>
    <w:rsid w:val="00340FFB"/>
    <w:rsid w:val="0034104D"/>
    <w:rsid w:val="00341865"/>
    <w:rsid w:val="00341E0B"/>
    <w:rsid w:val="00342B4E"/>
    <w:rsid w:val="00343CAE"/>
    <w:rsid w:val="003444B5"/>
    <w:rsid w:val="00344610"/>
    <w:rsid w:val="00344CDA"/>
    <w:rsid w:val="00344E72"/>
    <w:rsid w:val="0034647B"/>
    <w:rsid w:val="0034687A"/>
    <w:rsid w:val="00346CE9"/>
    <w:rsid w:val="003470B1"/>
    <w:rsid w:val="00347535"/>
    <w:rsid w:val="0034757F"/>
    <w:rsid w:val="00347E83"/>
    <w:rsid w:val="003501A9"/>
    <w:rsid w:val="0035054C"/>
    <w:rsid w:val="00351982"/>
    <w:rsid w:val="00352977"/>
    <w:rsid w:val="00352BF9"/>
    <w:rsid w:val="00352CEC"/>
    <w:rsid w:val="003538FE"/>
    <w:rsid w:val="00353D3E"/>
    <w:rsid w:val="003551EF"/>
    <w:rsid w:val="003552D0"/>
    <w:rsid w:val="003553AE"/>
    <w:rsid w:val="00355BB3"/>
    <w:rsid w:val="0035646D"/>
    <w:rsid w:val="003569FE"/>
    <w:rsid w:val="00360092"/>
    <w:rsid w:val="003601D1"/>
    <w:rsid w:val="00360362"/>
    <w:rsid w:val="00360879"/>
    <w:rsid w:val="00361311"/>
    <w:rsid w:val="0036171A"/>
    <w:rsid w:val="00361CC7"/>
    <w:rsid w:val="00361E8F"/>
    <w:rsid w:val="00361F55"/>
    <w:rsid w:val="00362457"/>
    <w:rsid w:val="00363DA0"/>
    <w:rsid w:val="003640CE"/>
    <w:rsid w:val="00364103"/>
    <w:rsid w:val="0036437E"/>
    <w:rsid w:val="00364AB9"/>
    <w:rsid w:val="00365048"/>
    <w:rsid w:val="0036601D"/>
    <w:rsid w:val="00366EA2"/>
    <w:rsid w:val="00367458"/>
    <w:rsid w:val="003679C4"/>
    <w:rsid w:val="003702C2"/>
    <w:rsid w:val="00371385"/>
    <w:rsid w:val="0037192F"/>
    <w:rsid w:val="003730A1"/>
    <w:rsid w:val="00373A54"/>
    <w:rsid w:val="00373DD7"/>
    <w:rsid w:val="0037484D"/>
    <w:rsid w:val="00374B64"/>
    <w:rsid w:val="003761BA"/>
    <w:rsid w:val="0037679B"/>
    <w:rsid w:val="00376824"/>
    <w:rsid w:val="00376AFB"/>
    <w:rsid w:val="00376D28"/>
    <w:rsid w:val="00376F0C"/>
    <w:rsid w:val="003773C6"/>
    <w:rsid w:val="00377B0C"/>
    <w:rsid w:val="00377B8B"/>
    <w:rsid w:val="00377EF1"/>
    <w:rsid w:val="0038017C"/>
    <w:rsid w:val="003805A3"/>
    <w:rsid w:val="0038198A"/>
    <w:rsid w:val="0038227B"/>
    <w:rsid w:val="00382C0F"/>
    <w:rsid w:val="0038331E"/>
    <w:rsid w:val="00384772"/>
    <w:rsid w:val="00384E67"/>
    <w:rsid w:val="00384ED1"/>
    <w:rsid w:val="003868AC"/>
    <w:rsid w:val="00386917"/>
    <w:rsid w:val="003869FC"/>
    <w:rsid w:val="00386FC9"/>
    <w:rsid w:val="0038726C"/>
    <w:rsid w:val="00387A45"/>
    <w:rsid w:val="00387AC2"/>
    <w:rsid w:val="00387E84"/>
    <w:rsid w:val="003902DA"/>
    <w:rsid w:val="00390C51"/>
    <w:rsid w:val="00390EC9"/>
    <w:rsid w:val="00391078"/>
    <w:rsid w:val="00391798"/>
    <w:rsid w:val="003917C5"/>
    <w:rsid w:val="00392182"/>
    <w:rsid w:val="00392A92"/>
    <w:rsid w:val="00392F50"/>
    <w:rsid w:val="00393A79"/>
    <w:rsid w:val="00394F5F"/>
    <w:rsid w:val="00394F71"/>
    <w:rsid w:val="00395D50"/>
    <w:rsid w:val="00396375"/>
    <w:rsid w:val="003964BC"/>
    <w:rsid w:val="003964F6"/>
    <w:rsid w:val="00397291"/>
    <w:rsid w:val="00397C6D"/>
    <w:rsid w:val="003A063E"/>
    <w:rsid w:val="003A1541"/>
    <w:rsid w:val="003A21B1"/>
    <w:rsid w:val="003A23F0"/>
    <w:rsid w:val="003A25BE"/>
    <w:rsid w:val="003A289F"/>
    <w:rsid w:val="003A2C05"/>
    <w:rsid w:val="003A2D1A"/>
    <w:rsid w:val="003A2EB2"/>
    <w:rsid w:val="003A2F07"/>
    <w:rsid w:val="003A2FE2"/>
    <w:rsid w:val="003A3233"/>
    <w:rsid w:val="003A329F"/>
    <w:rsid w:val="003A4345"/>
    <w:rsid w:val="003A49A9"/>
    <w:rsid w:val="003A6289"/>
    <w:rsid w:val="003A70ED"/>
    <w:rsid w:val="003A771A"/>
    <w:rsid w:val="003A7E0B"/>
    <w:rsid w:val="003B010F"/>
    <w:rsid w:val="003B0770"/>
    <w:rsid w:val="003B0A28"/>
    <w:rsid w:val="003B0C9B"/>
    <w:rsid w:val="003B0FBB"/>
    <w:rsid w:val="003B1017"/>
    <w:rsid w:val="003B108F"/>
    <w:rsid w:val="003B1E89"/>
    <w:rsid w:val="003B1E93"/>
    <w:rsid w:val="003B2959"/>
    <w:rsid w:val="003B2F7E"/>
    <w:rsid w:val="003B356C"/>
    <w:rsid w:val="003B3F30"/>
    <w:rsid w:val="003B4146"/>
    <w:rsid w:val="003B4CDA"/>
    <w:rsid w:val="003B4E73"/>
    <w:rsid w:val="003B5788"/>
    <w:rsid w:val="003B5A84"/>
    <w:rsid w:val="003B6A4A"/>
    <w:rsid w:val="003B6B60"/>
    <w:rsid w:val="003B7447"/>
    <w:rsid w:val="003B76AD"/>
    <w:rsid w:val="003C1088"/>
    <w:rsid w:val="003C11B2"/>
    <w:rsid w:val="003C166F"/>
    <w:rsid w:val="003C1BEE"/>
    <w:rsid w:val="003C1FD4"/>
    <w:rsid w:val="003C2CA2"/>
    <w:rsid w:val="003C2D10"/>
    <w:rsid w:val="003C2E2B"/>
    <w:rsid w:val="003C319A"/>
    <w:rsid w:val="003C34AB"/>
    <w:rsid w:val="003C41DE"/>
    <w:rsid w:val="003C49BA"/>
    <w:rsid w:val="003C4C11"/>
    <w:rsid w:val="003C4CA9"/>
    <w:rsid w:val="003C4CE6"/>
    <w:rsid w:val="003C51B5"/>
    <w:rsid w:val="003C524F"/>
    <w:rsid w:val="003C59BA"/>
    <w:rsid w:val="003C612B"/>
    <w:rsid w:val="003C6532"/>
    <w:rsid w:val="003C6C23"/>
    <w:rsid w:val="003C737E"/>
    <w:rsid w:val="003C76EA"/>
    <w:rsid w:val="003C79FA"/>
    <w:rsid w:val="003C7DF3"/>
    <w:rsid w:val="003D0250"/>
    <w:rsid w:val="003D03A2"/>
    <w:rsid w:val="003D042F"/>
    <w:rsid w:val="003D046F"/>
    <w:rsid w:val="003D0780"/>
    <w:rsid w:val="003D083D"/>
    <w:rsid w:val="003D0E05"/>
    <w:rsid w:val="003D2447"/>
    <w:rsid w:val="003D2C14"/>
    <w:rsid w:val="003D40D7"/>
    <w:rsid w:val="003D4DD9"/>
    <w:rsid w:val="003D4E17"/>
    <w:rsid w:val="003D5098"/>
    <w:rsid w:val="003D5C58"/>
    <w:rsid w:val="003D62E7"/>
    <w:rsid w:val="003D63EF"/>
    <w:rsid w:val="003D65F1"/>
    <w:rsid w:val="003D683F"/>
    <w:rsid w:val="003D6948"/>
    <w:rsid w:val="003D6D0A"/>
    <w:rsid w:val="003D7092"/>
    <w:rsid w:val="003E107B"/>
    <w:rsid w:val="003E1A7A"/>
    <w:rsid w:val="003E23D9"/>
    <w:rsid w:val="003E242D"/>
    <w:rsid w:val="003E3211"/>
    <w:rsid w:val="003E3946"/>
    <w:rsid w:val="003E3EA4"/>
    <w:rsid w:val="003E4365"/>
    <w:rsid w:val="003E44D8"/>
    <w:rsid w:val="003E4633"/>
    <w:rsid w:val="003E4A64"/>
    <w:rsid w:val="003E4C36"/>
    <w:rsid w:val="003E5234"/>
    <w:rsid w:val="003E568A"/>
    <w:rsid w:val="003E5EB4"/>
    <w:rsid w:val="003E5ECC"/>
    <w:rsid w:val="003E68BE"/>
    <w:rsid w:val="003E6D79"/>
    <w:rsid w:val="003E6D8C"/>
    <w:rsid w:val="003E72E1"/>
    <w:rsid w:val="003E753F"/>
    <w:rsid w:val="003E7A4D"/>
    <w:rsid w:val="003F01A4"/>
    <w:rsid w:val="003F045F"/>
    <w:rsid w:val="003F0C4E"/>
    <w:rsid w:val="003F1009"/>
    <w:rsid w:val="003F12AC"/>
    <w:rsid w:val="003F1733"/>
    <w:rsid w:val="003F1DCF"/>
    <w:rsid w:val="003F1E82"/>
    <w:rsid w:val="003F2288"/>
    <w:rsid w:val="003F22AE"/>
    <w:rsid w:val="003F2C03"/>
    <w:rsid w:val="003F2C0A"/>
    <w:rsid w:val="003F2D79"/>
    <w:rsid w:val="003F2EB9"/>
    <w:rsid w:val="003F2FF1"/>
    <w:rsid w:val="003F317E"/>
    <w:rsid w:val="003F3C1E"/>
    <w:rsid w:val="003F41CD"/>
    <w:rsid w:val="003F47AD"/>
    <w:rsid w:val="003F4AD2"/>
    <w:rsid w:val="003F574B"/>
    <w:rsid w:val="003F58DF"/>
    <w:rsid w:val="003F5C7C"/>
    <w:rsid w:val="003F6D7A"/>
    <w:rsid w:val="003F74A6"/>
    <w:rsid w:val="003F7522"/>
    <w:rsid w:val="003F781A"/>
    <w:rsid w:val="003F78EA"/>
    <w:rsid w:val="003F7A01"/>
    <w:rsid w:val="003F7B6D"/>
    <w:rsid w:val="00400A01"/>
    <w:rsid w:val="00400E21"/>
    <w:rsid w:val="00401584"/>
    <w:rsid w:val="004016F2"/>
    <w:rsid w:val="00401887"/>
    <w:rsid w:val="004024A1"/>
    <w:rsid w:val="004026B0"/>
    <w:rsid w:val="00402A51"/>
    <w:rsid w:val="00402F19"/>
    <w:rsid w:val="00403215"/>
    <w:rsid w:val="0040326E"/>
    <w:rsid w:val="0040412D"/>
    <w:rsid w:val="00404A80"/>
    <w:rsid w:val="00404E7B"/>
    <w:rsid w:val="004059C9"/>
    <w:rsid w:val="00407426"/>
    <w:rsid w:val="004109DC"/>
    <w:rsid w:val="0041139C"/>
    <w:rsid w:val="004115A8"/>
    <w:rsid w:val="004116F4"/>
    <w:rsid w:val="0041179C"/>
    <w:rsid w:val="0041229B"/>
    <w:rsid w:val="00412358"/>
    <w:rsid w:val="00412758"/>
    <w:rsid w:val="00412E11"/>
    <w:rsid w:val="0041318E"/>
    <w:rsid w:val="004132F1"/>
    <w:rsid w:val="004135EA"/>
    <w:rsid w:val="00413F80"/>
    <w:rsid w:val="00414660"/>
    <w:rsid w:val="00414984"/>
    <w:rsid w:val="00416628"/>
    <w:rsid w:val="0041739C"/>
    <w:rsid w:val="004176EC"/>
    <w:rsid w:val="00417A62"/>
    <w:rsid w:val="00417D88"/>
    <w:rsid w:val="00417DC8"/>
    <w:rsid w:val="00417F4D"/>
    <w:rsid w:val="004207BB"/>
    <w:rsid w:val="004208A9"/>
    <w:rsid w:val="00420DC2"/>
    <w:rsid w:val="00420ECB"/>
    <w:rsid w:val="00421723"/>
    <w:rsid w:val="00421D89"/>
    <w:rsid w:val="00421F49"/>
    <w:rsid w:val="004220CD"/>
    <w:rsid w:val="00422233"/>
    <w:rsid w:val="004239B3"/>
    <w:rsid w:val="00423A32"/>
    <w:rsid w:val="004243C3"/>
    <w:rsid w:val="00425471"/>
    <w:rsid w:val="004255AC"/>
    <w:rsid w:val="00425B53"/>
    <w:rsid w:val="00425D6F"/>
    <w:rsid w:val="00426D61"/>
    <w:rsid w:val="00427405"/>
    <w:rsid w:val="00430110"/>
    <w:rsid w:val="00430515"/>
    <w:rsid w:val="00430706"/>
    <w:rsid w:val="00430823"/>
    <w:rsid w:val="00431408"/>
    <w:rsid w:val="00431D97"/>
    <w:rsid w:val="004323BC"/>
    <w:rsid w:val="00432471"/>
    <w:rsid w:val="00432D7B"/>
    <w:rsid w:val="00433183"/>
    <w:rsid w:val="004337DA"/>
    <w:rsid w:val="00433962"/>
    <w:rsid w:val="00433F8D"/>
    <w:rsid w:val="00434377"/>
    <w:rsid w:val="004357FF"/>
    <w:rsid w:val="00435B76"/>
    <w:rsid w:val="004365D5"/>
    <w:rsid w:val="00436FBA"/>
    <w:rsid w:val="004371A7"/>
    <w:rsid w:val="00437349"/>
    <w:rsid w:val="00437387"/>
    <w:rsid w:val="00437C1F"/>
    <w:rsid w:val="00437D0F"/>
    <w:rsid w:val="00437DFA"/>
    <w:rsid w:val="00440445"/>
    <w:rsid w:val="00441D3A"/>
    <w:rsid w:val="00442022"/>
    <w:rsid w:val="004423E2"/>
    <w:rsid w:val="0044259B"/>
    <w:rsid w:val="004429F2"/>
    <w:rsid w:val="00442C30"/>
    <w:rsid w:val="00442CAE"/>
    <w:rsid w:val="00443084"/>
    <w:rsid w:val="00443760"/>
    <w:rsid w:val="00443BCF"/>
    <w:rsid w:val="0044414B"/>
    <w:rsid w:val="00444722"/>
    <w:rsid w:val="00444DE4"/>
    <w:rsid w:val="004451E0"/>
    <w:rsid w:val="00445DC6"/>
    <w:rsid w:val="00445F19"/>
    <w:rsid w:val="00446C5F"/>
    <w:rsid w:val="004472E6"/>
    <w:rsid w:val="004475A4"/>
    <w:rsid w:val="00447821"/>
    <w:rsid w:val="004479AA"/>
    <w:rsid w:val="00447AA9"/>
    <w:rsid w:val="00451510"/>
    <w:rsid w:val="00451E5A"/>
    <w:rsid w:val="00452243"/>
    <w:rsid w:val="004522A1"/>
    <w:rsid w:val="004527BD"/>
    <w:rsid w:val="00452890"/>
    <w:rsid w:val="00452C35"/>
    <w:rsid w:val="00453299"/>
    <w:rsid w:val="004536A2"/>
    <w:rsid w:val="0045387A"/>
    <w:rsid w:val="00453B8D"/>
    <w:rsid w:val="00453F97"/>
    <w:rsid w:val="004541DE"/>
    <w:rsid w:val="00454480"/>
    <w:rsid w:val="00454B70"/>
    <w:rsid w:val="004550EA"/>
    <w:rsid w:val="00455CA0"/>
    <w:rsid w:val="00456016"/>
    <w:rsid w:val="004562BF"/>
    <w:rsid w:val="00456FF5"/>
    <w:rsid w:val="004570FD"/>
    <w:rsid w:val="004575AA"/>
    <w:rsid w:val="004577B5"/>
    <w:rsid w:val="00460691"/>
    <w:rsid w:val="00460830"/>
    <w:rsid w:val="00460A9A"/>
    <w:rsid w:val="00460F8E"/>
    <w:rsid w:val="0046106B"/>
    <w:rsid w:val="004613DB"/>
    <w:rsid w:val="004620A1"/>
    <w:rsid w:val="00462372"/>
    <w:rsid w:val="00462B47"/>
    <w:rsid w:val="00462E69"/>
    <w:rsid w:val="00462EF8"/>
    <w:rsid w:val="004631B2"/>
    <w:rsid w:val="004633ED"/>
    <w:rsid w:val="00463DF6"/>
    <w:rsid w:val="004640C8"/>
    <w:rsid w:val="004642BA"/>
    <w:rsid w:val="004647C3"/>
    <w:rsid w:val="00464E84"/>
    <w:rsid w:val="0046551A"/>
    <w:rsid w:val="004655C9"/>
    <w:rsid w:val="00466D41"/>
    <w:rsid w:val="0046736F"/>
    <w:rsid w:val="0046777A"/>
    <w:rsid w:val="00467853"/>
    <w:rsid w:val="00467B63"/>
    <w:rsid w:val="004717C4"/>
    <w:rsid w:val="0047488C"/>
    <w:rsid w:val="00474F57"/>
    <w:rsid w:val="00475C2F"/>
    <w:rsid w:val="004760C7"/>
    <w:rsid w:val="004763BC"/>
    <w:rsid w:val="004766A6"/>
    <w:rsid w:val="00476ABA"/>
    <w:rsid w:val="00476AC2"/>
    <w:rsid w:val="00476DB8"/>
    <w:rsid w:val="00476ED6"/>
    <w:rsid w:val="0047711D"/>
    <w:rsid w:val="004773CA"/>
    <w:rsid w:val="0047778E"/>
    <w:rsid w:val="00477B1A"/>
    <w:rsid w:val="0048046B"/>
    <w:rsid w:val="004804D1"/>
    <w:rsid w:val="00480BAF"/>
    <w:rsid w:val="00480EB0"/>
    <w:rsid w:val="0048157C"/>
    <w:rsid w:val="00481ADD"/>
    <w:rsid w:val="00481BB8"/>
    <w:rsid w:val="00481FA6"/>
    <w:rsid w:val="00482304"/>
    <w:rsid w:val="00482923"/>
    <w:rsid w:val="00482B2C"/>
    <w:rsid w:val="00483A8F"/>
    <w:rsid w:val="00484844"/>
    <w:rsid w:val="0048489F"/>
    <w:rsid w:val="0048494D"/>
    <w:rsid w:val="00484E9F"/>
    <w:rsid w:val="00485F39"/>
    <w:rsid w:val="00486046"/>
    <w:rsid w:val="00486A4B"/>
    <w:rsid w:val="00486BF4"/>
    <w:rsid w:val="00486E26"/>
    <w:rsid w:val="004871F1"/>
    <w:rsid w:val="00487A8E"/>
    <w:rsid w:val="00490AD7"/>
    <w:rsid w:val="00492026"/>
    <w:rsid w:val="0049255A"/>
    <w:rsid w:val="00492836"/>
    <w:rsid w:val="00492DEC"/>
    <w:rsid w:val="00493126"/>
    <w:rsid w:val="0049365F"/>
    <w:rsid w:val="00493CCE"/>
    <w:rsid w:val="00493EB8"/>
    <w:rsid w:val="0049493B"/>
    <w:rsid w:val="0049524E"/>
    <w:rsid w:val="00496069"/>
    <w:rsid w:val="004962FC"/>
    <w:rsid w:val="0049664E"/>
    <w:rsid w:val="00496F27"/>
    <w:rsid w:val="0049724A"/>
    <w:rsid w:val="0049797D"/>
    <w:rsid w:val="00497B60"/>
    <w:rsid w:val="00497BA1"/>
    <w:rsid w:val="004A0158"/>
    <w:rsid w:val="004A0964"/>
    <w:rsid w:val="004A09EF"/>
    <w:rsid w:val="004A0C7D"/>
    <w:rsid w:val="004A0E3C"/>
    <w:rsid w:val="004A108B"/>
    <w:rsid w:val="004A20F7"/>
    <w:rsid w:val="004A2544"/>
    <w:rsid w:val="004A34CF"/>
    <w:rsid w:val="004A350A"/>
    <w:rsid w:val="004A3C70"/>
    <w:rsid w:val="004A3D18"/>
    <w:rsid w:val="004A40AD"/>
    <w:rsid w:val="004A4FBB"/>
    <w:rsid w:val="004A550D"/>
    <w:rsid w:val="004A56D5"/>
    <w:rsid w:val="004A58EA"/>
    <w:rsid w:val="004A5D2D"/>
    <w:rsid w:val="004A6B94"/>
    <w:rsid w:val="004A7B65"/>
    <w:rsid w:val="004A7BE6"/>
    <w:rsid w:val="004A7DDA"/>
    <w:rsid w:val="004B012C"/>
    <w:rsid w:val="004B16AC"/>
    <w:rsid w:val="004B1741"/>
    <w:rsid w:val="004B1B0C"/>
    <w:rsid w:val="004B1B97"/>
    <w:rsid w:val="004B1C6D"/>
    <w:rsid w:val="004B240D"/>
    <w:rsid w:val="004B2B1A"/>
    <w:rsid w:val="004B2B42"/>
    <w:rsid w:val="004B335E"/>
    <w:rsid w:val="004B447C"/>
    <w:rsid w:val="004B4623"/>
    <w:rsid w:val="004B4D9F"/>
    <w:rsid w:val="004B5CD2"/>
    <w:rsid w:val="004B6E89"/>
    <w:rsid w:val="004B6EFA"/>
    <w:rsid w:val="004B70CF"/>
    <w:rsid w:val="004B716C"/>
    <w:rsid w:val="004B7B2D"/>
    <w:rsid w:val="004B7D1A"/>
    <w:rsid w:val="004C069D"/>
    <w:rsid w:val="004C1E14"/>
    <w:rsid w:val="004C1F07"/>
    <w:rsid w:val="004C203E"/>
    <w:rsid w:val="004C20CA"/>
    <w:rsid w:val="004C2A72"/>
    <w:rsid w:val="004C2BFB"/>
    <w:rsid w:val="004C3055"/>
    <w:rsid w:val="004C32B9"/>
    <w:rsid w:val="004C34DC"/>
    <w:rsid w:val="004C359D"/>
    <w:rsid w:val="004C39E3"/>
    <w:rsid w:val="004C40F2"/>
    <w:rsid w:val="004C41C0"/>
    <w:rsid w:val="004C4D54"/>
    <w:rsid w:val="004C5086"/>
    <w:rsid w:val="004C5A40"/>
    <w:rsid w:val="004C5FD5"/>
    <w:rsid w:val="004C639B"/>
    <w:rsid w:val="004C66BD"/>
    <w:rsid w:val="004C6EEF"/>
    <w:rsid w:val="004C730F"/>
    <w:rsid w:val="004C757B"/>
    <w:rsid w:val="004C7A12"/>
    <w:rsid w:val="004D00D1"/>
    <w:rsid w:val="004D1278"/>
    <w:rsid w:val="004D16D8"/>
    <w:rsid w:val="004D1718"/>
    <w:rsid w:val="004D1968"/>
    <w:rsid w:val="004D1EE7"/>
    <w:rsid w:val="004D220E"/>
    <w:rsid w:val="004D31B8"/>
    <w:rsid w:val="004D4FD4"/>
    <w:rsid w:val="004D539B"/>
    <w:rsid w:val="004D61FC"/>
    <w:rsid w:val="004D63BB"/>
    <w:rsid w:val="004D6E23"/>
    <w:rsid w:val="004D7038"/>
    <w:rsid w:val="004D795B"/>
    <w:rsid w:val="004D7F1F"/>
    <w:rsid w:val="004D7F52"/>
    <w:rsid w:val="004E0566"/>
    <w:rsid w:val="004E060D"/>
    <w:rsid w:val="004E0E05"/>
    <w:rsid w:val="004E1553"/>
    <w:rsid w:val="004E1756"/>
    <w:rsid w:val="004E1FF4"/>
    <w:rsid w:val="004E20AC"/>
    <w:rsid w:val="004E297E"/>
    <w:rsid w:val="004E29F7"/>
    <w:rsid w:val="004E495A"/>
    <w:rsid w:val="004E512C"/>
    <w:rsid w:val="004E57F7"/>
    <w:rsid w:val="004E59EC"/>
    <w:rsid w:val="004E66E0"/>
    <w:rsid w:val="004E6924"/>
    <w:rsid w:val="004E758B"/>
    <w:rsid w:val="004E7E29"/>
    <w:rsid w:val="004E7E36"/>
    <w:rsid w:val="004F0BA8"/>
    <w:rsid w:val="004F1966"/>
    <w:rsid w:val="004F1A86"/>
    <w:rsid w:val="004F20A7"/>
    <w:rsid w:val="004F20CD"/>
    <w:rsid w:val="004F224E"/>
    <w:rsid w:val="004F299E"/>
    <w:rsid w:val="004F4555"/>
    <w:rsid w:val="004F49BE"/>
    <w:rsid w:val="004F5151"/>
    <w:rsid w:val="004F5AFF"/>
    <w:rsid w:val="004F7A90"/>
    <w:rsid w:val="004F7ACE"/>
    <w:rsid w:val="004F7D21"/>
    <w:rsid w:val="005003A6"/>
    <w:rsid w:val="00500549"/>
    <w:rsid w:val="00501406"/>
    <w:rsid w:val="00501597"/>
    <w:rsid w:val="00501619"/>
    <w:rsid w:val="0050176B"/>
    <w:rsid w:val="00503CAA"/>
    <w:rsid w:val="005047D8"/>
    <w:rsid w:val="00504E28"/>
    <w:rsid w:val="005057F8"/>
    <w:rsid w:val="00505E0F"/>
    <w:rsid w:val="00506038"/>
    <w:rsid w:val="00506634"/>
    <w:rsid w:val="00506C2C"/>
    <w:rsid w:val="00506F1F"/>
    <w:rsid w:val="005070BC"/>
    <w:rsid w:val="00507593"/>
    <w:rsid w:val="005075DC"/>
    <w:rsid w:val="00507A2C"/>
    <w:rsid w:val="00507EE9"/>
    <w:rsid w:val="00510375"/>
    <w:rsid w:val="0051045E"/>
    <w:rsid w:val="00510871"/>
    <w:rsid w:val="005112CE"/>
    <w:rsid w:val="00511306"/>
    <w:rsid w:val="00511360"/>
    <w:rsid w:val="005115BB"/>
    <w:rsid w:val="00511D1E"/>
    <w:rsid w:val="005125F7"/>
    <w:rsid w:val="00512E20"/>
    <w:rsid w:val="00513318"/>
    <w:rsid w:val="0051331D"/>
    <w:rsid w:val="00513EEF"/>
    <w:rsid w:val="00514AB8"/>
    <w:rsid w:val="005151E8"/>
    <w:rsid w:val="00515616"/>
    <w:rsid w:val="00515696"/>
    <w:rsid w:val="00515A03"/>
    <w:rsid w:val="00515E28"/>
    <w:rsid w:val="00515F12"/>
    <w:rsid w:val="005169DA"/>
    <w:rsid w:val="00516CAA"/>
    <w:rsid w:val="00517097"/>
    <w:rsid w:val="0051718C"/>
    <w:rsid w:val="005174B8"/>
    <w:rsid w:val="00517A13"/>
    <w:rsid w:val="00517BC5"/>
    <w:rsid w:val="0052001B"/>
    <w:rsid w:val="00520412"/>
    <w:rsid w:val="00521563"/>
    <w:rsid w:val="00522F33"/>
    <w:rsid w:val="005239C8"/>
    <w:rsid w:val="005253A5"/>
    <w:rsid w:val="00525D04"/>
    <w:rsid w:val="005269AB"/>
    <w:rsid w:val="00526D7B"/>
    <w:rsid w:val="00526EA1"/>
    <w:rsid w:val="0052735B"/>
    <w:rsid w:val="005278A0"/>
    <w:rsid w:val="00527941"/>
    <w:rsid w:val="00527A14"/>
    <w:rsid w:val="00527A38"/>
    <w:rsid w:val="00527EB7"/>
    <w:rsid w:val="00530AB2"/>
    <w:rsid w:val="00531A2C"/>
    <w:rsid w:val="00531DA7"/>
    <w:rsid w:val="00531E0C"/>
    <w:rsid w:val="00532169"/>
    <w:rsid w:val="00532618"/>
    <w:rsid w:val="005330A1"/>
    <w:rsid w:val="00533249"/>
    <w:rsid w:val="005332A2"/>
    <w:rsid w:val="0053475F"/>
    <w:rsid w:val="00534ADF"/>
    <w:rsid w:val="00534C36"/>
    <w:rsid w:val="00534C52"/>
    <w:rsid w:val="00535164"/>
    <w:rsid w:val="00536226"/>
    <w:rsid w:val="00536278"/>
    <w:rsid w:val="00536B83"/>
    <w:rsid w:val="00536CB6"/>
    <w:rsid w:val="005374E3"/>
    <w:rsid w:val="00537BED"/>
    <w:rsid w:val="00537FA1"/>
    <w:rsid w:val="00540379"/>
    <w:rsid w:val="005409E5"/>
    <w:rsid w:val="005409ED"/>
    <w:rsid w:val="00540B58"/>
    <w:rsid w:val="00540C14"/>
    <w:rsid w:val="00540C36"/>
    <w:rsid w:val="00540C9B"/>
    <w:rsid w:val="005414F6"/>
    <w:rsid w:val="005416F7"/>
    <w:rsid w:val="0054185B"/>
    <w:rsid w:val="00541871"/>
    <w:rsid w:val="00541A26"/>
    <w:rsid w:val="00542249"/>
    <w:rsid w:val="0054271E"/>
    <w:rsid w:val="00542CF1"/>
    <w:rsid w:val="00543007"/>
    <w:rsid w:val="0054307D"/>
    <w:rsid w:val="005433C9"/>
    <w:rsid w:val="00543E55"/>
    <w:rsid w:val="00544071"/>
    <w:rsid w:val="00544686"/>
    <w:rsid w:val="00544904"/>
    <w:rsid w:val="00544CA9"/>
    <w:rsid w:val="00544CEA"/>
    <w:rsid w:val="005459C9"/>
    <w:rsid w:val="00546173"/>
    <w:rsid w:val="00547369"/>
    <w:rsid w:val="00547699"/>
    <w:rsid w:val="005476C3"/>
    <w:rsid w:val="00547B66"/>
    <w:rsid w:val="00547C7B"/>
    <w:rsid w:val="0055070C"/>
    <w:rsid w:val="00550E1F"/>
    <w:rsid w:val="00550EC2"/>
    <w:rsid w:val="0055192A"/>
    <w:rsid w:val="00552B29"/>
    <w:rsid w:val="005534E0"/>
    <w:rsid w:val="00553724"/>
    <w:rsid w:val="0055398D"/>
    <w:rsid w:val="00554528"/>
    <w:rsid w:val="00554E2E"/>
    <w:rsid w:val="005551E7"/>
    <w:rsid w:val="00555332"/>
    <w:rsid w:val="0055536E"/>
    <w:rsid w:val="005557D5"/>
    <w:rsid w:val="00555CD3"/>
    <w:rsid w:val="00555F92"/>
    <w:rsid w:val="005568A7"/>
    <w:rsid w:val="005571F0"/>
    <w:rsid w:val="00557437"/>
    <w:rsid w:val="00557CB9"/>
    <w:rsid w:val="00560138"/>
    <w:rsid w:val="0056091E"/>
    <w:rsid w:val="00560D4B"/>
    <w:rsid w:val="00560DBC"/>
    <w:rsid w:val="005613B3"/>
    <w:rsid w:val="00561A2A"/>
    <w:rsid w:val="00561A47"/>
    <w:rsid w:val="0056253F"/>
    <w:rsid w:val="00562FD5"/>
    <w:rsid w:val="005633D6"/>
    <w:rsid w:val="00563634"/>
    <w:rsid w:val="0056373E"/>
    <w:rsid w:val="00563BF6"/>
    <w:rsid w:val="00565667"/>
    <w:rsid w:val="00565B2B"/>
    <w:rsid w:val="005669D4"/>
    <w:rsid w:val="0056717A"/>
    <w:rsid w:val="005675A3"/>
    <w:rsid w:val="005701BE"/>
    <w:rsid w:val="00570584"/>
    <w:rsid w:val="00570DDC"/>
    <w:rsid w:val="005715FD"/>
    <w:rsid w:val="00571A2D"/>
    <w:rsid w:val="00571C3B"/>
    <w:rsid w:val="00571D5E"/>
    <w:rsid w:val="00572385"/>
    <w:rsid w:val="0057255A"/>
    <w:rsid w:val="00572FDC"/>
    <w:rsid w:val="0057321B"/>
    <w:rsid w:val="0057328C"/>
    <w:rsid w:val="00574014"/>
    <w:rsid w:val="005745B4"/>
    <w:rsid w:val="0057478B"/>
    <w:rsid w:val="00574DC4"/>
    <w:rsid w:val="00574E35"/>
    <w:rsid w:val="00574FA4"/>
    <w:rsid w:val="00575000"/>
    <w:rsid w:val="0057514F"/>
    <w:rsid w:val="005757B9"/>
    <w:rsid w:val="00575ADD"/>
    <w:rsid w:val="005761A5"/>
    <w:rsid w:val="005762BA"/>
    <w:rsid w:val="0057701F"/>
    <w:rsid w:val="0057748C"/>
    <w:rsid w:val="00577A57"/>
    <w:rsid w:val="00577B61"/>
    <w:rsid w:val="00577BC6"/>
    <w:rsid w:val="00577F5F"/>
    <w:rsid w:val="00581474"/>
    <w:rsid w:val="005815FC"/>
    <w:rsid w:val="00581D47"/>
    <w:rsid w:val="00581DDC"/>
    <w:rsid w:val="00582102"/>
    <w:rsid w:val="00582103"/>
    <w:rsid w:val="00582530"/>
    <w:rsid w:val="00582712"/>
    <w:rsid w:val="00582840"/>
    <w:rsid w:val="00582BF5"/>
    <w:rsid w:val="00582CD3"/>
    <w:rsid w:val="00583143"/>
    <w:rsid w:val="005836BA"/>
    <w:rsid w:val="005839C8"/>
    <w:rsid w:val="005844B5"/>
    <w:rsid w:val="005845C9"/>
    <w:rsid w:val="00584A04"/>
    <w:rsid w:val="00584DD9"/>
    <w:rsid w:val="00586292"/>
    <w:rsid w:val="005863A5"/>
    <w:rsid w:val="00586C9C"/>
    <w:rsid w:val="005902ED"/>
    <w:rsid w:val="00590AAF"/>
    <w:rsid w:val="00590BDE"/>
    <w:rsid w:val="00590D6F"/>
    <w:rsid w:val="00591814"/>
    <w:rsid w:val="005919B6"/>
    <w:rsid w:val="00591C7B"/>
    <w:rsid w:val="00592606"/>
    <w:rsid w:val="00592A1C"/>
    <w:rsid w:val="00593209"/>
    <w:rsid w:val="0059411B"/>
    <w:rsid w:val="00594436"/>
    <w:rsid w:val="00595180"/>
    <w:rsid w:val="005957C9"/>
    <w:rsid w:val="0059630D"/>
    <w:rsid w:val="005963CA"/>
    <w:rsid w:val="00596474"/>
    <w:rsid w:val="0059681C"/>
    <w:rsid w:val="005968B0"/>
    <w:rsid w:val="0059735A"/>
    <w:rsid w:val="00597B16"/>
    <w:rsid w:val="005A037A"/>
    <w:rsid w:val="005A04CD"/>
    <w:rsid w:val="005A06BA"/>
    <w:rsid w:val="005A0737"/>
    <w:rsid w:val="005A08CA"/>
    <w:rsid w:val="005A0D7C"/>
    <w:rsid w:val="005A0DFB"/>
    <w:rsid w:val="005A11AB"/>
    <w:rsid w:val="005A139B"/>
    <w:rsid w:val="005A1587"/>
    <w:rsid w:val="005A26AA"/>
    <w:rsid w:val="005A35BB"/>
    <w:rsid w:val="005A3FBE"/>
    <w:rsid w:val="005A4B11"/>
    <w:rsid w:val="005A50ED"/>
    <w:rsid w:val="005A53D1"/>
    <w:rsid w:val="005A576C"/>
    <w:rsid w:val="005A5D3D"/>
    <w:rsid w:val="005A6528"/>
    <w:rsid w:val="005A67F9"/>
    <w:rsid w:val="005A6B99"/>
    <w:rsid w:val="005A6E4E"/>
    <w:rsid w:val="005A6EC6"/>
    <w:rsid w:val="005A7030"/>
    <w:rsid w:val="005A72F3"/>
    <w:rsid w:val="005A745F"/>
    <w:rsid w:val="005A74FE"/>
    <w:rsid w:val="005A78BC"/>
    <w:rsid w:val="005A78FC"/>
    <w:rsid w:val="005A79B4"/>
    <w:rsid w:val="005A7B6B"/>
    <w:rsid w:val="005A7C9B"/>
    <w:rsid w:val="005A7DBC"/>
    <w:rsid w:val="005B0300"/>
    <w:rsid w:val="005B06FB"/>
    <w:rsid w:val="005B09CA"/>
    <w:rsid w:val="005B0A43"/>
    <w:rsid w:val="005B0C35"/>
    <w:rsid w:val="005B16E8"/>
    <w:rsid w:val="005B184A"/>
    <w:rsid w:val="005B24D2"/>
    <w:rsid w:val="005B2517"/>
    <w:rsid w:val="005B25AB"/>
    <w:rsid w:val="005B292D"/>
    <w:rsid w:val="005B2BD3"/>
    <w:rsid w:val="005B36E7"/>
    <w:rsid w:val="005B4811"/>
    <w:rsid w:val="005B587B"/>
    <w:rsid w:val="005B607E"/>
    <w:rsid w:val="005B648D"/>
    <w:rsid w:val="005B6516"/>
    <w:rsid w:val="005B65CC"/>
    <w:rsid w:val="005B716B"/>
    <w:rsid w:val="005B7A67"/>
    <w:rsid w:val="005B7D7B"/>
    <w:rsid w:val="005C0A9F"/>
    <w:rsid w:val="005C0EA9"/>
    <w:rsid w:val="005C1BC8"/>
    <w:rsid w:val="005C2030"/>
    <w:rsid w:val="005C25D4"/>
    <w:rsid w:val="005C2C08"/>
    <w:rsid w:val="005C30CF"/>
    <w:rsid w:val="005C349A"/>
    <w:rsid w:val="005C34D7"/>
    <w:rsid w:val="005C374F"/>
    <w:rsid w:val="005C4017"/>
    <w:rsid w:val="005C4B14"/>
    <w:rsid w:val="005C51CA"/>
    <w:rsid w:val="005C52AD"/>
    <w:rsid w:val="005C5614"/>
    <w:rsid w:val="005C5ADC"/>
    <w:rsid w:val="005C5E24"/>
    <w:rsid w:val="005C6027"/>
    <w:rsid w:val="005C6E97"/>
    <w:rsid w:val="005C6F21"/>
    <w:rsid w:val="005C705B"/>
    <w:rsid w:val="005D077A"/>
    <w:rsid w:val="005D0CC0"/>
    <w:rsid w:val="005D129E"/>
    <w:rsid w:val="005D23B9"/>
    <w:rsid w:val="005D2575"/>
    <w:rsid w:val="005D30A0"/>
    <w:rsid w:val="005D323C"/>
    <w:rsid w:val="005D3461"/>
    <w:rsid w:val="005D3582"/>
    <w:rsid w:val="005D36F6"/>
    <w:rsid w:val="005D3ACD"/>
    <w:rsid w:val="005D3DAF"/>
    <w:rsid w:val="005D531C"/>
    <w:rsid w:val="005D5AF2"/>
    <w:rsid w:val="005D6A48"/>
    <w:rsid w:val="005D7C4D"/>
    <w:rsid w:val="005D7C84"/>
    <w:rsid w:val="005E08F3"/>
    <w:rsid w:val="005E096F"/>
    <w:rsid w:val="005E137B"/>
    <w:rsid w:val="005E1FC8"/>
    <w:rsid w:val="005E1FDA"/>
    <w:rsid w:val="005E2005"/>
    <w:rsid w:val="005E21E5"/>
    <w:rsid w:val="005E23BA"/>
    <w:rsid w:val="005E23F9"/>
    <w:rsid w:val="005E294E"/>
    <w:rsid w:val="005E2D26"/>
    <w:rsid w:val="005E3135"/>
    <w:rsid w:val="005E32C4"/>
    <w:rsid w:val="005E4BBB"/>
    <w:rsid w:val="005E4C94"/>
    <w:rsid w:val="005E5D03"/>
    <w:rsid w:val="005E5EB6"/>
    <w:rsid w:val="005E679D"/>
    <w:rsid w:val="005E679F"/>
    <w:rsid w:val="005E71B3"/>
    <w:rsid w:val="005E7BB0"/>
    <w:rsid w:val="005F0467"/>
    <w:rsid w:val="005F075A"/>
    <w:rsid w:val="005F13B5"/>
    <w:rsid w:val="005F13DE"/>
    <w:rsid w:val="005F1689"/>
    <w:rsid w:val="005F2A6D"/>
    <w:rsid w:val="005F2EBD"/>
    <w:rsid w:val="005F3227"/>
    <w:rsid w:val="005F3F7E"/>
    <w:rsid w:val="005F407B"/>
    <w:rsid w:val="005F556B"/>
    <w:rsid w:val="005F6513"/>
    <w:rsid w:val="005F6828"/>
    <w:rsid w:val="005F695E"/>
    <w:rsid w:val="005F6B62"/>
    <w:rsid w:val="005F6E46"/>
    <w:rsid w:val="005F7131"/>
    <w:rsid w:val="005F7828"/>
    <w:rsid w:val="005F7982"/>
    <w:rsid w:val="005F7E9D"/>
    <w:rsid w:val="00600317"/>
    <w:rsid w:val="00600636"/>
    <w:rsid w:val="006007A4"/>
    <w:rsid w:val="006009FA"/>
    <w:rsid w:val="00600E1D"/>
    <w:rsid w:val="006015D4"/>
    <w:rsid w:val="00601695"/>
    <w:rsid w:val="0060174F"/>
    <w:rsid w:val="00601CA7"/>
    <w:rsid w:val="0060354E"/>
    <w:rsid w:val="0060389F"/>
    <w:rsid w:val="00603AB3"/>
    <w:rsid w:val="00603EFD"/>
    <w:rsid w:val="0060443D"/>
    <w:rsid w:val="006045D8"/>
    <w:rsid w:val="006048AF"/>
    <w:rsid w:val="00604B0F"/>
    <w:rsid w:val="006054CA"/>
    <w:rsid w:val="0060653E"/>
    <w:rsid w:val="00606705"/>
    <w:rsid w:val="0060762D"/>
    <w:rsid w:val="00607A29"/>
    <w:rsid w:val="00607B3B"/>
    <w:rsid w:val="00607C73"/>
    <w:rsid w:val="00610109"/>
    <w:rsid w:val="00610261"/>
    <w:rsid w:val="00610301"/>
    <w:rsid w:val="006103EA"/>
    <w:rsid w:val="006104C8"/>
    <w:rsid w:val="00610D0A"/>
    <w:rsid w:val="00611067"/>
    <w:rsid w:val="0061139B"/>
    <w:rsid w:val="00611462"/>
    <w:rsid w:val="006118D6"/>
    <w:rsid w:val="00611FA9"/>
    <w:rsid w:val="006125E4"/>
    <w:rsid w:val="006125EF"/>
    <w:rsid w:val="00612A56"/>
    <w:rsid w:val="00612B71"/>
    <w:rsid w:val="00612CFB"/>
    <w:rsid w:val="00612DA2"/>
    <w:rsid w:val="00613245"/>
    <w:rsid w:val="00613379"/>
    <w:rsid w:val="006134A2"/>
    <w:rsid w:val="006141CC"/>
    <w:rsid w:val="0061438C"/>
    <w:rsid w:val="0061455C"/>
    <w:rsid w:val="00614EEC"/>
    <w:rsid w:val="006155DC"/>
    <w:rsid w:val="00615F93"/>
    <w:rsid w:val="00615FCD"/>
    <w:rsid w:val="0061648B"/>
    <w:rsid w:val="006166C1"/>
    <w:rsid w:val="00616F3A"/>
    <w:rsid w:val="0061706B"/>
    <w:rsid w:val="00617E90"/>
    <w:rsid w:val="006207FA"/>
    <w:rsid w:val="006209C0"/>
    <w:rsid w:val="006210C6"/>
    <w:rsid w:val="00621714"/>
    <w:rsid w:val="00621806"/>
    <w:rsid w:val="006220E8"/>
    <w:rsid w:val="0062217E"/>
    <w:rsid w:val="00623354"/>
    <w:rsid w:val="00623C87"/>
    <w:rsid w:val="0062411D"/>
    <w:rsid w:val="006242DD"/>
    <w:rsid w:val="0062430C"/>
    <w:rsid w:val="00624579"/>
    <w:rsid w:val="00624611"/>
    <w:rsid w:val="00624F0D"/>
    <w:rsid w:val="0062541E"/>
    <w:rsid w:val="00626A5A"/>
    <w:rsid w:val="00626E76"/>
    <w:rsid w:val="00627BD3"/>
    <w:rsid w:val="006304A6"/>
    <w:rsid w:val="00630CD8"/>
    <w:rsid w:val="00630CE7"/>
    <w:rsid w:val="006324AC"/>
    <w:rsid w:val="006334D9"/>
    <w:rsid w:val="00633D81"/>
    <w:rsid w:val="00634EC4"/>
    <w:rsid w:val="0063507A"/>
    <w:rsid w:val="00635E1B"/>
    <w:rsid w:val="00636006"/>
    <w:rsid w:val="0063631D"/>
    <w:rsid w:val="006367C7"/>
    <w:rsid w:val="00636DDA"/>
    <w:rsid w:val="00636E58"/>
    <w:rsid w:val="00637A37"/>
    <w:rsid w:val="00637CE8"/>
    <w:rsid w:val="00640202"/>
    <w:rsid w:val="0064042F"/>
    <w:rsid w:val="00641885"/>
    <w:rsid w:val="00641D5A"/>
    <w:rsid w:val="00641DFA"/>
    <w:rsid w:val="00641E79"/>
    <w:rsid w:val="0064216F"/>
    <w:rsid w:val="006425E5"/>
    <w:rsid w:val="00642932"/>
    <w:rsid w:val="006436DF"/>
    <w:rsid w:val="0064409D"/>
    <w:rsid w:val="0064475A"/>
    <w:rsid w:val="00644F54"/>
    <w:rsid w:val="00645174"/>
    <w:rsid w:val="00645518"/>
    <w:rsid w:val="0064571C"/>
    <w:rsid w:val="00646816"/>
    <w:rsid w:val="00647148"/>
    <w:rsid w:val="00650583"/>
    <w:rsid w:val="00650598"/>
    <w:rsid w:val="00650868"/>
    <w:rsid w:val="0065119E"/>
    <w:rsid w:val="00651213"/>
    <w:rsid w:val="00651703"/>
    <w:rsid w:val="00651C9B"/>
    <w:rsid w:val="00651DA3"/>
    <w:rsid w:val="00651F7B"/>
    <w:rsid w:val="006527D7"/>
    <w:rsid w:val="006528D5"/>
    <w:rsid w:val="00652C02"/>
    <w:rsid w:val="00654CCA"/>
    <w:rsid w:val="00654D6D"/>
    <w:rsid w:val="00654EC2"/>
    <w:rsid w:val="00654FF2"/>
    <w:rsid w:val="00655095"/>
    <w:rsid w:val="00656DE0"/>
    <w:rsid w:val="00657F41"/>
    <w:rsid w:val="00660317"/>
    <w:rsid w:val="006607E6"/>
    <w:rsid w:val="0066147A"/>
    <w:rsid w:val="00661F1F"/>
    <w:rsid w:val="00661FD1"/>
    <w:rsid w:val="00662E04"/>
    <w:rsid w:val="00662E1E"/>
    <w:rsid w:val="00663463"/>
    <w:rsid w:val="00663959"/>
    <w:rsid w:val="0066414C"/>
    <w:rsid w:val="006647F7"/>
    <w:rsid w:val="00664E69"/>
    <w:rsid w:val="00665015"/>
    <w:rsid w:val="00666897"/>
    <w:rsid w:val="0066718A"/>
    <w:rsid w:val="0066781D"/>
    <w:rsid w:val="00667F30"/>
    <w:rsid w:val="00670130"/>
    <w:rsid w:val="00670745"/>
    <w:rsid w:val="00670BA3"/>
    <w:rsid w:val="00670E60"/>
    <w:rsid w:val="00670F37"/>
    <w:rsid w:val="00672D35"/>
    <w:rsid w:val="00672E12"/>
    <w:rsid w:val="00673382"/>
    <w:rsid w:val="00673C71"/>
    <w:rsid w:val="00673F4E"/>
    <w:rsid w:val="006744BD"/>
    <w:rsid w:val="006757D0"/>
    <w:rsid w:val="006757EE"/>
    <w:rsid w:val="00676E80"/>
    <w:rsid w:val="006771D8"/>
    <w:rsid w:val="00677528"/>
    <w:rsid w:val="00677904"/>
    <w:rsid w:val="00680BBA"/>
    <w:rsid w:val="00680DB6"/>
    <w:rsid w:val="00680F48"/>
    <w:rsid w:val="00681D0D"/>
    <w:rsid w:val="00682289"/>
    <w:rsid w:val="00682553"/>
    <w:rsid w:val="006827E2"/>
    <w:rsid w:val="00682950"/>
    <w:rsid w:val="00684744"/>
    <w:rsid w:val="00684F76"/>
    <w:rsid w:val="006864E5"/>
    <w:rsid w:val="00687318"/>
    <w:rsid w:val="00687534"/>
    <w:rsid w:val="00690729"/>
    <w:rsid w:val="00690EE0"/>
    <w:rsid w:val="0069261B"/>
    <w:rsid w:val="00692F72"/>
    <w:rsid w:val="00693202"/>
    <w:rsid w:val="00693407"/>
    <w:rsid w:val="006939D3"/>
    <w:rsid w:val="00693A9D"/>
    <w:rsid w:val="006940CB"/>
    <w:rsid w:val="00694178"/>
    <w:rsid w:val="0069417D"/>
    <w:rsid w:val="006941E7"/>
    <w:rsid w:val="006951D9"/>
    <w:rsid w:val="00695422"/>
    <w:rsid w:val="00695A2F"/>
    <w:rsid w:val="006960EB"/>
    <w:rsid w:val="0069702C"/>
    <w:rsid w:val="006976AC"/>
    <w:rsid w:val="00697832"/>
    <w:rsid w:val="00697EBD"/>
    <w:rsid w:val="006A0739"/>
    <w:rsid w:val="006A0ECA"/>
    <w:rsid w:val="006A1139"/>
    <w:rsid w:val="006A1ABF"/>
    <w:rsid w:val="006A3ADB"/>
    <w:rsid w:val="006A4649"/>
    <w:rsid w:val="006A5D8D"/>
    <w:rsid w:val="006A5DC3"/>
    <w:rsid w:val="006A61AD"/>
    <w:rsid w:val="006A6672"/>
    <w:rsid w:val="006B0A17"/>
    <w:rsid w:val="006B188C"/>
    <w:rsid w:val="006B2C4F"/>
    <w:rsid w:val="006B2F45"/>
    <w:rsid w:val="006B3BA6"/>
    <w:rsid w:val="006B3D6E"/>
    <w:rsid w:val="006B4431"/>
    <w:rsid w:val="006B478D"/>
    <w:rsid w:val="006B495C"/>
    <w:rsid w:val="006B4B26"/>
    <w:rsid w:val="006B504C"/>
    <w:rsid w:val="006B5AA2"/>
    <w:rsid w:val="006B5C3F"/>
    <w:rsid w:val="006B5F39"/>
    <w:rsid w:val="006B5FFF"/>
    <w:rsid w:val="006B6438"/>
    <w:rsid w:val="006B6B7A"/>
    <w:rsid w:val="006B6CCA"/>
    <w:rsid w:val="006B6E50"/>
    <w:rsid w:val="006B7008"/>
    <w:rsid w:val="006B7A43"/>
    <w:rsid w:val="006B7CF1"/>
    <w:rsid w:val="006C09C7"/>
    <w:rsid w:val="006C0A20"/>
    <w:rsid w:val="006C10FE"/>
    <w:rsid w:val="006C18D6"/>
    <w:rsid w:val="006C1C21"/>
    <w:rsid w:val="006C2B6C"/>
    <w:rsid w:val="006C30FF"/>
    <w:rsid w:val="006C367A"/>
    <w:rsid w:val="006C372C"/>
    <w:rsid w:val="006C4257"/>
    <w:rsid w:val="006C4917"/>
    <w:rsid w:val="006C4AC5"/>
    <w:rsid w:val="006C50D1"/>
    <w:rsid w:val="006C5A90"/>
    <w:rsid w:val="006C5E28"/>
    <w:rsid w:val="006C6383"/>
    <w:rsid w:val="006C64B8"/>
    <w:rsid w:val="006C67A1"/>
    <w:rsid w:val="006C6B35"/>
    <w:rsid w:val="006C6DB4"/>
    <w:rsid w:val="006C7193"/>
    <w:rsid w:val="006C7343"/>
    <w:rsid w:val="006C7AC5"/>
    <w:rsid w:val="006D07F3"/>
    <w:rsid w:val="006D0959"/>
    <w:rsid w:val="006D0ADF"/>
    <w:rsid w:val="006D1682"/>
    <w:rsid w:val="006D199D"/>
    <w:rsid w:val="006D2649"/>
    <w:rsid w:val="006D2AF0"/>
    <w:rsid w:val="006D36F7"/>
    <w:rsid w:val="006D3905"/>
    <w:rsid w:val="006D4161"/>
    <w:rsid w:val="006D4B76"/>
    <w:rsid w:val="006D527B"/>
    <w:rsid w:val="006D5D7D"/>
    <w:rsid w:val="006D5F26"/>
    <w:rsid w:val="006D5F93"/>
    <w:rsid w:val="006D6954"/>
    <w:rsid w:val="006D7640"/>
    <w:rsid w:val="006D78AE"/>
    <w:rsid w:val="006E09DC"/>
    <w:rsid w:val="006E163C"/>
    <w:rsid w:val="006E1C2E"/>
    <w:rsid w:val="006E20ED"/>
    <w:rsid w:val="006E242D"/>
    <w:rsid w:val="006E286C"/>
    <w:rsid w:val="006E346E"/>
    <w:rsid w:val="006E39EC"/>
    <w:rsid w:val="006E3D1B"/>
    <w:rsid w:val="006E4605"/>
    <w:rsid w:val="006E49AC"/>
    <w:rsid w:val="006E538E"/>
    <w:rsid w:val="006E6975"/>
    <w:rsid w:val="006E6FDE"/>
    <w:rsid w:val="006E709D"/>
    <w:rsid w:val="006E7220"/>
    <w:rsid w:val="006E7438"/>
    <w:rsid w:val="006F01DB"/>
    <w:rsid w:val="006F03C6"/>
    <w:rsid w:val="006F0651"/>
    <w:rsid w:val="006F2867"/>
    <w:rsid w:val="006F293A"/>
    <w:rsid w:val="006F2B3D"/>
    <w:rsid w:val="006F2C1C"/>
    <w:rsid w:val="006F3849"/>
    <w:rsid w:val="006F3A92"/>
    <w:rsid w:val="006F3D50"/>
    <w:rsid w:val="006F3EFC"/>
    <w:rsid w:val="006F4B16"/>
    <w:rsid w:val="006F4D0A"/>
    <w:rsid w:val="006F5C68"/>
    <w:rsid w:val="006F6656"/>
    <w:rsid w:val="006F6B02"/>
    <w:rsid w:val="006F75D0"/>
    <w:rsid w:val="006F7769"/>
    <w:rsid w:val="006F791A"/>
    <w:rsid w:val="007003F6"/>
    <w:rsid w:val="007005AB"/>
    <w:rsid w:val="007005E4"/>
    <w:rsid w:val="0070067A"/>
    <w:rsid w:val="00700F57"/>
    <w:rsid w:val="00701093"/>
    <w:rsid w:val="00701C68"/>
    <w:rsid w:val="00702358"/>
    <w:rsid w:val="00702E21"/>
    <w:rsid w:val="00703546"/>
    <w:rsid w:val="007035F8"/>
    <w:rsid w:val="0070362B"/>
    <w:rsid w:val="00703FAC"/>
    <w:rsid w:val="00704241"/>
    <w:rsid w:val="00705477"/>
    <w:rsid w:val="0070553F"/>
    <w:rsid w:val="00706C47"/>
    <w:rsid w:val="00706CD0"/>
    <w:rsid w:val="00706D92"/>
    <w:rsid w:val="00706DDD"/>
    <w:rsid w:val="007072D4"/>
    <w:rsid w:val="007110D4"/>
    <w:rsid w:val="0071144E"/>
    <w:rsid w:val="0071166E"/>
    <w:rsid w:val="007128E5"/>
    <w:rsid w:val="007135F5"/>
    <w:rsid w:val="00713B72"/>
    <w:rsid w:val="00713C12"/>
    <w:rsid w:val="00713E8E"/>
    <w:rsid w:val="0071461B"/>
    <w:rsid w:val="0071466D"/>
    <w:rsid w:val="00714C8D"/>
    <w:rsid w:val="00714DD2"/>
    <w:rsid w:val="007152F6"/>
    <w:rsid w:val="00715E33"/>
    <w:rsid w:val="00716748"/>
    <w:rsid w:val="00716958"/>
    <w:rsid w:val="00716AB0"/>
    <w:rsid w:val="0071744F"/>
    <w:rsid w:val="00717EB4"/>
    <w:rsid w:val="00720178"/>
    <w:rsid w:val="0072033D"/>
    <w:rsid w:val="00720895"/>
    <w:rsid w:val="00720BB6"/>
    <w:rsid w:val="00721E22"/>
    <w:rsid w:val="0072207E"/>
    <w:rsid w:val="00722EBE"/>
    <w:rsid w:val="00726B79"/>
    <w:rsid w:val="00726DE6"/>
    <w:rsid w:val="00727CF1"/>
    <w:rsid w:val="007303D4"/>
    <w:rsid w:val="007304DC"/>
    <w:rsid w:val="007304FB"/>
    <w:rsid w:val="00730A64"/>
    <w:rsid w:val="00730A65"/>
    <w:rsid w:val="00730AFF"/>
    <w:rsid w:val="00730D2E"/>
    <w:rsid w:val="00730E83"/>
    <w:rsid w:val="00731154"/>
    <w:rsid w:val="00731DBD"/>
    <w:rsid w:val="0073295C"/>
    <w:rsid w:val="007334E0"/>
    <w:rsid w:val="00733885"/>
    <w:rsid w:val="007339ED"/>
    <w:rsid w:val="00733F6B"/>
    <w:rsid w:val="00733F9E"/>
    <w:rsid w:val="00734276"/>
    <w:rsid w:val="00734868"/>
    <w:rsid w:val="00735334"/>
    <w:rsid w:val="00735BC3"/>
    <w:rsid w:val="007360C6"/>
    <w:rsid w:val="007371B5"/>
    <w:rsid w:val="00737AA3"/>
    <w:rsid w:val="00737D28"/>
    <w:rsid w:val="00740060"/>
    <w:rsid w:val="007400E5"/>
    <w:rsid w:val="0074013F"/>
    <w:rsid w:val="00740D59"/>
    <w:rsid w:val="00741C6A"/>
    <w:rsid w:val="00741E36"/>
    <w:rsid w:val="0074237B"/>
    <w:rsid w:val="00742DEA"/>
    <w:rsid w:val="00745372"/>
    <w:rsid w:val="00746586"/>
    <w:rsid w:val="0074698C"/>
    <w:rsid w:val="0074732E"/>
    <w:rsid w:val="00747575"/>
    <w:rsid w:val="00747A2E"/>
    <w:rsid w:val="007502B4"/>
    <w:rsid w:val="00750416"/>
    <w:rsid w:val="00750E9C"/>
    <w:rsid w:val="00750EA3"/>
    <w:rsid w:val="007515AD"/>
    <w:rsid w:val="00751AD7"/>
    <w:rsid w:val="007528B1"/>
    <w:rsid w:val="00752E03"/>
    <w:rsid w:val="00754BB5"/>
    <w:rsid w:val="00756353"/>
    <w:rsid w:val="00756BA0"/>
    <w:rsid w:val="0075731F"/>
    <w:rsid w:val="00760D7D"/>
    <w:rsid w:val="0076145C"/>
    <w:rsid w:val="0076186A"/>
    <w:rsid w:val="00761957"/>
    <w:rsid w:val="00761AD7"/>
    <w:rsid w:val="00761DE5"/>
    <w:rsid w:val="007625D5"/>
    <w:rsid w:val="0076261F"/>
    <w:rsid w:val="007626F6"/>
    <w:rsid w:val="007632FF"/>
    <w:rsid w:val="00764B90"/>
    <w:rsid w:val="00764E2F"/>
    <w:rsid w:val="00764E94"/>
    <w:rsid w:val="0076588A"/>
    <w:rsid w:val="00765983"/>
    <w:rsid w:val="0076607E"/>
    <w:rsid w:val="0076608F"/>
    <w:rsid w:val="00766C76"/>
    <w:rsid w:val="00767191"/>
    <w:rsid w:val="00767771"/>
    <w:rsid w:val="007702EC"/>
    <w:rsid w:val="0077051C"/>
    <w:rsid w:val="0077060E"/>
    <w:rsid w:val="007706F9"/>
    <w:rsid w:val="007708C2"/>
    <w:rsid w:val="00770B18"/>
    <w:rsid w:val="007711C0"/>
    <w:rsid w:val="00771E11"/>
    <w:rsid w:val="00771EF7"/>
    <w:rsid w:val="007730BB"/>
    <w:rsid w:val="007735AF"/>
    <w:rsid w:val="007735E7"/>
    <w:rsid w:val="0077381B"/>
    <w:rsid w:val="00773D00"/>
    <w:rsid w:val="00773D85"/>
    <w:rsid w:val="0077416A"/>
    <w:rsid w:val="0077443F"/>
    <w:rsid w:val="00774D24"/>
    <w:rsid w:val="00775157"/>
    <w:rsid w:val="00775D9B"/>
    <w:rsid w:val="0077660B"/>
    <w:rsid w:val="00776DD5"/>
    <w:rsid w:val="007773E9"/>
    <w:rsid w:val="007801FE"/>
    <w:rsid w:val="007807ED"/>
    <w:rsid w:val="00780D4A"/>
    <w:rsid w:val="00780F22"/>
    <w:rsid w:val="00781268"/>
    <w:rsid w:val="007813A3"/>
    <w:rsid w:val="0078149B"/>
    <w:rsid w:val="00781584"/>
    <w:rsid w:val="0078166C"/>
    <w:rsid w:val="00781847"/>
    <w:rsid w:val="00781D37"/>
    <w:rsid w:val="0078200B"/>
    <w:rsid w:val="00782D7A"/>
    <w:rsid w:val="0078344B"/>
    <w:rsid w:val="007836D5"/>
    <w:rsid w:val="007838E7"/>
    <w:rsid w:val="007853E4"/>
    <w:rsid w:val="007856F4"/>
    <w:rsid w:val="00786D72"/>
    <w:rsid w:val="0078726E"/>
    <w:rsid w:val="00790661"/>
    <w:rsid w:val="00790BB1"/>
    <w:rsid w:val="00790FD6"/>
    <w:rsid w:val="00790FF8"/>
    <w:rsid w:val="007919FA"/>
    <w:rsid w:val="00791BAF"/>
    <w:rsid w:val="007923BF"/>
    <w:rsid w:val="0079262E"/>
    <w:rsid w:val="00792B07"/>
    <w:rsid w:val="0079367D"/>
    <w:rsid w:val="0079403E"/>
    <w:rsid w:val="0079407A"/>
    <w:rsid w:val="007940FF"/>
    <w:rsid w:val="00794B88"/>
    <w:rsid w:val="00795331"/>
    <w:rsid w:val="00795650"/>
    <w:rsid w:val="00795B82"/>
    <w:rsid w:val="00796206"/>
    <w:rsid w:val="007967FE"/>
    <w:rsid w:val="00796A76"/>
    <w:rsid w:val="00796CAC"/>
    <w:rsid w:val="00796D48"/>
    <w:rsid w:val="00796EF7"/>
    <w:rsid w:val="007971C3"/>
    <w:rsid w:val="007972E9"/>
    <w:rsid w:val="0079782C"/>
    <w:rsid w:val="00797D49"/>
    <w:rsid w:val="007A064D"/>
    <w:rsid w:val="007A0A83"/>
    <w:rsid w:val="007A11F9"/>
    <w:rsid w:val="007A31DE"/>
    <w:rsid w:val="007A3600"/>
    <w:rsid w:val="007A3846"/>
    <w:rsid w:val="007A394E"/>
    <w:rsid w:val="007A41E5"/>
    <w:rsid w:val="007A47DE"/>
    <w:rsid w:val="007A53AC"/>
    <w:rsid w:val="007A5A89"/>
    <w:rsid w:val="007A606D"/>
    <w:rsid w:val="007A62EC"/>
    <w:rsid w:val="007A63C5"/>
    <w:rsid w:val="007A650A"/>
    <w:rsid w:val="007A6564"/>
    <w:rsid w:val="007A6A64"/>
    <w:rsid w:val="007A7778"/>
    <w:rsid w:val="007A7794"/>
    <w:rsid w:val="007A77DE"/>
    <w:rsid w:val="007B03C7"/>
    <w:rsid w:val="007B0B70"/>
    <w:rsid w:val="007B0CEF"/>
    <w:rsid w:val="007B1448"/>
    <w:rsid w:val="007B1A98"/>
    <w:rsid w:val="007B1ADF"/>
    <w:rsid w:val="007B1F84"/>
    <w:rsid w:val="007B245B"/>
    <w:rsid w:val="007B25BB"/>
    <w:rsid w:val="007B266E"/>
    <w:rsid w:val="007B2748"/>
    <w:rsid w:val="007B2843"/>
    <w:rsid w:val="007B31CA"/>
    <w:rsid w:val="007B3234"/>
    <w:rsid w:val="007B3280"/>
    <w:rsid w:val="007B3A4E"/>
    <w:rsid w:val="007B3CB9"/>
    <w:rsid w:val="007B419D"/>
    <w:rsid w:val="007B4744"/>
    <w:rsid w:val="007B4881"/>
    <w:rsid w:val="007B56F8"/>
    <w:rsid w:val="007B5EE7"/>
    <w:rsid w:val="007B6605"/>
    <w:rsid w:val="007B71DB"/>
    <w:rsid w:val="007B7BA3"/>
    <w:rsid w:val="007B7C9E"/>
    <w:rsid w:val="007B7DA8"/>
    <w:rsid w:val="007C0217"/>
    <w:rsid w:val="007C0893"/>
    <w:rsid w:val="007C108B"/>
    <w:rsid w:val="007C1FDB"/>
    <w:rsid w:val="007C4281"/>
    <w:rsid w:val="007C4363"/>
    <w:rsid w:val="007C4768"/>
    <w:rsid w:val="007C5BB2"/>
    <w:rsid w:val="007C5E52"/>
    <w:rsid w:val="007C6A8A"/>
    <w:rsid w:val="007C794F"/>
    <w:rsid w:val="007C7DEC"/>
    <w:rsid w:val="007D0372"/>
    <w:rsid w:val="007D054A"/>
    <w:rsid w:val="007D07A7"/>
    <w:rsid w:val="007D09AC"/>
    <w:rsid w:val="007D15E1"/>
    <w:rsid w:val="007D30C0"/>
    <w:rsid w:val="007D321D"/>
    <w:rsid w:val="007D346C"/>
    <w:rsid w:val="007D3531"/>
    <w:rsid w:val="007D3D52"/>
    <w:rsid w:val="007D3DDE"/>
    <w:rsid w:val="007D4852"/>
    <w:rsid w:val="007D4E39"/>
    <w:rsid w:val="007D4F96"/>
    <w:rsid w:val="007D4FEE"/>
    <w:rsid w:val="007D6001"/>
    <w:rsid w:val="007D672A"/>
    <w:rsid w:val="007D6875"/>
    <w:rsid w:val="007D6A1E"/>
    <w:rsid w:val="007D75E8"/>
    <w:rsid w:val="007D7E20"/>
    <w:rsid w:val="007E0C68"/>
    <w:rsid w:val="007E0EDF"/>
    <w:rsid w:val="007E17CA"/>
    <w:rsid w:val="007E17E5"/>
    <w:rsid w:val="007E19C9"/>
    <w:rsid w:val="007E1F0A"/>
    <w:rsid w:val="007E206D"/>
    <w:rsid w:val="007E3EFD"/>
    <w:rsid w:val="007E4665"/>
    <w:rsid w:val="007E487E"/>
    <w:rsid w:val="007E5114"/>
    <w:rsid w:val="007E5B02"/>
    <w:rsid w:val="007E5F3B"/>
    <w:rsid w:val="007E6115"/>
    <w:rsid w:val="007E64B6"/>
    <w:rsid w:val="007E64E7"/>
    <w:rsid w:val="007E69DD"/>
    <w:rsid w:val="007E713D"/>
    <w:rsid w:val="007E738D"/>
    <w:rsid w:val="007E7BCA"/>
    <w:rsid w:val="007E7E8F"/>
    <w:rsid w:val="007E7F8C"/>
    <w:rsid w:val="007F002B"/>
    <w:rsid w:val="007F017A"/>
    <w:rsid w:val="007F0484"/>
    <w:rsid w:val="007F0EE9"/>
    <w:rsid w:val="007F113C"/>
    <w:rsid w:val="007F163C"/>
    <w:rsid w:val="007F2074"/>
    <w:rsid w:val="007F2639"/>
    <w:rsid w:val="007F2E62"/>
    <w:rsid w:val="007F314F"/>
    <w:rsid w:val="007F3BEB"/>
    <w:rsid w:val="007F4025"/>
    <w:rsid w:val="007F4A94"/>
    <w:rsid w:val="007F5091"/>
    <w:rsid w:val="007F58A6"/>
    <w:rsid w:val="007F5BE9"/>
    <w:rsid w:val="007F5C79"/>
    <w:rsid w:val="007F5DA0"/>
    <w:rsid w:val="007F6710"/>
    <w:rsid w:val="007F710C"/>
    <w:rsid w:val="007F7110"/>
    <w:rsid w:val="007F7380"/>
    <w:rsid w:val="007F7A32"/>
    <w:rsid w:val="007F7AE0"/>
    <w:rsid w:val="00800205"/>
    <w:rsid w:val="00800705"/>
    <w:rsid w:val="008009BF"/>
    <w:rsid w:val="00801B87"/>
    <w:rsid w:val="00801F6D"/>
    <w:rsid w:val="00802F11"/>
    <w:rsid w:val="00802F8C"/>
    <w:rsid w:val="00803FB4"/>
    <w:rsid w:val="00803FCE"/>
    <w:rsid w:val="0080406B"/>
    <w:rsid w:val="008046F4"/>
    <w:rsid w:val="008048D4"/>
    <w:rsid w:val="00804DAA"/>
    <w:rsid w:val="00805222"/>
    <w:rsid w:val="00805F31"/>
    <w:rsid w:val="008063C2"/>
    <w:rsid w:val="0080686A"/>
    <w:rsid w:val="00806C20"/>
    <w:rsid w:val="008074FA"/>
    <w:rsid w:val="00807727"/>
    <w:rsid w:val="00807FE5"/>
    <w:rsid w:val="00812056"/>
    <w:rsid w:val="008121DA"/>
    <w:rsid w:val="008124A3"/>
    <w:rsid w:val="008132F6"/>
    <w:rsid w:val="008134A8"/>
    <w:rsid w:val="008135DC"/>
    <w:rsid w:val="0081386E"/>
    <w:rsid w:val="00813B07"/>
    <w:rsid w:val="008140D9"/>
    <w:rsid w:val="00814340"/>
    <w:rsid w:val="00814551"/>
    <w:rsid w:val="0081475E"/>
    <w:rsid w:val="0081482C"/>
    <w:rsid w:val="00814B48"/>
    <w:rsid w:val="00814E2D"/>
    <w:rsid w:val="0081549B"/>
    <w:rsid w:val="0081576D"/>
    <w:rsid w:val="00815781"/>
    <w:rsid w:val="00815C39"/>
    <w:rsid w:val="00816447"/>
    <w:rsid w:val="008165B6"/>
    <w:rsid w:val="00816794"/>
    <w:rsid w:val="00816BB8"/>
    <w:rsid w:val="00816F2B"/>
    <w:rsid w:val="008206C5"/>
    <w:rsid w:val="0082074C"/>
    <w:rsid w:val="008207D9"/>
    <w:rsid w:val="00820BF8"/>
    <w:rsid w:val="0082134F"/>
    <w:rsid w:val="008214F9"/>
    <w:rsid w:val="0082275C"/>
    <w:rsid w:val="00822925"/>
    <w:rsid w:val="00822E39"/>
    <w:rsid w:val="00823B55"/>
    <w:rsid w:val="00823BC1"/>
    <w:rsid w:val="008243CA"/>
    <w:rsid w:val="0082442F"/>
    <w:rsid w:val="00824626"/>
    <w:rsid w:val="008246CD"/>
    <w:rsid w:val="00824787"/>
    <w:rsid w:val="00824B1E"/>
    <w:rsid w:val="00825C4F"/>
    <w:rsid w:val="0082636A"/>
    <w:rsid w:val="00827054"/>
    <w:rsid w:val="00827B68"/>
    <w:rsid w:val="00827C2A"/>
    <w:rsid w:val="00827D90"/>
    <w:rsid w:val="00830045"/>
    <w:rsid w:val="0083009D"/>
    <w:rsid w:val="0083032F"/>
    <w:rsid w:val="008304A7"/>
    <w:rsid w:val="00830DCD"/>
    <w:rsid w:val="0083105B"/>
    <w:rsid w:val="00831BC3"/>
    <w:rsid w:val="00831BCE"/>
    <w:rsid w:val="00831F41"/>
    <w:rsid w:val="008323FE"/>
    <w:rsid w:val="00832782"/>
    <w:rsid w:val="00833192"/>
    <w:rsid w:val="008339A5"/>
    <w:rsid w:val="00833D6B"/>
    <w:rsid w:val="008347EC"/>
    <w:rsid w:val="008348CC"/>
    <w:rsid w:val="008353CA"/>
    <w:rsid w:val="0083556C"/>
    <w:rsid w:val="008355B4"/>
    <w:rsid w:val="0083593F"/>
    <w:rsid w:val="00836057"/>
    <w:rsid w:val="00836D25"/>
    <w:rsid w:val="0083704B"/>
    <w:rsid w:val="00837EDC"/>
    <w:rsid w:val="00840641"/>
    <w:rsid w:val="0084077A"/>
    <w:rsid w:val="00840CA1"/>
    <w:rsid w:val="00841A79"/>
    <w:rsid w:val="00843C18"/>
    <w:rsid w:val="00843DCE"/>
    <w:rsid w:val="008440D1"/>
    <w:rsid w:val="0084452E"/>
    <w:rsid w:val="00844710"/>
    <w:rsid w:val="00844D1F"/>
    <w:rsid w:val="00844E59"/>
    <w:rsid w:val="008459DB"/>
    <w:rsid w:val="00845BB6"/>
    <w:rsid w:val="00845D2E"/>
    <w:rsid w:val="00847B06"/>
    <w:rsid w:val="00847B2C"/>
    <w:rsid w:val="00847F4D"/>
    <w:rsid w:val="008502F5"/>
    <w:rsid w:val="0085044C"/>
    <w:rsid w:val="00850FCA"/>
    <w:rsid w:val="00851054"/>
    <w:rsid w:val="0085177C"/>
    <w:rsid w:val="00851B6E"/>
    <w:rsid w:val="00851CDF"/>
    <w:rsid w:val="00852650"/>
    <w:rsid w:val="00852745"/>
    <w:rsid w:val="008529E0"/>
    <w:rsid w:val="008530C1"/>
    <w:rsid w:val="00853447"/>
    <w:rsid w:val="00853CB2"/>
    <w:rsid w:val="0085407D"/>
    <w:rsid w:val="0085412E"/>
    <w:rsid w:val="008544C9"/>
    <w:rsid w:val="00854B8E"/>
    <w:rsid w:val="00854C78"/>
    <w:rsid w:val="00855011"/>
    <w:rsid w:val="0085546C"/>
    <w:rsid w:val="00855989"/>
    <w:rsid w:val="00855F8E"/>
    <w:rsid w:val="00856514"/>
    <w:rsid w:val="008573EC"/>
    <w:rsid w:val="0085770F"/>
    <w:rsid w:val="00857A75"/>
    <w:rsid w:val="00857DA6"/>
    <w:rsid w:val="00860269"/>
    <w:rsid w:val="008603DF"/>
    <w:rsid w:val="008604BF"/>
    <w:rsid w:val="00860AF1"/>
    <w:rsid w:val="00860FFC"/>
    <w:rsid w:val="008610D4"/>
    <w:rsid w:val="00861873"/>
    <w:rsid w:val="00862352"/>
    <w:rsid w:val="0086248C"/>
    <w:rsid w:val="00862700"/>
    <w:rsid w:val="00862791"/>
    <w:rsid w:val="00862E4E"/>
    <w:rsid w:val="00862EDE"/>
    <w:rsid w:val="00863AF9"/>
    <w:rsid w:val="00863E27"/>
    <w:rsid w:val="0086492E"/>
    <w:rsid w:val="00865576"/>
    <w:rsid w:val="00865DB8"/>
    <w:rsid w:val="00866875"/>
    <w:rsid w:val="00866877"/>
    <w:rsid w:val="00866DBB"/>
    <w:rsid w:val="00867078"/>
    <w:rsid w:val="00870249"/>
    <w:rsid w:val="00870861"/>
    <w:rsid w:val="008710D4"/>
    <w:rsid w:val="0087146D"/>
    <w:rsid w:val="00871890"/>
    <w:rsid w:val="0087215C"/>
    <w:rsid w:val="0087252B"/>
    <w:rsid w:val="00872A5C"/>
    <w:rsid w:val="00872AF8"/>
    <w:rsid w:val="00872E51"/>
    <w:rsid w:val="0087304B"/>
    <w:rsid w:val="00873443"/>
    <w:rsid w:val="008737FF"/>
    <w:rsid w:val="00873BA4"/>
    <w:rsid w:val="00874536"/>
    <w:rsid w:val="00874BC7"/>
    <w:rsid w:val="00875296"/>
    <w:rsid w:val="008767AE"/>
    <w:rsid w:val="008771B2"/>
    <w:rsid w:val="00877A7A"/>
    <w:rsid w:val="00877B79"/>
    <w:rsid w:val="008808FD"/>
    <w:rsid w:val="00880F17"/>
    <w:rsid w:val="00880F3D"/>
    <w:rsid w:val="0088183F"/>
    <w:rsid w:val="008818AA"/>
    <w:rsid w:val="00881F73"/>
    <w:rsid w:val="0088236B"/>
    <w:rsid w:val="00882B07"/>
    <w:rsid w:val="00882D92"/>
    <w:rsid w:val="0088305A"/>
    <w:rsid w:val="00883460"/>
    <w:rsid w:val="008835CE"/>
    <w:rsid w:val="008837E4"/>
    <w:rsid w:val="00883AB0"/>
    <w:rsid w:val="00883B08"/>
    <w:rsid w:val="00883FEB"/>
    <w:rsid w:val="0088412A"/>
    <w:rsid w:val="00884634"/>
    <w:rsid w:val="0088468B"/>
    <w:rsid w:val="00884828"/>
    <w:rsid w:val="00884F83"/>
    <w:rsid w:val="00885138"/>
    <w:rsid w:val="008855E0"/>
    <w:rsid w:val="0088560D"/>
    <w:rsid w:val="00885BDE"/>
    <w:rsid w:val="0088760A"/>
    <w:rsid w:val="00887A75"/>
    <w:rsid w:val="00887CAC"/>
    <w:rsid w:val="008913DA"/>
    <w:rsid w:val="00891EF8"/>
    <w:rsid w:val="00892230"/>
    <w:rsid w:val="008924F0"/>
    <w:rsid w:val="00892991"/>
    <w:rsid w:val="00892F8A"/>
    <w:rsid w:val="008944C2"/>
    <w:rsid w:val="008947FD"/>
    <w:rsid w:val="00894BBE"/>
    <w:rsid w:val="008952D2"/>
    <w:rsid w:val="00895F8B"/>
    <w:rsid w:val="008966F0"/>
    <w:rsid w:val="008968D9"/>
    <w:rsid w:val="008970C5"/>
    <w:rsid w:val="008971D3"/>
    <w:rsid w:val="00897F91"/>
    <w:rsid w:val="008A0155"/>
    <w:rsid w:val="008A154B"/>
    <w:rsid w:val="008A18B5"/>
    <w:rsid w:val="008A1F68"/>
    <w:rsid w:val="008A264D"/>
    <w:rsid w:val="008A3543"/>
    <w:rsid w:val="008A39F5"/>
    <w:rsid w:val="008A3DD9"/>
    <w:rsid w:val="008A4973"/>
    <w:rsid w:val="008A5E26"/>
    <w:rsid w:val="008A6807"/>
    <w:rsid w:val="008A7030"/>
    <w:rsid w:val="008B0581"/>
    <w:rsid w:val="008B07C2"/>
    <w:rsid w:val="008B0E24"/>
    <w:rsid w:val="008B1C3D"/>
    <w:rsid w:val="008B297C"/>
    <w:rsid w:val="008B2D2A"/>
    <w:rsid w:val="008B2D69"/>
    <w:rsid w:val="008B2EE5"/>
    <w:rsid w:val="008B31EA"/>
    <w:rsid w:val="008B341B"/>
    <w:rsid w:val="008B4172"/>
    <w:rsid w:val="008B5962"/>
    <w:rsid w:val="008B5C81"/>
    <w:rsid w:val="008B68B8"/>
    <w:rsid w:val="008B6A9D"/>
    <w:rsid w:val="008B7E4D"/>
    <w:rsid w:val="008C0008"/>
    <w:rsid w:val="008C05CD"/>
    <w:rsid w:val="008C0CDD"/>
    <w:rsid w:val="008C11BD"/>
    <w:rsid w:val="008C15F3"/>
    <w:rsid w:val="008C1D94"/>
    <w:rsid w:val="008C25E7"/>
    <w:rsid w:val="008C4567"/>
    <w:rsid w:val="008C4594"/>
    <w:rsid w:val="008C4930"/>
    <w:rsid w:val="008C4BEA"/>
    <w:rsid w:val="008C4C65"/>
    <w:rsid w:val="008C516F"/>
    <w:rsid w:val="008C524B"/>
    <w:rsid w:val="008C5542"/>
    <w:rsid w:val="008C5EA7"/>
    <w:rsid w:val="008C69C2"/>
    <w:rsid w:val="008C6E61"/>
    <w:rsid w:val="008C7110"/>
    <w:rsid w:val="008C7258"/>
    <w:rsid w:val="008D0123"/>
    <w:rsid w:val="008D043F"/>
    <w:rsid w:val="008D105D"/>
    <w:rsid w:val="008D197F"/>
    <w:rsid w:val="008D1FCD"/>
    <w:rsid w:val="008D26BE"/>
    <w:rsid w:val="008D2C8C"/>
    <w:rsid w:val="008D2D96"/>
    <w:rsid w:val="008D38C4"/>
    <w:rsid w:val="008D4013"/>
    <w:rsid w:val="008D471E"/>
    <w:rsid w:val="008D47D3"/>
    <w:rsid w:val="008D526B"/>
    <w:rsid w:val="008D74B8"/>
    <w:rsid w:val="008E03FA"/>
    <w:rsid w:val="008E0C6D"/>
    <w:rsid w:val="008E15C3"/>
    <w:rsid w:val="008E2139"/>
    <w:rsid w:val="008E26D3"/>
    <w:rsid w:val="008E31D9"/>
    <w:rsid w:val="008E3593"/>
    <w:rsid w:val="008E3B4D"/>
    <w:rsid w:val="008E3C22"/>
    <w:rsid w:val="008E3DA0"/>
    <w:rsid w:val="008E4046"/>
    <w:rsid w:val="008E4B22"/>
    <w:rsid w:val="008E4C2B"/>
    <w:rsid w:val="008E5264"/>
    <w:rsid w:val="008E5427"/>
    <w:rsid w:val="008E5905"/>
    <w:rsid w:val="008E62AC"/>
    <w:rsid w:val="008E64B3"/>
    <w:rsid w:val="008E6FA1"/>
    <w:rsid w:val="008E7C7B"/>
    <w:rsid w:val="008F0008"/>
    <w:rsid w:val="008F083A"/>
    <w:rsid w:val="008F1025"/>
    <w:rsid w:val="008F1400"/>
    <w:rsid w:val="008F18DD"/>
    <w:rsid w:val="008F1D41"/>
    <w:rsid w:val="008F2462"/>
    <w:rsid w:val="008F2680"/>
    <w:rsid w:val="008F2876"/>
    <w:rsid w:val="008F2B78"/>
    <w:rsid w:val="008F2EB4"/>
    <w:rsid w:val="008F35BF"/>
    <w:rsid w:val="008F3680"/>
    <w:rsid w:val="008F3EEE"/>
    <w:rsid w:val="008F3F3D"/>
    <w:rsid w:val="008F48F4"/>
    <w:rsid w:val="008F495F"/>
    <w:rsid w:val="008F4E41"/>
    <w:rsid w:val="008F538C"/>
    <w:rsid w:val="008F53D4"/>
    <w:rsid w:val="008F59CA"/>
    <w:rsid w:val="008F5CF1"/>
    <w:rsid w:val="008F5F3C"/>
    <w:rsid w:val="008F6255"/>
    <w:rsid w:val="008F6266"/>
    <w:rsid w:val="008F6481"/>
    <w:rsid w:val="008F6AD4"/>
    <w:rsid w:val="008F6B07"/>
    <w:rsid w:val="008F6BCF"/>
    <w:rsid w:val="008F6D43"/>
    <w:rsid w:val="008F6F42"/>
    <w:rsid w:val="008F7251"/>
    <w:rsid w:val="008F75CB"/>
    <w:rsid w:val="008F7CAD"/>
    <w:rsid w:val="0090004D"/>
    <w:rsid w:val="00900960"/>
    <w:rsid w:val="00900AB1"/>
    <w:rsid w:val="009011ED"/>
    <w:rsid w:val="009012BF"/>
    <w:rsid w:val="009012E0"/>
    <w:rsid w:val="0090144E"/>
    <w:rsid w:val="0090194D"/>
    <w:rsid w:val="009022B3"/>
    <w:rsid w:val="0090288E"/>
    <w:rsid w:val="00902A29"/>
    <w:rsid w:val="00902DD7"/>
    <w:rsid w:val="009036F8"/>
    <w:rsid w:val="00903E03"/>
    <w:rsid w:val="00903ED6"/>
    <w:rsid w:val="00904050"/>
    <w:rsid w:val="00904127"/>
    <w:rsid w:val="00904545"/>
    <w:rsid w:val="00904D62"/>
    <w:rsid w:val="00904FC6"/>
    <w:rsid w:val="009051E9"/>
    <w:rsid w:val="00905C22"/>
    <w:rsid w:val="00906370"/>
    <w:rsid w:val="00906A3F"/>
    <w:rsid w:val="00907057"/>
    <w:rsid w:val="009072BA"/>
    <w:rsid w:val="00907647"/>
    <w:rsid w:val="009103AB"/>
    <w:rsid w:val="00910462"/>
    <w:rsid w:val="0091060E"/>
    <w:rsid w:val="0091074E"/>
    <w:rsid w:val="00912F9F"/>
    <w:rsid w:val="0091304D"/>
    <w:rsid w:val="009130A3"/>
    <w:rsid w:val="00913341"/>
    <w:rsid w:val="009139DB"/>
    <w:rsid w:val="00913A6D"/>
    <w:rsid w:val="00913B75"/>
    <w:rsid w:val="00914265"/>
    <w:rsid w:val="00914752"/>
    <w:rsid w:val="00914EA5"/>
    <w:rsid w:val="00916269"/>
    <w:rsid w:val="00916342"/>
    <w:rsid w:val="00916375"/>
    <w:rsid w:val="009167A6"/>
    <w:rsid w:val="00916BFE"/>
    <w:rsid w:val="0091738B"/>
    <w:rsid w:val="00917658"/>
    <w:rsid w:val="00920089"/>
    <w:rsid w:val="00920624"/>
    <w:rsid w:val="009219A7"/>
    <w:rsid w:val="00921D2C"/>
    <w:rsid w:val="009222A9"/>
    <w:rsid w:val="00922849"/>
    <w:rsid w:val="00923338"/>
    <w:rsid w:val="009237FE"/>
    <w:rsid w:val="00923C70"/>
    <w:rsid w:val="00924129"/>
    <w:rsid w:val="0092433D"/>
    <w:rsid w:val="00924A52"/>
    <w:rsid w:val="00924C37"/>
    <w:rsid w:val="00925057"/>
    <w:rsid w:val="009251FD"/>
    <w:rsid w:val="00925E3E"/>
    <w:rsid w:val="00925E69"/>
    <w:rsid w:val="00926802"/>
    <w:rsid w:val="00927448"/>
    <w:rsid w:val="009279A4"/>
    <w:rsid w:val="00927BDD"/>
    <w:rsid w:val="00927D7A"/>
    <w:rsid w:val="00930D28"/>
    <w:rsid w:val="00931765"/>
    <w:rsid w:val="00931DFB"/>
    <w:rsid w:val="0093209D"/>
    <w:rsid w:val="00932711"/>
    <w:rsid w:val="0093290B"/>
    <w:rsid w:val="009329DD"/>
    <w:rsid w:val="00933382"/>
    <w:rsid w:val="009344BF"/>
    <w:rsid w:val="009348B2"/>
    <w:rsid w:val="00934B78"/>
    <w:rsid w:val="00934C4A"/>
    <w:rsid w:val="00935E1A"/>
    <w:rsid w:val="00936086"/>
    <w:rsid w:val="009369CD"/>
    <w:rsid w:val="00936E0E"/>
    <w:rsid w:val="00937398"/>
    <w:rsid w:val="009409E9"/>
    <w:rsid w:val="00940B7E"/>
    <w:rsid w:val="00940C3C"/>
    <w:rsid w:val="00940EEF"/>
    <w:rsid w:val="009414AD"/>
    <w:rsid w:val="0094184A"/>
    <w:rsid w:val="00941D5E"/>
    <w:rsid w:val="00941E0E"/>
    <w:rsid w:val="0094206B"/>
    <w:rsid w:val="0094258C"/>
    <w:rsid w:val="00942B82"/>
    <w:rsid w:val="00943B18"/>
    <w:rsid w:val="0094424F"/>
    <w:rsid w:val="0094447D"/>
    <w:rsid w:val="009446CF"/>
    <w:rsid w:val="00944D83"/>
    <w:rsid w:val="00945043"/>
    <w:rsid w:val="009468CA"/>
    <w:rsid w:val="00946D64"/>
    <w:rsid w:val="00947653"/>
    <w:rsid w:val="00950340"/>
    <w:rsid w:val="00950489"/>
    <w:rsid w:val="00950718"/>
    <w:rsid w:val="009507CC"/>
    <w:rsid w:val="009516A5"/>
    <w:rsid w:val="0095205B"/>
    <w:rsid w:val="009526E2"/>
    <w:rsid w:val="00952F33"/>
    <w:rsid w:val="0095366D"/>
    <w:rsid w:val="009543CF"/>
    <w:rsid w:val="00954947"/>
    <w:rsid w:val="00954F73"/>
    <w:rsid w:val="00955204"/>
    <w:rsid w:val="009552B4"/>
    <w:rsid w:val="00955C86"/>
    <w:rsid w:val="0095728A"/>
    <w:rsid w:val="00957464"/>
    <w:rsid w:val="00957793"/>
    <w:rsid w:val="009579EE"/>
    <w:rsid w:val="00960875"/>
    <w:rsid w:val="009608C9"/>
    <w:rsid w:val="009612C8"/>
    <w:rsid w:val="00961E21"/>
    <w:rsid w:val="00962588"/>
    <w:rsid w:val="00962C20"/>
    <w:rsid w:val="009637CB"/>
    <w:rsid w:val="00963C8C"/>
    <w:rsid w:val="00964C63"/>
    <w:rsid w:val="00964E07"/>
    <w:rsid w:val="009652D4"/>
    <w:rsid w:val="009653C1"/>
    <w:rsid w:val="009655A2"/>
    <w:rsid w:val="0096583C"/>
    <w:rsid w:val="00965977"/>
    <w:rsid w:val="00966513"/>
    <w:rsid w:val="0096772B"/>
    <w:rsid w:val="009678F5"/>
    <w:rsid w:val="00970C95"/>
    <w:rsid w:val="009732B1"/>
    <w:rsid w:val="009732D8"/>
    <w:rsid w:val="00973375"/>
    <w:rsid w:val="0097365F"/>
    <w:rsid w:val="009743BF"/>
    <w:rsid w:val="00974C1E"/>
    <w:rsid w:val="00975554"/>
    <w:rsid w:val="00975736"/>
    <w:rsid w:val="009766B4"/>
    <w:rsid w:val="00976EFF"/>
    <w:rsid w:val="00977022"/>
    <w:rsid w:val="00977FCE"/>
    <w:rsid w:val="009806F5"/>
    <w:rsid w:val="009815B6"/>
    <w:rsid w:val="0098167A"/>
    <w:rsid w:val="0098173F"/>
    <w:rsid w:val="00983D4C"/>
    <w:rsid w:val="009854AD"/>
    <w:rsid w:val="009859B5"/>
    <w:rsid w:val="00985C8F"/>
    <w:rsid w:val="00986663"/>
    <w:rsid w:val="009867AC"/>
    <w:rsid w:val="009901E6"/>
    <w:rsid w:val="00990284"/>
    <w:rsid w:val="00990E04"/>
    <w:rsid w:val="00990EE8"/>
    <w:rsid w:val="0099117C"/>
    <w:rsid w:val="009911EC"/>
    <w:rsid w:val="00991B6A"/>
    <w:rsid w:val="0099224F"/>
    <w:rsid w:val="0099228A"/>
    <w:rsid w:val="0099233E"/>
    <w:rsid w:val="00992D26"/>
    <w:rsid w:val="00992EE6"/>
    <w:rsid w:val="009932AC"/>
    <w:rsid w:val="00993786"/>
    <w:rsid w:val="00993B74"/>
    <w:rsid w:val="0099433B"/>
    <w:rsid w:val="00994564"/>
    <w:rsid w:val="00994D79"/>
    <w:rsid w:val="00994F14"/>
    <w:rsid w:val="00994F45"/>
    <w:rsid w:val="00995059"/>
    <w:rsid w:val="00995810"/>
    <w:rsid w:val="00995989"/>
    <w:rsid w:val="00995A5E"/>
    <w:rsid w:val="00995AA6"/>
    <w:rsid w:val="00995BBB"/>
    <w:rsid w:val="009964CB"/>
    <w:rsid w:val="00996F2F"/>
    <w:rsid w:val="00996F97"/>
    <w:rsid w:val="00997B26"/>
    <w:rsid w:val="009A0702"/>
    <w:rsid w:val="009A15DF"/>
    <w:rsid w:val="009A16E4"/>
    <w:rsid w:val="009A1F95"/>
    <w:rsid w:val="009A2718"/>
    <w:rsid w:val="009A294D"/>
    <w:rsid w:val="009A2F07"/>
    <w:rsid w:val="009A2FD8"/>
    <w:rsid w:val="009A3338"/>
    <w:rsid w:val="009A3D6D"/>
    <w:rsid w:val="009A3F34"/>
    <w:rsid w:val="009A4313"/>
    <w:rsid w:val="009A4A34"/>
    <w:rsid w:val="009A5FA4"/>
    <w:rsid w:val="009A68D4"/>
    <w:rsid w:val="009A6A48"/>
    <w:rsid w:val="009A6B6F"/>
    <w:rsid w:val="009A7131"/>
    <w:rsid w:val="009A74D3"/>
    <w:rsid w:val="009A7A47"/>
    <w:rsid w:val="009A7A70"/>
    <w:rsid w:val="009B04F2"/>
    <w:rsid w:val="009B0D1C"/>
    <w:rsid w:val="009B1FFE"/>
    <w:rsid w:val="009B233F"/>
    <w:rsid w:val="009B26F7"/>
    <w:rsid w:val="009B32DA"/>
    <w:rsid w:val="009B3AA7"/>
    <w:rsid w:val="009B3C63"/>
    <w:rsid w:val="009B3C8B"/>
    <w:rsid w:val="009B3CA9"/>
    <w:rsid w:val="009B3E54"/>
    <w:rsid w:val="009B3FCA"/>
    <w:rsid w:val="009B44A1"/>
    <w:rsid w:val="009B4523"/>
    <w:rsid w:val="009B4F4B"/>
    <w:rsid w:val="009B548B"/>
    <w:rsid w:val="009B5B3E"/>
    <w:rsid w:val="009B74CD"/>
    <w:rsid w:val="009B79B7"/>
    <w:rsid w:val="009B7C93"/>
    <w:rsid w:val="009C0120"/>
    <w:rsid w:val="009C051D"/>
    <w:rsid w:val="009C119E"/>
    <w:rsid w:val="009C1434"/>
    <w:rsid w:val="009C1F63"/>
    <w:rsid w:val="009C2172"/>
    <w:rsid w:val="009C233B"/>
    <w:rsid w:val="009C2861"/>
    <w:rsid w:val="009C29DA"/>
    <w:rsid w:val="009C3643"/>
    <w:rsid w:val="009C4797"/>
    <w:rsid w:val="009C4C9F"/>
    <w:rsid w:val="009C5171"/>
    <w:rsid w:val="009C5E0A"/>
    <w:rsid w:val="009C6C60"/>
    <w:rsid w:val="009C76B5"/>
    <w:rsid w:val="009C7DB7"/>
    <w:rsid w:val="009D0814"/>
    <w:rsid w:val="009D0D75"/>
    <w:rsid w:val="009D0FD6"/>
    <w:rsid w:val="009D2EF2"/>
    <w:rsid w:val="009D3015"/>
    <w:rsid w:val="009D314A"/>
    <w:rsid w:val="009D344A"/>
    <w:rsid w:val="009D34B9"/>
    <w:rsid w:val="009D3592"/>
    <w:rsid w:val="009D39DA"/>
    <w:rsid w:val="009D485D"/>
    <w:rsid w:val="009D4B98"/>
    <w:rsid w:val="009D4D1C"/>
    <w:rsid w:val="009D5A88"/>
    <w:rsid w:val="009D5B68"/>
    <w:rsid w:val="009D5E39"/>
    <w:rsid w:val="009D6D03"/>
    <w:rsid w:val="009D7E7D"/>
    <w:rsid w:val="009E04C0"/>
    <w:rsid w:val="009E0AE7"/>
    <w:rsid w:val="009E105E"/>
    <w:rsid w:val="009E1AC1"/>
    <w:rsid w:val="009E1DA7"/>
    <w:rsid w:val="009E1F85"/>
    <w:rsid w:val="009E1FFB"/>
    <w:rsid w:val="009E2CF0"/>
    <w:rsid w:val="009E3A17"/>
    <w:rsid w:val="009E3D1B"/>
    <w:rsid w:val="009E3F9A"/>
    <w:rsid w:val="009E5088"/>
    <w:rsid w:val="009E5230"/>
    <w:rsid w:val="009E599A"/>
    <w:rsid w:val="009E5E5A"/>
    <w:rsid w:val="009E5FF4"/>
    <w:rsid w:val="009E61D3"/>
    <w:rsid w:val="009E61E4"/>
    <w:rsid w:val="009E690E"/>
    <w:rsid w:val="009E6BF7"/>
    <w:rsid w:val="009E6EC5"/>
    <w:rsid w:val="009E7351"/>
    <w:rsid w:val="009E74DC"/>
    <w:rsid w:val="009E777C"/>
    <w:rsid w:val="009E797B"/>
    <w:rsid w:val="009E7BDD"/>
    <w:rsid w:val="009F0481"/>
    <w:rsid w:val="009F0990"/>
    <w:rsid w:val="009F0A09"/>
    <w:rsid w:val="009F1F9D"/>
    <w:rsid w:val="009F264A"/>
    <w:rsid w:val="009F2BB6"/>
    <w:rsid w:val="009F2CEB"/>
    <w:rsid w:val="009F2FA0"/>
    <w:rsid w:val="009F37BE"/>
    <w:rsid w:val="009F3CBC"/>
    <w:rsid w:val="009F3FE9"/>
    <w:rsid w:val="009F4784"/>
    <w:rsid w:val="009F479D"/>
    <w:rsid w:val="009F47D1"/>
    <w:rsid w:val="009F550E"/>
    <w:rsid w:val="009F55B7"/>
    <w:rsid w:val="009F5C40"/>
    <w:rsid w:val="009F747D"/>
    <w:rsid w:val="009F7587"/>
    <w:rsid w:val="009F79CC"/>
    <w:rsid w:val="00A001A3"/>
    <w:rsid w:val="00A010B5"/>
    <w:rsid w:val="00A01F3B"/>
    <w:rsid w:val="00A024CB"/>
    <w:rsid w:val="00A029A2"/>
    <w:rsid w:val="00A029F5"/>
    <w:rsid w:val="00A031D7"/>
    <w:rsid w:val="00A036F6"/>
    <w:rsid w:val="00A048EB"/>
    <w:rsid w:val="00A04967"/>
    <w:rsid w:val="00A04BF1"/>
    <w:rsid w:val="00A04C6F"/>
    <w:rsid w:val="00A04CDA"/>
    <w:rsid w:val="00A04D87"/>
    <w:rsid w:val="00A053AC"/>
    <w:rsid w:val="00A0769A"/>
    <w:rsid w:val="00A07C37"/>
    <w:rsid w:val="00A10C04"/>
    <w:rsid w:val="00A10FDB"/>
    <w:rsid w:val="00A1192D"/>
    <w:rsid w:val="00A12D5A"/>
    <w:rsid w:val="00A13517"/>
    <w:rsid w:val="00A140AB"/>
    <w:rsid w:val="00A14124"/>
    <w:rsid w:val="00A14C46"/>
    <w:rsid w:val="00A14E97"/>
    <w:rsid w:val="00A15041"/>
    <w:rsid w:val="00A15282"/>
    <w:rsid w:val="00A15321"/>
    <w:rsid w:val="00A1585B"/>
    <w:rsid w:val="00A1599B"/>
    <w:rsid w:val="00A15D4F"/>
    <w:rsid w:val="00A15E68"/>
    <w:rsid w:val="00A15F52"/>
    <w:rsid w:val="00A16CCD"/>
    <w:rsid w:val="00A16FB2"/>
    <w:rsid w:val="00A17019"/>
    <w:rsid w:val="00A171AC"/>
    <w:rsid w:val="00A1761B"/>
    <w:rsid w:val="00A17771"/>
    <w:rsid w:val="00A216EC"/>
    <w:rsid w:val="00A217AF"/>
    <w:rsid w:val="00A234C4"/>
    <w:rsid w:val="00A234EA"/>
    <w:rsid w:val="00A23E75"/>
    <w:rsid w:val="00A24632"/>
    <w:rsid w:val="00A25665"/>
    <w:rsid w:val="00A26228"/>
    <w:rsid w:val="00A266F0"/>
    <w:rsid w:val="00A26ACA"/>
    <w:rsid w:val="00A272EA"/>
    <w:rsid w:val="00A27E47"/>
    <w:rsid w:val="00A27F21"/>
    <w:rsid w:val="00A318D2"/>
    <w:rsid w:val="00A32948"/>
    <w:rsid w:val="00A32E8E"/>
    <w:rsid w:val="00A3350C"/>
    <w:rsid w:val="00A33A9B"/>
    <w:rsid w:val="00A33C13"/>
    <w:rsid w:val="00A33FA3"/>
    <w:rsid w:val="00A342EC"/>
    <w:rsid w:val="00A344F3"/>
    <w:rsid w:val="00A34806"/>
    <w:rsid w:val="00A34B43"/>
    <w:rsid w:val="00A34EE6"/>
    <w:rsid w:val="00A352F4"/>
    <w:rsid w:val="00A353A5"/>
    <w:rsid w:val="00A357AD"/>
    <w:rsid w:val="00A35B71"/>
    <w:rsid w:val="00A35F91"/>
    <w:rsid w:val="00A3623D"/>
    <w:rsid w:val="00A364D4"/>
    <w:rsid w:val="00A36933"/>
    <w:rsid w:val="00A37065"/>
    <w:rsid w:val="00A37B24"/>
    <w:rsid w:val="00A37BF0"/>
    <w:rsid w:val="00A40464"/>
    <w:rsid w:val="00A40CE2"/>
    <w:rsid w:val="00A40DE6"/>
    <w:rsid w:val="00A4109F"/>
    <w:rsid w:val="00A41918"/>
    <w:rsid w:val="00A42CC3"/>
    <w:rsid w:val="00A42E6A"/>
    <w:rsid w:val="00A4396C"/>
    <w:rsid w:val="00A4397F"/>
    <w:rsid w:val="00A43BDB"/>
    <w:rsid w:val="00A44007"/>
    <w:rsid w:val="00A442BC"/>
    <w:rsid w:val="00A4430A"/>
    <w:rsid w:val="00A44328"/>
    <w:rsid w:val="00A448BC"/>
    <w:rsid w:val="00A44905"/>
    <w:rsid w:val="00A44E4B"/>
    <w:rsid w:val="00A46390"/>
    <w:rsid w:val="00A469C2"/>
    <w:rsid w:val="00A473A4"/>
    <w:rsid w:val="00A4744D"/>
    <w:rsid w:val="00A5017E"/>
    <w:rsid w:val="00A5024D"/>
    <w:rsid w:val="00A50E27"/>
    <w:rsid w:val="00A512A0"/>
    <w:rsid w:val="00A519B0"/>
    <w:rsid w:val="00A522A9"/>
    <w:rsid w:val="00A531ED"/>
    <w:rsid w:val="00A535DF"/>
    <w:rsid w:val="00A53E18"/>
    <w:rsid w:val="00A5410C"/>
    <w:rsid w:val="00A545C9"/>
    <w:rsid w:val="00A5497C"/>
    <w:rsid w:val="00A54BB3"/>
    <w:rsid w:val="00A54D79"/>
    <w:rsid w:val="00A54F3F"/>
    <w:rsid w:val="00A5587D"/>
    <w:rsid w:val="00A55A47"/>
    <w:rsid w:val="00A55B1D"/>
    <w:rsid w:val="00A55F40"/>
    <w:rsid w:val="00A5645A"/>
    <w:rsid w:val="00A57A57"/>
    <w:rsid w:val="00A601F4"/>
    <w:rsid w:val="00A611D6"/>
    <w:rsid w:val="00A61B5B"/>
    <w:rsid w:val="00A61C41"/>
    <w:rsid w:val="00A620C0"/>
    <w:rsid w:val="00A6285F"/>
    <w:rsid w:val="00A62FB7"/>
    <w:rsid w:val="00A631AC"/>
    <w:rsid w:val="00A63B94"/>
    <w:rsid w:val="00A63E12"/>
    <w:rsid w:val="00A63F85"/>
    <w:rsid w:val="00A64260"/>
    <w:rsid w:val="00A6508B"/>
    <w:rsid w:val="00A65294"/>
    <w:rsid w:val="00A65608"/>
    <w:rsid w:val="00A659C7"/>
    <w:rsid w:val="00A65E3E"/>
    <w:rsid w:val="00A665ED"/>
    <w:rsid w:val="00A666DE"/>
    <w:rsid w:val="00A66A8C"/>
    <w:rsid w:val="00A67102"/>
    <w:rsid w:val="00A7010D"/>
    <w:rsid w:val="00A7014B"/>
    <w:rsid w:val="00A7265B"/>
    <w:rsid w:val="00A72B6E"/>
    <w:rsid w:val="00A732F2"/>
    <w:rsid w:val="00A73670"/>
    <w:rsid w:val="00A746FF"/>
    <w:rsid w:val="00A74AD2"/>
    <w:rsid w:val="00A74F72"/>
    <w:rsid w:val="00A756A0"/>
    <w:rsid w:val="00A75B05"/>
    <w:rsid w:val="00A773E3"/>
    <w:rsid w:val="00A775B1"/>
    <w:rsid w:val="00A77AB4"/>
    <w:rsid w:val="00A77F82"/>
    <w:rsid w:val="00A80018"/>
    <w:rsid w:val="00A801D4"/>
    <w:rsid w:val="00A801D6"/>
    <w:rsid w:val="00A80590"/>
    <w:rsid w:val="00A807D0"/>
    <w:rsid w:val="00A81278"/>
    <w:rsid w:val="00A81280"/>
    <w:rsid w:val="00A8182F"/>
    <w:rsid w:val="00A82B84"/>
    <w:rsid w:val="00A82E11"/>
    <w:rsid w:val="00A82EFA"/>
    <w:rsid w:val="00A83593"/>
    <w:rsid w:val="00A835CD"/>
    <w:rsid w:val="00A83DFA"/>
    <w:rsid w:val="00A84CD3"/>
    <w:rsid w:val="00A84DEE"/>
    <w:rsid w:val="00A84F79"/>
    <w:rsid w:val="00A854FD"/>
    <w:rsid w:val="00A85F6F"/>
    <w:rsid w:val="00A864D6"/>
    <w:rsid w:val="00A86533"/>
    <w:rsid w:val="00A86786"/>
    <w:rsid w:val="00A86A12"/>
    <w:rsid w:val="00A8712A"/>
    <w:rsid w:val="00A907ED"/>
    <w:rsid w:val="00A90D63"/>
    <w:rsid w:val="00A9156F"/>
    <w:rsid w:val="00A91789"/>
    <w:rsid w:val="00A917EF"/>
    <w:rsid w:val="00A91A1D"/>
    <w:rsid w:val="00A91A36"/>
    <w:rsid w:val="00A91B44"/>
    <w:rsid w:val="00A9242C"/>
    <w:rsid w:val="00A92DC6"/>
    <w:rsid w:val="00A93927"/>
    <w:rsid w:val="00A94432"/>
    <w:rsid w:val="00A9447E"/>
    <w:rsid w:val="00A94DA8"/>
    <w:rsid w:val="00A958FB"/>
    <w:rsid w:val="00A959B3"/>
    <w:rsid w:val="00A962C8"/>
    <w:rsid w:val="00A96CA2"/>
    <w:rsid w:val="00A971BA"/>
    <w:rsid w:val="00A975AE"/>
    <w:rsid w:val="00A97C85"/>
    <w:rsid w:val="00AA0591"/>
    <w:rsid w:val="00AA102E"/>
    <w:rsid w:val="00AA147E"/>
    <w:rsid w:val="00AA1A94"/>
    <w:rsid w:val="00AA1DFB"/>
    <w:rsid w:val="00AA1E70"/>
    <w:rsid w:val="00AA2473"/>
    <w:rsid w:val="00AA31D5"/>
    <w:rsid w:val="00AA33CD"/>
    <w:rsid w:val="00AA35CD"/>
    <w:rsid w:val="00AA3B3F"/>
    <w:rsid w:val="00AA4661"/>
    <w:rsid w:val="00AA4A12"/>
    <w:rsid w:val="00AA50ED"/>
    <w:rsid w:val="00AA5380"/>
    <w:rsid w:val="00AA54DE"/>
    <w:rsid w:val="00AA566A"/>
    <w:rsid w:val="00AA5992"/>
    <w:rsid w:val="00AA62ED"/>
    <w:rsid w:val="00AA63C7"/>
    <w:rsid w:val="00AA6596"/>
    <w:rsid w:val="00AA71FC"/>
    <w:rsid w:val="00AA7D12"/>
    <w:rsid w:val="00AB0258"/>
    <w:rsid w:val="00AB06F7"/>
    <w:rsid w:val="00AB0DF5"/>
    <w:rsid w:val="00AB1346"/>
    <w:rsid w:val="00AB1729"/>
    <w:rsid w:val="00AB18FF"/>
    <w:rsid w:val="00AB1A9B"/>
    <w:rsid w:val="00AB1B92"/>
    <w:rsid w:val="00AB22A3"/>
    <w:rsid w:val="00AB25F1"/>
    <w:rsid w:val="00AB2772"/>
    <w:rsid w:val="00AB2F00"/>
    <w:rsid w:val="00AB3710"/>
    <w:rsid w:val="00AB3C39"/>
    <w:rsid w:val="00AB3D54"/>
    <w:rsid w:val="00AB3E78"/>
    <w:rsid w:val="00AB42AE"/>
    <w:rsid w:val="00AB4B2C"/>
    <w:rsid w:val="00AB4CC7"/>
    <w:rsid w:val="00AB4F4E"/>
    <w:rsid w:val="00AB505E"/>
    <w:rsid w:val="00AB508A"/>
    <w:rsid w:val="00AB578A"/>
    <w:rsid w:val="00AB5C62"/>
    <w:rsid w:val="00AB7031"/>
    <w:rsid w:val="00AB753B"/>
    <w:rsid w:val="00AB7C44"/>
    <w:rsid w:val="00AB7FFA"/>
    <w:rsid w:val="00AC00C5"/>
    <w:rsid w:val="00AC09B7"/>
    <w:rsid w:val="00AC0CBD"/>
    <w:rsid w:val="00AC14D5"/>
    <w:rsid w:val="00AC1993"/>
    <w:rsid w:val="00AC2516"/>
    <w:rsid w:val="00AC2AFF"/>
    <w:rsid w:val="00AC2B08"/>
    <w:rsid w:val="00AC2FB2"/>
    <w:rsid w:val="00AC36D9"/>
    <w:rsid w:val="00AC4041"/>
    <w:rsid w:val="00AC4A52"/>
    <w:rsid w:val="00AC5CBA"/>
    <w:rsid w:val="00AC5CF3"/>
    <w:rsid w:val="00AC5F8B"/>
    <w:rsid w:val="00AC60F5"/>
    <w:rsid w:val="00AC67CB"/>
    <w:rsid w:val="00AC6A23"/>
    <w:rsid w:val="00AC6EE2"/>
    <w:rsid w:val="00AC752E"/>
    <w:rsid w:val="00AC786A"/>
    <w:rsid w:val="00AC7894"/>
    <w:rsid w:val="00AC7AF0"/>
    <w:rsid w:val="00AD0757"/>
    <w:rsid w:val="00AD0D34"/>
    <w:rsid w:val="00AD2299"/>
    <w:rsid w:val="00AD3A4A"/>
    <w:rsid w:val="00AD433A"/>
    <w:rsid w:val="00AD4469"/>
    <w:rsid w:val="00AD4C55"/>
    <w:rsid w:val="00AD4EF2"/>
    <w:rsid w:val="00AD50FA"/>
    <w:rsid w:val="00AD5A5E"/>
    <w:rsid w:val="00AD5C97"/>
    <w:rsid w:val="00AD60B4"/>
    <w:rsid w:val="00AD62EB"/>
    <w:rsid w:val="00AD6330"/>
    <w:rsid w:val="00AD66B6"/>
    <w:rsid w:val="00AD6D9C"/>
    <w:rsid w:val="00AD7752"/>
    <w:rsid w:val="00AD7766"/>
    <w:rsid w:val="00AD776C"/>
    <w:rsid w:val="00AD797F"/>
    <w:rsid w:val="00AD7A47"/>
    <w:rsid w:val="00AD7AEE"/>
    <w:rsid w:val="00AD7DC9"/>
    <w:rsid w:val="00AE0E4C"/>
    <w:rsid w:val="00AE26BC"/>
    <w:rsid w:val="00AE27C2"/>
    <w:rsid w:val="00AE4983"/>
    <w:rsid w:val="00AE4B4F"/>
    <w:rsid w:val="00AE4B57"/>
    <w:rsid w:val="00AE4E21"/>
    <w:rsid w:val="00AE4FE0"/>
    <w:rsid w:val="00AE507D"/>
    <w:rsid w:val="00AE5389"/>
    <w:rsid w:val="00AE5462"/>
    <w:rsid w:val="00AE55EE"/>
    <w:rsid w:val="00AE560E"/>
    <w:rsid w:val="00AE5945"/>
    <w:rsid w:val="00AE5D4D"/>
    <w:rsid w:val="00AE6096"/>
    <w:rsid w:val="00AE6A17"/>
    <w:rsid w:val="00AE6F97"/>
    <w:rsid w:val="00AE6FA8"/>
    <w:rsid w:val="00AE71B5"/>
    <w:rsid w:val="00AE7556"/>
    <w:rsid w:val="00AE7AC8"/>
    <w:rsid w:val="00AE7DBA"/>
    <w:rsid w:val="00AF11C2"/>
    <w:rsid w:val="00AF1608"/>
    <w:rsid w:val="00AF16DA"/>
    <w:rsid w:val="00AF1E36"/>
    <w:rsid w:val="00AF1E7A"/>
    <w:rsid w:val="00AF207A"/>
    <w:rsid w:val="00AF23EB"/>
    <w:rsid w:val="00AF2B6E"/>
    <w:rsid w:val="00AF2DCE"/>
    <w:rsid w:val="00AF3111"/>
    <w:rsid w:val="00AF32FB"/>
    <w:rsid w:val="00AF33E5"/>
    <w:rsid w:val="00AF39AD"/>
    <w:rsid w:val="00AF39D9"/>
    <w:rsid w:val="00AF3B54"/>
    <w:rsid w:val="00AF4666"/>
    <w:rsid w:val="00AF5149"/>
    <w:rsid w:val="00AF5B8A"/>
    <w:rsid w:val="00AF6034"/>
    <w:rsid w:val="00AF62CD"/>
    <w:rsid w:val="00AF6499"/>
    <w:rsid w:val="00AF678F"/>
    <w:rsid w:val="00AF6DE5"/>
    <w:rsid w:val="00B00851"/>
    <w:rsid w:val="00B00B89"/>
    <w:rsid w:val="00B00C88"/>
    <w:rsid w:val="00B010A6"/>
    <w:rsid w:val="00B0188A"/>
    <w:rsid w:val="00B01DF2"/>
    <w:rsid w:val="00B02167"/>
    <w:rsid w:val="00B022DC"/>
    <w:rsid w:val="00B0230F"/>
    <w:rsid w:val="00B0253F"/>
    <w:rsid w:val="00B02A1A"/>
    <w:rsid w:val="00B02AE8"/>
    <w:rsid w:val="00B02E99"/>
    <w:rsid w:val="00B0345E"/>
    <w:rsid w:val="00B0351C"/>
    <w:rsid w:val="00B03556"/>
    <w:rsid w:val="00B0383B"/>
    <w:rsid w:val="00B03984"/>
    <w:rsid w:val="00B039D6"/>
    <w:rsid w:val="00B04712"/>
    <w:rsid w:val="00B04D17"/>
    <w:rsid w:val="00B05A7C"/>
    <w:rsid w:val="00B068E2"/>
    <w:rsid w:val="00B068E8"/>
    <w:rsid w:val="00B10005"/>
    <w:rsid w:val="00B10543"/>
    <w:rsid w:val="00B1068C"/>
    <w:rsid w:val="00B10772"/>
    <w:rsid w:val="00B10F33"/>
    <w:rsid w:val="00B1112B"/>
    <w:rsid w:val="00B114CD"/>
    <w:rsid w:val="00B11E17"/>
    <w:rsid w:val="00B11E3A"/>
    <w:rsid w:val="00B125D5"/>
    <w:rsid w:val="00B12701"/>
    <w:rsid w:val="00B13170"/>
    <w:rsid w:val="00B1374F"/>
    <w:rsid w:val="00B13DC2"/>
    <w:rsid w:val="00B14223"/>
    <w:rsid w:val="00B14295"/>
    <w:rsid w:val="00B15632"/>
    <w:rsid w:val="00B15821"/>
    <w:rsid w:val="00B15FEA"/>
    <w:rsid w:val="00B16229"/>
    <w:rsid w:val="00B16536"/>
    <w:rsid w:val="00B16F60"/>
    <w:rsid w:val="00B1752F"/>
    <w:rsid w:val="00B17794"/>
    <w:rsid w:val="00B17BBB"/>
    <w:rsid w:val="00B20821"/>
    <w:rsid w:val="00B20F19"/>
    <w:rsid w:val="00B21652"/>
    <w:rsid w:val="00B218D9"/>
    <w:rsid w:val="00B21BC9"/>
    <w:rsid w:val="00B21E55"/>
    <w:rsid w:val="00B21E57"/>
    <w:rsid w:val="00B229FF"/>
    <w:rsid w:val="00B22D98"/>
    <w:rsid w:val="00B23697"/>
    <w:rsid w:val="00B23958"/>
    <w:rsid w:val="00B23A12"/>
    <w:rsid w:val="00B23A21"/>
    <w:rsid w:val="00B24A82"/>
    <w:rsid w:val="00B24AA0"/>
    <w:rsid w:val="00B24C0B"/>
    <w:rsid w:val="00B24E60"/>
    <w:rsid w:val="00B255A7"/>
    <w:rsid w:val="00B255B0"/>
    <w:rsid w:val="00B2706A"/>
    <w:rsid w:val="00B27287"/>
    <w:rsid w:val="00B30138"/>
    <w:rsid w:val="00B3022C"/>
    <w:rsid w:val="00B30ED1"/>
    <w:rsid w:val="00B311EE"/>
    <w:rsid w:val="00B31847"/>
    <w:rsid w:val="00B32291"/>
    <w:rsid w:val="00B323F8"/>
    <w:rsid w:val="00B32C53"/>
    <w:rsid w:val="00B33877"/>
    <w:rsid w:val="00B34EEF"/>
    <w:rsid w:val="00B351D6"/>
    <w:rsid w:val="00B353D6"/>
    <w:rsid w:val="00B3601C"/>
    <w:rsid w:val="00B362B9"/>
    <w:rsid w:val="00B366D0"/>
    <w:rsid w:val="00B36863"/>
    <w:rsid w:val="00B368D2"/>
    <w:rsid w:val="00B36E2C"/>
    <w:rsid w:val="00B4034F"/>
    <w:rsid w:val="00B41C63"/>
    <w:rsid w:val="00B41F90"/>
    <w:rsid w:val="00B42B35"/>
    <w:rsid w:val="00B42D72"/>
    <w:rsid w:val="00B42E74"/>
    <w:rsid w:val="00B437E2"/>
    <w:rsid w:val="00B44F80"/>
    <w:rsid w:val="00B44F8E"/>
    <w:rsid w:val="00B451A4"/>
    <w:rsid w:val="00B45524"/>
    <w:rsid w:val="00B459BF"/>
    <w:rsid w:val="00B45E1E"/>
    <w:rsid w:val="00B4646C"/>
    <w:rsid w:val="00B46F33"/>
    <w:rsid w:val="00B472A2"/>
    <w:rsid w:val="00B47A96"/>
    <w:rsid w:val="00B50A06"/>
    <w:rsid w:val="00B50ACA"/>
    <w:rsid w:val="00B5277D"/>
    <w:rsid w:val="00B52C01"/>
    <w:rsid w:val="00B534A6"/>
    <w:rsid w:val="00B537E9"/>
    <w:rsid w:val="00B53A47"/>
    <w:rsid w:val="00B53DD6"/>
    <w:rsid w:val="00B54ED7"/>
    <w:rsid w:val="00B55404"/>
    <w:rsid w:val="00B55E1E"/>
    <w:rsid w:val="00B55F85"/>
    <w:rsid w:val="00B5625A"/>
    <w:rsid w:val="00B56E47"/>
    <w:rsid w:val="00B5729B"/>
    <w:rsid w:val="00B5745A"/>
    <w:rsid w:val="00B57647"/>
    <w:rsid w:val="00B57953"/>
    <w:rsid w:val="00B57D5D"/>
    <w:rsid w:val="00B6015F"/>
    <w:rsid w:val="00B60728"/>
    <w:rsid w:val="00B61011"/>
    <w:rsid w:val="00B6118F"/>
    <w:rsid w:val="00B61386"/>
    <w:rsid w:val="00B61772"/>
    <w:rsid w:val="00B61875"/>
    <w:rsid w:val="00B619E7"/>
    <w:rsid w:val="00B62430"/>
    <w:rsid w:val="00B628B6"/>
    <w:rsid w:val="00B63930"/>
    <w:rsid w:val="00B63B0B"/>
    <w:rsid w:val="00B63DA0"/>
    <w:rsid w:val="00B6420C"/>
    <w:rsid w:val="00B6515E"/>
    <w:rsid w:val="00B652F1"/>
    <w:rsid w:val="00B653F9"/>
    <w:rsid w:val="00B65A90"/>
    <w:rsid w:val="00B65ADF"/>
    <w:rsid w:val="00B65B36"/>
    <w:rsid w:val="00B65CBA"/>
    <w:rsid w:val="00B65E2A"/>
    <w:rsid w:val="00B65F7E"/>
    <w:rsid w:val="00B661C4"/>
    <w:rsid w:val="00B6652A"/>
    <w:rsid w:val="00B66DA1"/>
    <w:rsid w:val="00B67682"/>
    <w:rsid w:val="00B6795D"/>
    <w:rsid w:val="00B67B59"/>
    <w:rsid w:val="00B67DBE"/>
    <w:rsid w:val="00B701FA"/>
    <w:rsid w:val="00B70BAC"/>
    <w:rsid w:val="00B7114C"/>
    <w:rsid w:val="00B71CFE"/>
    <w:rsid w:val="00B72019"/>
    <w:rsid w:val="00B7349E"/>
    <w:rsid w:val="00B73508"/>
    <w:rsid w:val="00B735BF"/>
    <w:rsid w:val="00B73AEB"/>
    <w:rsid w:val="00B740D4"/>
    <w:rsid w:val="00B74113"/>
    <w:rsid w:val="00B74C63"/>
    <w:rsid w:val="00B75C5C"/>
    <w:rsid w:val="00B7616B"/>
    <w:rsid w:val="00B76841"/>
    <w:rsid w:val="00B768AD"/>
    <w:rsid w:val="00B773F1"/>
    <w:rsid w:val="00B80290"/>
    <w:rsid w:val="00B80708"/>
    <w:rsid w:val="00B807CA"/>
    <w:rsid w:val="00B80C73"/>
    <w:rsid w:val="00B80F26"/>
    <w:rsid w:val="00B81714"/>
    <w:rsid w:val="00B81ECE"/>
    <w:rsid w:val="00B825F8"/>
    <w:rsid w:val="00B829D4"/>
    <w:rsid w:val="00B82FD6"/>
    <w:rsid w:val="00B8432B"/>
    <w:rsid w:val="00B860F8"/>
    <w:rsid w:val="00B87154"/>
    <w:rsid w:val="00B8745F"/>
    <w:rsid w:val="00B877A1"/>
    <w:rsid w:val="00B87E08"/>
    <w:rsid w:val="00B90246"/>
    <w:rsid w:val="00B904AC"/>
    <w:rsid w:val="00B915C9"/>
    <w:rsid w:val="00B919A5"/>
    <w:rsid w:val="00B91E87"/>
    <w:rsid w:val="00B92732"/>
    <w:rsid w:val="00B92C6B"/>
    <w:rsid w:val="00B93824"/>
    <w:rsid w:val="00B938D4"/>
    <w:rsid w:val="00B94D91"/>
    <w:rsid w:val="00B94EBC"/>
    <w:rsid w:val="00B94EC7"/>
    <w:rsid w:val="00B954F2"/>
    <w:rsid w:val="00B95DE4"/>
    <w:rsid w:val="00B95EF5"/>
    <w:rsid w:val="00B96368"/>
    <w:rsid w:val="00B96B75"/>
    <w:rsid w:val="00B96BBA"/>
    <w:rsid w:val="00B970EE"/>
    <w:rsid w:val="00B97647"/>
    <w:rsid w:val="00B97875"/>
    <w:rsid w:val="00B97AA4"/>
    <w:rsid w:val="00B97D50"/>
    <w:rsid w:val="00BA02CD"/>
    <w:rsid w:val="00BA080B"/>
    <w:rsid w:val="00BA094B"/>
    <w:rsid w:val="00BA1390"/>
    <w:rsid w:val="00BA1671"/>
    <w:rsid w:val="00BA1E9F"/>
    <w:rsid w:val="00BA2B08"/>
    <w:rsid w:val="00BA2F5E"/>
    <w:rsid w:val="00BA48E2"/>
    <w:rsid w:val="00BA48E8"/>
    <w:rsid w:val="00BA538A"/>
    <w:rsid w:val="00BA66FC"/>
    <w:rsid w:val="00BA6A24"/>
    <w:rsid w:val="00BA6E91"/>
    <w:rsid w:val="00BB167E"/>
    <w:rsid w:val="00BB20D4"/>
    <w:rsid w:val="00BB282D"/>
    <w:rsid w:val="00BB2C3E"/>
    <w:rsid w:val="00BB31BE"/>
    <w:rsid w:val="00BB326B"/>
    <w:rsid w:val="00BB36C9"/>
    <w:rsid w:val="00BB3977"/>
    <w:rsid w:val="00BB3F7A"/>
    <w:rsid w:val="00BB4749"/>
    <w:rsid w:val="00BB54DF"/>
    <w:rsid w:val="00BB6AB3"/>
    <w:rsid w:val="00BB6B07"/>
    <w:rsid w:val="00BB6C6F"/>
    <w:rsid w:val="00BB6E36"/>
    <w:rsid w:val="00BB74BB"/>
    <w:rsid w:val="00BC0121"/>
    <w:rsid w:val="00BC0218"/>
    <w:rsid w:val="00BC0B24"/>
    <w:rsid w:val="00BC0B75"/>
    <w:rsid w:val="00BC0E65"/>
    <w:rsid w:val="00BC11C0"/>
    <w:rsid w:val="00BC18A7"/>
    <w:rsid w:val="00BC1AF7"/>
    <w:rsid w:val="00BC20AD"/>
    <w:rsid w:val="00BC2359"/>
    <w:rsid w:val="00BC2769"/>
    <w:rsid w:val="00BC2CF4"/>
    <w:rsid w:val="00BC2DAA"/>
    <w:rsid w:val="00BC2EAA"/>
    <w:rsid w:val="00BC30AC"/>
    <w:rsid w:val="00BC30EB"/>
    <w:rsid w:val="00BC3AE6"/>
    <w:rsid w:val="00BC3B0B"/>
    <w:rsid w:val="00BC3EEF"/>
    <w:rsid w:val="00BC3F15"/>
    <w:rsid w:val="00BC40EC"/>
    <w:rsid w:val="00BC4451"/>
    <w:rsid w:val="00BC685B"/>
    <w:rsid w:val="00BC6B7A"/>
    <w:rsid w:val="00BC757F"/>
    <w:rsid w:val="00BC784B"/>
    <w:rsid w:val="00BD002C"/>
    <w:rsid w:val="00BD0300"/>
    <w:rsid w:val="00BD0E61"/>
    <w:rsid w:val="00BD0F55"/>
    <w:rsid w:val="00BD13B9"/>
    <w:rsid w:val="00BD1AAB"/>
    <w:rsid w:val="00BD202F"/>
    <w:rsid w:val="00BD2898"/>
    <w:rsid w:val="00BD3273"/>
    <w:rsid w:val="00BD3809"/>
    <w:rsid w:val="00BD39C9"/>
    <w:rsid w:val="00BD3B8C"/>
    <w:rsid w:val="00BD4348"/>
    <w:rsid w:val="00BD4C8D"/>
    <w:rsid w:val="00BD5082"/>
    <w:rsid w:val="00BD55B2"/>
    <w:rsid w:val="00BD59AB"/>
    <w:rsid w:val="00BD611A"/>
    <w:rsid w:val="00BD648C"/>
    <w:rsid w:val="00BD6C73"/>
    <w:rsid w:val="00BD7901"/>
    <w:rsid w:val="00BD7B0D"/>
    <w:rsid w:val="00BD7C69"/>
    <w:rsid w:val="00BE00FE"/>
    <w:rsid w:val="00BE0728"/>
    <w:rsid w:val="00BE0851"/>
    <w:rsid w:val="00BE1083"/>
    <w:rsid w:val="00BE1680"/>
    <w:rsid w:val="00BE1FCF"/>
    <w:rsid w:val="00BE2243"/>
    <w:rsid w:val="00BE29D3"/>
    <w:rsid w:val="00BE2A73"/>
    <w:rsid w:val="00BE2C0A"/>
    <w:rsid w:val="00BE2DDE"/>
    <w:rsid w:val="00BE32FD"/>
    <w:rsid w:val="00BE341D"/>
    <w:rsid w:val="00BE3510"/>
    <w:rsid w:val="00BE3C22"/>
    <w:rsid w:val="00BE3E9D"/>
    <w:rsid w:val="00BE4187"/>
    <w:rsid w:val="00BE583B"/>
    <w:rsid w:val="00BE5B32"/>
    <w:rsid w:val="00BE602A"/>
    <w:rsid w:val="00BE638E"/>
    <w:rsid w:val="00BE662D"/>
    <w:rsid w:val="00BE684D"/>
    <w:rsid w:val="00BE731C"/>
    <w:rsid w:val="00BF047D"/>
    <w:rsid w:val="00BF0C4C"/>
    <w:rsid w:val="00BF0FF5"/>
    <w:rsid w:val="00BF12CB"/>
    <w:rsid w:val="00BF1588"/>
    <w:rsid w:val="00BF1A4E"/>
    <w:rsid w:val="00BF25BC"/>
    <w:rsid w:val="00BF29B6"/>
    <w:rsid w:val="00BF2BC1"/>
    <w:rsid w:val="00BF36F4"/>
    <w:rsid w:val="00BF4C4E"/>
    <w:rsid w:val="00BF5854"/>
    <w:rsid w:val="00BF599F"/>
    <w:rsid w:val="00BF5AF9"/>
    <w:rsid w:val="00BF5BB1"/>
    <w:rsid w:val="00BF5CE7"/>
    <w:rsid w:val="00BF659D"/>
    <w:rsid w:val="00BF6636"/>
    <w:rsid w:val="00BF68F2"/>
    <w:rsid w:val="00BF7B35"/>
    <w:rsid w:val="00BF7C69"/>
    <w:rsid w:val="00C01098"/>
    <w:rsid w:val="00C0132A"/>
    <w:rsid w:val="00C0144B"/>
    <w:rsid w:val="00C01B9C"/>
    <w:rsid w:val="00C02031"/>
    <w:rsid w:val="00C02386"/>
    <w:rsid w:val="00C029E0"/>
    <w:rsid w:val="00C03127"/>
    <w:rsid w:val="00C0318B"/>
    <w:rsid w:val="00C0323A"/>
    <w:rsid w:val="00C036D5"/>
    <w:rsid w:val="00C03A15"/>
    <w:rsid w:val="00C03C30"/>
    <w:rsid w:val="00C03C71"/>
    <w:rsid w:val="00C041C1"/>
    <w:rsid w:val="00C041FE"/>
    <w:rsid w:val="00C049FB"/>
    <w:rsid w:val="00C052C3"/>
    <w:rsid w:val="00C053BC"/>
    <w:rsid w:val="00C053F4"/>
    <w:rsid w:val="00C05561"/>
    <w:rsid w:val="00C05629"/>
    <w:rsid w:val="00C062A4"/>
    <w:rsid w:val="00C064FC"/>
    <w:rsid w:val="00C07470"/>
    <w:rsid w:val="00C07B98"/>
    <w:rsid w:val="00C07D0A"/>
    <w:rsid w:val="00C100A6"/>
    <w:rsid w:val="00C100AF"/>
    <w:rsid w:val="00C10F14"/>
    <w:rsid w:val="00C12292"/>
    <w:rsid w:val="00C12D97"/>
    <w:rsid w:val="00C13275"/>
    <w:rsid w:val="00C1348F"/>
    <w:rsid w:val="00C13868"/>
    <w:rsid w:val="00C139C4"/>
    <w:rsid w:val="00C13B29"/>
    <w:rsid w:val="00C14263"/>
    <w:rsid w:val="00C14423"/>
    <w:rsid w:val="00C14881"/>
    <w:rsid w:val="00C148F1"/>
    <w:rsid w:val="00C1545E"/>
    <w:rsid w:val="00C15543"/>
    <w:rsid w:val="00C15C00"/>
    <w:rsid w:val="00C17FE9"/>
    <w:rsid w:val="00C207A7"/>
    <w:rsid w:val="00C20A08"/>
    <w:rsid w:val="00C20B25"/>
    <w:rsid w:val="00C20C0D"/>
    <w:rsid w:val="00C20F2E"/>
    <w:rsid w:val="00C2112B"/>
    <w:rsid w:val="00C212FD"/>
    <w:rsid w:val="00C21C84"/>
    <w:rsid w:val="00C21F50"/>
    <w:rsid w:val="00C224CC"/>
    <w:rsid w:val="00C227CC"/>
    <w:rsid w:val="00C229FF"/>
    <w:rsid w:val="00C233E6"/>
    <w:rsid w:val="00C235FC"/>
    <w:rsid w:val="00C24043"/>
    <w:rsid w:val="00C24AF8"/>
    <w:rsid w:val="00C25312"/>
    <w:rsid w:val="00C258AE"/>
    <w:rsid w:val="00C258CB"/>
    <w:rsid w:val="00C25BDB"/>
    <w:rsid w:val="00C2602B"/>
    <w:rsid w:val="00C26BEE"/>
    <w:rsid w:val="00C27415"/>
    <w:rsid w:val="00C27439"/>
    <w:rsid w:val="00C27E92"/>
    <w:rsid w:val="00C301C2"/>
    <w:rsid w:val="00C30E09"/>
    <w:rsid w:val="00C310C1"/>
    <w:rsid w:val="00C312F0"/>
    <w:rsid w:val="00C317C9"/>
    <w:rsid w:val="00C31CFB"/>
    <w:rsid w:val="00C31F8C"/>
    <w:rsid w:val="00C322AD"/>
    <w:rsid w:val="00C33B6D"/>
    <w:rsid w:val="00C33F0C"/>
    <w:rsid w:val="00C34840"/>
    <w:rsid w:val="00C34DC2"/>
    <w:rsid w:val="00C34E6B"/>
    <w:rsid w:val="00C35C91"/>
    <w:rsid w:val="00C364BB"/>
    <w:rsid w:val="00C36FDF"/>
    <w:rsid w:val="00C37DE7"/>
    <w:rsid w:val="00C40179"/>
    <w:rsid w:val="00C40198"/>
    <w:rsid w:val="00C401BA"/>
    <w:rsid w:val="00C40413"/>
    <w:rsid w:val="00C40CAC"/>
    <w:rsid w:val="00C40D3C"/>
    <w:rsid w:val="00C40DB3"/>
    <w:rsid w:val="00C41249"/>
    <w:rsid w:val="00C41E1D"/>
    <w:rsid w:val="00C41FE1"/>
    <w:rsid w:val="00C4266B"/>
    <w:rsid w:val="00C42B15"/>
    <w:rsid w:val="00C44595"/>
    <w:rsid w:val="00C44FA0"/>
    <w:rsid w:val="00C45126"/>
    <w:rsid w:val="00C45E45"/>
    <w:rsid w:val="00C4612C"/>
    <w:rsid w:val="00C46A6F"/>
    <w:rsid w:val="00C4794D"/>
    <w:rsid w:val="00C47F87"/>
    <w:rsid w:val="00C5033C"/>
    <w:rsid w:val="00C5046C"/>
    <w:rsid w:val="00C504B7"/>
    <w:rsid w:val="00C5067C"/>
    <w:rsid w:val="00C51035"/>
    <w:rsid w:val="00C515B3"/>
    <w:rsid w:val="00C5161B"/>
    <w:rsid w:val="00C516BC"/>
    <w:rsid w:val="00C51EC1"/>
    <w:rsid w:val="00C52940"/>
    <w:rsid w:val="00C529E6"/>
    <w:rsid w:val="00C52F73"/>
    <w:rsid w:val="00C53101"/>
    <w:rsid w:val="00C5327E"/>
    <w:rsid w:val="00C534CF"/>
    <w:rsid w:val="00C53A8C"/>
    <w:rsid w:val="00C53D48"/>
    <w:rsid w:val="00C53FF1"/>
    <w:rsid w:val="00C5439E"/>
    <w:rsid w:val="00C543BA"/>
    <w:rsid w:val="00C54F7F"/>
    <w:rsid w:val="00C55097"/>
    <w:rsid w:val="00C5589D"/>
    <w:rsid w:val="00C55A79"/>
    <w:rsid w:val="00C5616D"/>
    <w:rsid w:val="00C5669E"/>
    <w:rsid w:val="00C566AF"/>
    <w:rsid w:val="00C56B00"/>
    <w:rsid w:val="00C57FF4"/>
    <w:rsid w:val="00C612C5"/>
    <w:rsid w:val="00C61A3A"/>
    <w:rsid w:val="00C61F6C"/>
    <w:rsid w:val="00C62738"/>
    <w:rsid w:val="00C627F0"/>
    <w:rsid w:val="00C630B1"/>
    <w:rsid w:val="00C63360"/>
    <w:rsid w:val="00C6434C"/>
    <w:rsid w:val="00C64E04"/>
    <w:rsid w:val="00C6590A"/>
    <w:rsid w:val="00C65BE6"/>
    <w:rsid w:val="00C664F0"/>
    <w:rsid w:val="00C6656A"/>
    <w:rsid w:val="00C66972"/>
    <w:rsid w:val="00C66F13"/>
    <w:rsid w:val="00C67F3F"/>
    <w:rsid w:val="00C67FD5"/>
    <w:rsid w:val="00C70398"/>
    <w:rsid w:val="00C70573"/>
    <w:rsid w:val="00C709BB"/>
    <w:rsid w:val="00C711AA"/>
    <w:rsid w:val="00C712D1"/>
    <w:rsid w:val="00C712D3"/>
    <w:rsid w:val="00C71784"/>
    <w:rsid w:val="00C72177"/>
    <w:rsid w:val="00C729D4"/>
    <w:rsid w:val="00C734E8"/>
    <w:rsid w:val="00C73502"/>
    <w:rsid w:val="00C73674"/>
    <w:rsid w:val="00C74324"/>
    <w:rsid w:val="00C74371"/>
    <w:rsid w:val="00C743AC"/>
    <w:rsid w:val="00C748DE"/>
    <w:rsid w:val="00C75026"/>
    <w:rsid w:val="00C756A8"/>
    <w:rsid w:val="00C762A3"/>
    <w:rsid w:val="00C7683C"/>
    <w:rsid w:val="00C76F7E"/>
    <w:rsid w:val="00C776DF"/>
    <w:rsid w:val="00C77B57"/>
    <w:rsid w:val="00C808EA"/>
    <w:rsid w:val="00C80D7C"/>
    <w:rsid w:val="00C81C92"/>
    <w:rsid w:val="00C82603"/>
    <w:rsid w:val="00C8295C"/>
    <w:rsid w:val="00C82AC4"/>
    <w:rsid w:val="00C82D49"/>
    <w:rsid w:val="00C83A47"/>
    <w:rsid w:val="00C841AE"/>
    <w:rsid w:val="00C84740"/>
    <w:rsid w:val="00C84AD8"/>
    <w:rsid w:val="00C84C7F"/>
    <w:rsid w:val="00C84ED6"/>
    <w:rsid w:val="00C851F3"/>
    <w:rsid w:val="00C8523F"/>
    <w:rsid w:val="00C857FC"/>
    <w:rsid w:val="00C8615A"/>
    <w:rsid w:val="00C86642"/>
    <w:rsid w:val="00C86754"/>
    <w:rsid w:val="00C869A0"/>
    <w:rsid w:val="00C86A5E"/>
    <w:rsid w:val="00C90E6D"/>
    <w:rsid w:val="00C91252"/>
    <w:rsid w:val="00C912FB"/>
    <w:rsid w:val="00C919BA"/>
    <w:rsid w:val="00C91B99"/>
    <w:rsid w:val="00C91E5D"/>
    <w:rsid w:val="00C92474"/>
    <w:rsid w:val="00C925FF"/>
    <w:rsid w:val="00C926BF"/>
    <w:rsid w:val="00C9294E"/>
    <w:rsid w:val="00C93690"/>
    <w:rsid w:val="00C93AE1"/>
    <w:rsid w:val="00C93B0F"/>
    <w:rsid w:val="00C93D04"/>
    <w:rsid w:val="00C93D7F"/>
    <w:rsid w:val="00C940C7"/>
    <w:rsid w:val="00C940F7"/>
    <w:rsid w:val="00C94770"/>
    <w:rsid w:val="00C948B9"/>
    <w:rsid w:val="00C9509F"/>
    <w:rsid w:val="00C95953"/>
    <w:rsid w:val="00C95B49"/>
    <w:rsid w:val="00C9671F"/>
    <w:rsid w:val="00C96C04"/>
    <w:rsid w:val="00C96DB4"/>
    <w:rsid w:val="00C96DF1"/>
    <w:rsid w:val="00C97133"/>
    <w:rsid w:val="00C9719F"/>
    <w:rsid w:val="00C97CC8"/>
    <w:rsid w:val="00C97EA0"/>
    <w:rsid w:val="00CA0168"/>
    <w:rsid w:val="00CA035A"/>
    <w:rsid w:val="00CA0D96"/>
    <w:rsid w:val="00CA1C97"/>
    <w:rsid w:val="00CA2633"/>
    <w:rsid w:val="00CA3B2A"/>
    <w:rsid w:val="00CA4D56"/>
    <w:rsid w:val="00CA5315"/>
    <w:rsid w:val="00CA5347"/>
    <w:rsid w:val="00CA62A6"/>
    <w:rsid w:val="00CA68E8"/>
    <w:rsid w:val="00CA6E80"/>
    <w:rsid w:val="00CA7A13"/>
    <w:rsid w:val="00CB0598"/>
    <w:rsid w:val="00CB0B07"/>
    <w:rsid w:val="00CB0F11"/>
    <w:rsid w:val="00CB15B0"/>
    <w:rsid w:val="00CB176B"/>
    <w:rsid w:val="00CB1C5B"/>
    <w:rsid w:val="00CB28D9"/>
    <w:rsid w:val="00CB29AE"/>
    <w:rsid w:val="00CB3009"/>
    <w:rsid w:val="00CB3A6E"/>
    <w:rsid w:val="00CB3FB7"/>
    <w:rsid w:val="00CB411A"/>
    <w:rsid w:val="00CB41B4"/>
    <w:rsid w:val="00CB4434"/>
    <w:rsid w:val="00CB458D"/>
    <w:rsid w:val="00CB4871"/>
    <w:rsid w:val="00CB596D"/>
    <w:rsid w:val="00CB5F4F"/>
    <w:rsid w:val="00CB62F2"/>
    <w:rsid w:val="00CB67DB"/>
    <w:rsid w:val="00CB6C92"/>
    <w:rsid w:val="00CB6E03"/>
    <w:rsid w:val="00CB7458"/>
    <w:rsid w:val="00CC046A"/>
    <w:rsid w:val="00CC10E8"/>
    <w:rsid w:val="00CC136A"/>
    <w:rsid w:val="00CC1748"/>
    <w:rsid w:val="00CC1759"/>
    <w:rsid w:val="00CC19C7"/>
    <w:rsid w:val="00CC1BB8"/>
    <w:rsid w:val="00CC1F62"/>
    <w:rsid w:val="00CC24BE"/>
    <w:rsid w:val="00CC2C60"/>
    <w:rsid w:val="00CC2D3D"/>
    <w:rsid w:val="00CC2F5B"/>
    <w:rsid w:val="00CC34F0"/>
    <w:rsid w:val="00CC37DC"/>
    <w:rsid w:val="00CC3C9A"/>
    <w:rsid w:val="00CC41CB"/>
    <w:rsid w:val="00CC45E0"/>
    <w:rsid w:val="00CC52D8"/>
    <w:rsid w:val="00CC5CF7"/>
    <w:rsid w:val="00CC5D5F"/>
    <w:rsid w:val="00CC5D93"/>
    <w:rsid w:val="00CC5F77"/>
    <w:rsid w:val="00CC6006"/>
    <w:rsid w:val="00CC60D9"/>
    <w:rsid w:val="00CC752C"/>
    <w:rsid w:val="00CC792E"/>
    <w:rsid w:val="00CC7ABC"/>
    <w:rsid w:val="00CC7F71"/>
    <w:rsid w:val="00CD05DB"/>
    <w:rsid w:val="00CD0EFA"/>
    <w:rsid w:val="00CD14AB"/>
    <w:rsid w:val="00CD16D0"/>
    <w:rsid w:val="00CD1BC3"/>
    <w:rsid w:val="00CD2813"/>
    <w:rsid w:val="00CD2882"/>
    <w:rsid w:val="00CD2AB8"/>
    <w:rsid w:val="00CD2EC0"/>
    <w:rsid w:val="00CD345A"/>
    <w:rsid w:val="00CD47A8"/>
    <w:rsid w:val="00CD4A9B"/>
    <w:rsid w:val="00CD4BA1"/>
    <w:rsid w:val="00CD4F6F"/>
    <w:rsid w:val="00CD573F"/>
    <w:rsid w:val="00CD5A45"/>
    <w:rsid w:val="00CD5F43"/>
    <w:rsid w:val="00CD60ED"/>
    <w:rsid w:val="00CD7022"/>
    <w:rsid w:val="00CD7204"/>
    <w:rsid w:val="00CD7DF6"/>
    <w:rsid w:val="00CE0A97"/>
    <w:rsid w:val="00CE15A5"/>
    <w:rsid w:val="00CE15AD"/>
    <w:rsid w:val="00CE1B75"/>
    <w:rsid w:val="00CE1FE0"/>
    <w:rsid w:val="00CE2356"/>
    <w:rsid w:val="00CE244C"/>
    <w:rsid w:val="00CE25B2"/>
    <w:rsid w:val="00CE26D1"/>
    <w:rsid w:val="00CE2866"/>
    <w:rsid w:val="00CE294A"/>
    <w:rsid w:val="00CE331E"/>
    <w:rsid w:val="00CE3DB3"/>
    <w:rsid w:val="00CE3DC0"/>
    <w:rsid w:val="00CE3E3F"/>
    <w:rsid w:val="00CE4764"/>
    <w:rsid w:val="00CE49DF"/>
    <w:rsid w:val="00CE5003"/>
    <w:rsid w:val="00CE57A1"/>
    <w:rsid w:val="00CE5DD0"/>
    <w:rsid w:val="00CE66B5"/>
    <w:rsid w:val="00CE6AB2"/>
    <w:rsid w:val="00CE7130"/>
    <w:rsid w:val="00CE75DA"/>
    <w:rsid w:val="00CE7ADE"/>
    <w:rsid w:val="00CF0007"/>
    <w:rsid w:val="00CF0149"/>
    <w:rsid w:val="00CF0A28"/>
    <w:rsid w:val="00CF0DC4"/>
    <w:rsid w:val="00CF0DD8"/>
    <w:rsid w:val="00CF0E03"/>
    <w:rsid w:val="00CF0F51"/>
    <w:rsid w:val="00CF0F73"/>
    <w:rsid w:val="00CF1B36"/>
    <w:rsid w:val="00CF32B4"/>
    <w:rsid w:val="00CF3691"/>
    <w:rsid w:val="00CF3DEC"/>
    <w:rsid w:val="00CF4007"/>
    <w:rsid w:val="00CF4EF4"/>
    <w:rsid w:val="00CF4F77"/>
    <w:rsid w:val="00CF5493"/>
    <w:rsid w:val="00CF5A07"/>
    <w:rsid w:val="00CF62FE"/>
    <w:rsid w:val="00CF7D4C"/>
    <w:rsid w:val="00D00C4B"/>
    <w:rsid w:val="00D02B96"/>
    <w:rsid w:val="00D02CB7"/>
    <w:rsid w:val="00D0369A"/>
    <w:rsid w:val="00D037D1"/>
    <w:rsid w:val="00D03848"/>
    <w:rsid w:val="00D04D66"/>
    <w:rsid w:val="00D04DB5"/>
    <w:rsid w:val="00D0588C"/>
    <w:rsid w:val="00D05D2A"/>
    <w:rsid w:val="00D0649B"/>
    <w:rsid w:val="00D06610"/>
    <w:rsid w:val="00D06B8B"/>
    <w:rsid w:val="00D070E8"/>
    <w:rsid w:val="00D077F7"/>
    <w:rsid w:val="00D10450"/>
    <w:rsid w:val="00D10486"/>
    <w:rsid w:val="00D10719"/>
    <w:rsid w:val="00D109EE"/>
    <w:rsid w:val="00D109FB"/>
    <w:rsid w:val="00D12390"/>
    <w:rsid w:val="00D12CC6"/>
    <w:rsid w:val="00D12CDC"/>
    <w:rsid w:val="00D1398C"/>
    <w:rsid w:val="00D13E7B"/>
    <w:rsid w:val="00D14102"/>
    <w:rsid w:val="00D141CD"/>
    <w:rsid w:val="00D14415"/>
    <w:rsid w:val="00D14470"/>
    <w:rsid w:val="00D1451B"/>
    <w:rsid w:val="00D14E81"/>
    <w:rsid w:val="00D1510A"/>
    <w:rsid w:val="00D1569C"/>
    <w:rsid w:val="00D165E9"/>
    <w:rsid w:val="00D16A3A"/>
    <w:rsid w:val="00D17349"/>
    <w:rsid w:val="00D174F0"/>
    <w:rsid w:val="00D17943"/>
    <w:rsid w:val="00D17B14"/>
    <w:rsid w:val="00D17E62"/>
    <w:rsid w:val="00D204D4"/>
    <w:rsid w:val="00D21D8F"/>
    <w:rsid w:val="00D21DFF"/>
    <w:rsid w:val="00D221A8"/>
    <w:rsid w:val="00D2308C"/>
    <w:rsid w:val="00D24251"/>
    <w:rsid w:val="00D24BBD"/>
    <w:rsid w:val="00D25098"/>
    <w:rsid w:val="00D258C8"/>
    <w:rsid w:val="00D2597D"/>
    <w:rsid w:val="00D26C61"/>
    <w:rsid w:val="00D27187"/>
    <w:rsid w:val="00D27668"/>
    <w:rsid w:val="00D27696"/>
    <w:rsid w:val="00D2784E"/>
    <w:rsid w:val="00D27853"/>
    <w:rsid w:val="00D27ED5"/>
    <w:rsid w:val="00D3034D"/>
    <w:rsid w:val="00D309A2"/>
    <w:rsid w:val="00D312CA"/>
    <w:rsid w:val="00D31C5C"/>
    <w:rsid w:val="00D32001"/>
    <w:rsid w:val="00D3215F"/>
    <w:rsid w:val="00D32EA4"/>
    <w:rsid w:val="00D33690"/>
    <w:rsid w:val="00D33ADD"/>
    <w:rsid w:val="00D34285"/>
    <w:rsid w:val="00D34899"/>
    <w:rsid w:val="00D34F50"/>
    <w:rsid w:val="00D352AF"/>
    <w:rsid w:val="00D35342"/>
    <w:rsid w:val="00D35882"/>
    <w:rsid w:val="00D360F5"/>
    <w:rsid w:val="00D379D1"/>
    <w:rsid w:val="00D40582"/>
    <w:rsid w:val="00D40FC0"/>
    <w:rsid w:val="00D41218"/>
    <w:rsid w:val="00D4156E"/>
    <w:rsid w:val="00D41AA0"/>
    <w:rsid w:val="00D42441"/>
    <w:rsid w:val="00D43634"/>
    <w:rsid w:val="00D43845"/>
    <w:rsid w:val="00D43A9F"/>
    <w:rsid w:val="00D43AA1"/>
    <w:rsid w:val="00D4450C"/>
    <w:rsid w:val="00D452DC"/>
    <w:rsid w:val="00D464C3"/>
    <w:rsid w:val="00D46A2D"/>
    <w:rsid w:val="00D50507"/>
    <w:rsid w:val="00D50A34"/>
    <w:rsid w:val="00D50C84"/>
    <w:rsid w:val="00D51617"/>
    <w:rsid w:val="00D51DCC"/>
    <w:rsid w:val="00D51E81"/>
    <w:rsid w:val="00D52A52"/>
    <w:rsid w:val="00D52AE8"/>
    <w:rsid w:val="00D52D5B"/>
    <w:rsid w:val="00D53642"/>
    <w:rsid w:val="00D53895"/>
    <w:rsid w:val="00D53BB3"/>
    <w:rsid w:val="00D53C7F"/>
    <w:rsid w:val="00D549A1"/>
    <w:rsid w:val="00D558BC"/>
    <w:rsid w:val="00D55D10"/>
    <w:rsid w:val="00D56D1B"/>
    <w:rsid w:val="00D56D25"/>
    <w:rsid w:val="00D575C3"/>
    <w:rsid w:val="00D5798A"/>
    <w:rsid w:val="00D60F87"/>
    <w:rsid w:val="00D61169"/>
    <w:rsid w:val="00D61878"/>
    <w:rsid w:val="00D62443"/>
    <w:rsid w:val="00D62B4C"/>
    <w:rsid w:val="00D62EC0"/>
    <w:rsid w:val="00D62EF7"/>
    <w:rsid w:val="00D63AB3"/>
    <w:rsid w:val="00D64262"/>
    <w:rsid w:val="00D6443D"/>
    <w:rsid w:val="00D648BC"/>
    <w:rsid w:val="00D64A81"/>
    <w:rsid w:val="00D65AAD"/>
    <w:rsid w:val="00D66A21"/>
    <w:rsid w:val="00D67C07"/>
    <w:rsid w:val="00D67FCB"/>
    <w:rsid w:val="00D70199"/>
    <w:rsid w:val="00D709E2"/>
    <w:rsid w:val="00D71753"/>
    <w:rsid w:val="00D7185C"/>
    <w:rsid w:val="00D723E5"/>
    <w:rsid w:val="00D723F1"/>
    <w:rsid w:val="00D7251A"/>
    <w:rsid w:val="00D72604"/>
    <w:rsid w:val="00D72B89"/>
    <w:rsid w:val="00D734A2"/>
    <w:rsid w:val="00D738F6"/>
    <w:rsid w:val="00D73C1C"/>
    <w:rsid w:val="00D73EAF"/>
    <w:rsid w:val="00D73FEC"/>
    <w:rsid w:val="00D73FEE"/>
    <w:rsid w:val="00D7450D"/>
    <w:rsid w:val="00D749F0"/>
    <w:rsid w:val="00D7593B"/>
    <w:rsid w:val="00D767F7"/>
    <w:rsid w:val="00D768EE"/>
    <w:rsid w:val="00D769DD"/>
    <w:rsid w:val="00D77684"/>
    <w:rsid w:val="00D77AD8"/>
    <w:rsid w:val="00D77BE5"/>
    <w:rsid w:val="00D77CFF"/>
    <w:rsid w:val="00D77E7D"/>
    <w:rsid w:val="00D80441"/>
    <w:rsid w:val="00D80B25"/>
    <w:rsid w:val="00D80EBD"/>
    <w:rsid w:val="00D8120E"/>
    <w:rsid w:val="00D817CE"/>
    <w:rsid w:val="00D81F72"/>
    <w:rsid w:val="00D820FC"/>
    <w:rsid w:val="00D82109"/>
    <w:rsid w:val="00D82A2B"/>
    <w:rsid w:val="00D82AF1"/>
    <w:rsid w:val="00D82B98"/>
    <w:rsid w:val="00D82E09"/>
    <w:rsid w:val="00D831DF"/>
    <w:rsid w:val="00D837F6"/>
    <w:rsid w:val="00D83CD8"/>
    <w:rsid w:val="00D84A9D"/>
    <w:rsid w:val="00D84D3D"/>
    <w:rsid w:val="00D84F80"/>
    <w:rsid w:val="00D84F96"/>
    <w:rsid w:val="00D850FA"/>
    <w:rsid w:val="00D856D0"/>
    <w:rsid w:val="00D85E02"/>
    <w:rsid w:val="00D860BF"/>
    <w:rsid w:val="00D86A50"/>
    <w:rsid w:val="00D86F59"/>
    <w:rsid w:val="00D87459"/>
    <w:rsid w:val="00D87F19"/>
    <w:rsid w:val="00D87F2B"/>
    <w:rsid w:val="00D90928"/>
    <w:rsid w:val="00D909CF"/>
    <w:rsid w:val="00D90F62"/>
    <w:rsid w:val="00D915FA"/>
    <w:rsid w:val="00D91A10"/>
    <w:rsid w:val="00D926D0"/>
    <w:rsid w:val="00D92A1F"/>
    <w:rsid w:val="00D92A2F"/>
    <w:rsid w:val="00D92B7B"/>
    <w:rsid w:val="00D93630"/>
    <w:rsid w:val="00D938DE"/>
    <w:rsid w:val="00D93F46"/>
    <w:rsid w:val="00D9492B"/>
    <w:rsid w:val="00D94B01"/>
    <w:rsid w:val="00D95487"/>
    <w:rsid w:val="00D9548A"/>
    <w:rsid w:val="00D96BFB"/>
    <w:rsid w:val="00D96DD1"/>
    <w:rsid w:val="00D97050"/>
    <w:rsid w:val="00D97637"/>
    <w:rsid w:val="00D977C2"/>
    <w:rsid w:val="00D97841"/>
    <w:rsid w:val="00D979C1"/>
    <w:rsid w:val="00DA0CA6"/>
    <w:rsid w:val="00DA0DDF"/>
    <w:rsid w:val="00DA15A7"/>
    <w:rsid w:val="00DA1CE7"/>
    <w:rsid w:val="00DA2315"/>
    <w:rsid w:val="00DA2D31"/>
    <w:rsid w:val="00DA3131"/>
    <w:rsid w:val="00DA36A7"/>
    <w:rsid w:val="00DA37E5"/>
    <w:rsid w:val="00DA39F8"/>
    <w:rsid w:val="00DA3F08"/>
    <w:rsid w:val="00DA4071"/>
    <w:rsid w:val="00DA451C"/>
    <w:rsid w:val="00DA49FD"/>
    <w:rsid w:val="00DA4F0F"/>
    <w:rsid w:val="00DA6993"/>
    <w:rsid w:val="00DA6DCC"/>
    <w:rsid w:val="00DB04CA"/>
    <w:rsid w:val="00DB0B2E"/>
    <w:rsid w:val="00DB0EE9"/>
    <w:rsid w:val="00DB16F5"/>
    <w:rsid w:val="00DB1AB7"/>
    <w:rsid w:val="00DB1CAE"/>
    <w:rsid w:val="00DB2341"/>
    <w:rsid w:val="00DB324C"/>
    <w:rsid w:val="00DB3814"/>
    <w:rsid w:val="00DB38DE"/>
    <w:rsid w:val="00DB3E70"/>
    <w:rsid w:val="00DB4111"/>
    <w:rsid w:val="00DB423A"/>
    <w:rsid w:val="00DB5142"/>
    <w:rsid w:val="00DB5276"/>
    <w:rsid w:val="00DB53D9"/>
    <w:rsid w:val="00DB5FA0"/>
    <w:rsid w:val="00DB63C8"/>
    <w:rsid w:val="00DB663F"/>
    <w:rsid w:val="00DB6795"/>
    <w:rsid w:val="00DB6B1A"/>
    <w:rsid w:val="00DB6D77"/>
    <w:rsid w:val="00DB781E"/>
    <w:rsid w:val="00DB7B07"/>
    <w:rsid w:val="00DB7CC2"/>
    <w:rsid w:val="00DC0470"/>
    <w:rsid w:val="00DC08B1"/>
    <w:rsid w:val="00DC0C1A"/>
    <w:rsid w:val="00DC11F9"/>
    <w:rsid w:val="00DC14B2"/>
    <w:rsid w:val="00DC1573"/>
    <w:rsid w:val="00DC1AD6"/>
    <w:rsid w:val="00DC2D91"/>
    <w:rsid w:val="00DC3219"/>
    <w:rsid w:val="00DC3302"/>
    <w:rsid w:val="00DC3533"/>
    <w:rsid w:val="00DC39B9"/>
    <w:rsid w:val="00DC3B7C"/>
    <w:rsid w:val="00DC44F1"/>
    <w:rsid w:val="00DC4524"/>
    <w:rsid w:val="00DC5645"/>
    <w:rsid w:val="00DC6607"/>
    <w:rsid w:val="00DC74AB"/>
    <w:rsid w:val="00DC7A33"/>
    <w:rsid w:val="00DC7EDF"/>
    <w:rsid w:val="00DC7F02"/>
    <w:rsid w:val="00DD098A"/>
    <w:rsid w:val="00DD1D2F"/>
    <w:rsid w:val="00DD24F0"/>
    <w:rsid w:val="00DD3344"/>
    <w:rsid w:val="00DD3381"/>
    <w:rsid w:val="00DD35E4"/>
    <w:rsid w:val="00DD5BE7"/>
    <w:rsid w:val="00DD5CBF"/>
    <w:rsid w:val="00DD67F2"/>
    <w:rsid w:val="00DD6D4E"/>
    <w:rsid w:val="00DD7128"/>
    <w:rsid w:val="00DD7275"/>
    <w:rsid w:val="00DD7B12"/>
    <w:rsid w:val="00DD7F06"/>
    <w:rsid w:val="00DE00EF"/>
    <w:rsid w:val="00DE036C"/>
    <w:rsid w:val="00DE13CE"/>
    <w:rsid w:val="00DE1D67"/>
    <w:rsid w:val="00DE22EB"/>
    <w:rsid w:val="00DE232A"/>
    <w:rsid w:val="00DE2396"/>
    <w:rsid w:val="00DE2709"/>
    <w:rsid w:val="00DE289A"/>
    <w:rsid w:val="00DE2D06"/>
    <w:rsid w:val="00DE3E91"/>
    <w:rsid w:val="00DE4255"/>
    <w:rsid w:val="00DE4E50"/>
    <w:rsid w:val="00DE63C8"/>
    <w:rsid w:val="00DE67B9"/>
    <w:rsid w:val="00DE6BDA"/>
    <w:rsid w:val="00DE6F28"/>
    <w:rsid w:val="00DE76AA"/>
    <w:rsid w:val="00DF0BBD"/>
    <w:rsid w:val="00DF1078"/>
    <w:rsid w:val="00DF19F2"/>
    <w:rsid w:val="00DF2F11"/>
    <w:rsid w:val="00DF3A3C"/>
    <w:rsid w:val="00DF40BA"/>
    <w:rsid w:val="00DF4577"/>
    <w:rsid w:val="00DF478A"/>
    <w:rsid w:val="00DF4ACD"/>
    <w:rsid w:val="00DF5B0B"/>
    <w:rsid w:val="00DF5B10"/>
    <w:rsid w:val="00DF6581"/>
    <w:rsid w:val="00DF6808"/>
    <w:rsid w:val="00DF6BBB"/>
    <w:rsid w:val="00DF7157"/>
    <w:rsid w:val="00DF7602"/>
    <w:rsid w:val="00DF7B22"/>
    <w:rsid w:val="00DF7CDF"/>
    <w:rsid w:val="00E0023A"/>
    <w:rsid w:val="00E0087B"/>
    <w:rsid w:val="00E00F8E"/>
    <w:rsid w:val="00E011E6"/>
    <w:rsid w:val="00E012DA"/>
    <w:rsid w:val="00E01337"/>
    <w:rsid w:val="00E0193F"/>
    <w:rsid w:val="00E02271"/>
    <w:rsid w:val="00E02BD2"/>
    <w:rsid w:val="00E037FB"/>
    <w:rsid w:val="00E038EE"/>
    <w:rsid w:val="00E03DD4"/>
    <w:rsid w:val="00E03F6F"/>
    <w:rsid w:val="00E041A4"/>
    <w:rsid w:val="00E047EE"/>
    <w:rsid w:val="00E04B84"/>
    <w:rsid w:val="00E04BEC"/>
    <w:rsid w:val="00E04C43"/>
    <w:rsid w:val="00E04DF6"/>
    <w:rsid w:val="00E065AD"/>
    <w:rsid w:val="00E0776E"/>
    <w:rsid w:val="00E078E6"/>
    <w:rsid w:val="00E0797E"/>
    <w:rsid w:val="00E10658"/>
    <w:rsid w:val="00E1065A"/>
    <w:rsid w:val="00E108E3"/>
    <w:rsid w:val="00E10DC3"/>
    <w:rsid w:val="00E10F9E"/>
    <w:rsid w:val="00E11676"/>
    <w:rsid w:val="00E11950"/>
    <w:rsid w:val="00E119D7"/>
    <w:rsid w:val="00E11F96"/>
    <w:rsid w:val="00E1269A"/>
    <w:rsid w:val="00E12B28"/>
    <w:rsid w:val="00E12EE7"/>
    <w:rsid w:val="00E13B00"/>
    <w:rsid w:val="00E13DFF"/>
    <w:rsid w:val="00E13E25"/>
    <w:rsid w:val="00E1465D"/>
    <w:rsid w:val="00E147CC"/>
    <w:rsid w:val="00E14B44"/>
    <w:rsid w:val="00E14CBF"/>
    <w:rsid w:val="00E14EBD"/>
    <w:rsid w:val="00E16139"/>
    <w:rsid w:val="00E1649B"/>
    <w:rsid w:val="00E165E6"/>
    <w:rsid w:val="00E16C14"/>
    <w:rsid w:val="00E16E9B"/>
    <w:rsid w:val="00E16F64"/>
    <w:rsid w:val="00E16FF2"/>
    <w:rsid w:val="00E17486"/>
    <w:rsid w:val="00E17FA3"/>
    <w:rsid w:val="00E202E0"/>
    <w:rsid w:val="00E20576"/>
    <w:rsid w:val="00E206CA"/>
    <w:rsid w:val="00E20AB8"/>
    <w:rsid w:val="00E21733"/>
    <w:rsid w:val="00E22DCD"/>
    <w:rsid w:val="00E23D84"/>
    <w:rsid w:val="00E244ED"/>
    <w:rsid w:val="00E24C9B"/>
    <w:rsid w:val="00E25B20"/>
    <w:rsid w:val="00E26100"/>
    <w:rsid w:val="00E263E1"/>
    <w:rsid w:val="00E2655A"/>
    <w:rsid w:val="00E26DBE"/>
    <w:rsid w:val="00E2762C"/>
    <w:rsid w:val="00E27B23"/>
    <w:rsid w:val="00E27CE1"/>
    <w:rsid w:val="00E27E88"/>
    <w:rsid w:val="00E304A0"/>
    <w:rsid w:val="00E32192"/>
    <w:rsid w:val="00E32663"/>
    <w:rsid w:val="00E32B69"/>
    <w:rsid w:val="00E32B8F"/>
    <w:rsid w:val="00E3317B"/>
    <w:rsid w:val="00E3347B"/>
    <w:rsid w:val="00E339A6"/>
    <w:rsid w:val="00E3477E"/>
    <w:rsid w:val="00E34925"/>
    <w:rsid w:val="00E34B40"/>
    <w:rsid w:val="00E34C29"/>
    <w:rsid w:val="00E34F45"/>
    <w:rsid w:val="00E3547F"/>
    <w:rsid w:val="00E35609"/>
    <w:rsid w:val="00E3562A"/>
    <w:rsid w:val="00E35F6B"/>
    <w:rsid w:val="00E367F5"/>
    <w:rsid w:val="00E3684B"/>
    <w:rsid w:val="00E37038"/>
    <w:rsid w:val="00E378A2"/>
    <w:rsid w:val="00E40054"/>
    <w:rsid w:val="00E401EF"/>
    <w:rsid w:val="00E401FA"/>
    <w:rsid w:val="00E40D80"/>
    <w:rsid w:val="00E419F6"/>
    <w:rsid w:val="00E424D5"/>
    <w:rsid w:val="00E4272F"/>
    <w:rsid w:val="00E42D22"/>
    <w:rsid w:val="00E42EBD"/>
    <w:rsid w:val="00E43613"/>
    <w:rsid w:val="00E44126"/>
    <w:rsid w:val="00E4502E"/>
    <w:rsid w:val="00E4522C"/>
    <w:rsid w:val="00E45280"/>
    <w:rsid w:val="00E45504"/>
    <w:rsid w:val="00E45880"/>
    <w:rsid w:val="00E45BB2"/>
    <w:rsid w:val="00E45DC9"/>
    <w:rsid w:val="00E461D0"/>
    <w:rsid w:val="00E461E3"/>
    <w:rsid w:val="00E47A82"/>
    <w:rsid w:val="00E47C65"/>
    <w:rsid w:val="00E50E71"/>
    <w:rsid w:val="00E50EE4"/>
    <w:rsid w:val="00E514F8"/>
    <w:rsid w:val="00E5152D"/>
    <w:rsid w:val="00E51BC0"/>
    <w:rsid w:val="00E52F49"/>
    <w:rsid w:val="00E54110"/>
    <w:rsid w:val="00E54193"/>
    <w:rsid w:val="00E545E8"/>
    <w:rsid w:val="00E54F8E"/>
    <w:rsid w:val="00E55852"/>
    <w:rsid w:val="00E55B88"/>
    <w:rsid w:val="00E560D0"/>
    <w:rsid w:val="00E562BE"/>
    <w:rsid w:val="00E5657E"/>
    <w:rsid w:val="00E56C95"/>
    <w:rsid w:val="00E571A3"/>
    <w:rsid w:val="00E574F1"/>
    <w:rsid w:val="00E57BB3"/>
    <w:rsid w:val="00E608B3"/>
    <w:rsid w:val="00E616FB"/>
    <w:rsid w:val="00E61B11"/>
    <w:rsid w:val="00E61B47"/>
    <w:rsid w:val="00E61BAF"/>
    <w:rsid w:val="00E620C7"/>
    <w:rsid w:val="00E6281B"/>
    <w:rsid w:val="00E643B5"/>
    <w:rsid w:val="00E648CC"/>
    <w:rsid w:val="00E64C97"/>
    <w:rsid w:val="00E65375"/>
    <w:rsid w:val="00E657D2"/>
    <w:rsid w:val="00E65B51"/>
    <w:rsid w:val="00E66594"/>
    <w:rsid w:val="00E6677E"/>
    <w:rsid w:val="00E66AA5"/>
    <w:rsid w:val="00E676A3"/>
    <w:rsid w:val="00E7123F"/>
    <w:rsid w:val="00E7140D"/>
    <w:rsid w:val="00E72100"/>
    <w:rsid w:val="00E7229A"/>
    <w:rsid w:val="00E72516"/>
    <w:rsid w:val="00E72650"/>
    <w:rsid w:val="00E72BE9"/>
    <w:rsid w:val="00E72E42"/>
    <w:rsid w:val="00E731FB"/>
    <w:rsid w:val="00E740FE"/>
    <w:rsid w:val="00E75C83"/>
    <w:rsid w:val="00E76532"/>
    <w:rsid w:val="00E766EF"/>
    <w:rsid w:val="00E773E4"/>
    <w:rsid w:val="00E77B5D"/>
    <w:rsid w:val="00E8050E"/>
    <w:rsid w:val="00E8057D"/>
    <w:rsid w:val="00E80ACB"/>
    <w:rsid w:val="00E80E4C"/>
    <w:rsid w:val="00E812E1"/>
    <w:rsid w:val="00E81E21"/>
    <w:rsid w:val="00E8244E"/>
    <w:rsid w:val="00E82955"/>
    <w:rsid w:val="00E82A77"/>
    <w:rsid w:val="00E82BC2"/>
    <w:rsid w:val="00E82F9D"/>
    <w:rsid w:val="00E83232"/>
    <w:rsid w:val="00E83A4A"/>
    <w:rsid w:val="00E83E9B"/>
    <w:rsid w:val="00E83F14"/>
    <w:rsid w:val="00E840B9"/>
    <w:rsid w:val="00E8410F"/>
    <w:rsid w:val="00E8528C"/>
    <w:rsid w:val="00E85B64"/>
    <w:rsid w:val="00E86014"/>
    <w:rsid w:val="00E8634F"/>
    <w:rsid w:val="00E86BEC"/>
    <w:rsid w:val="00E8704F"/>
    <w:rsid w:val="00E8728F"/>
    <w:rsid w:val="00E87603"/>
    <w:rsid w:val="00E876B6"/>
    <w:rsid w:val="00E87FC8"/>
    <w:rsid w:val="00E912D5"/>
    <w:rsid w:val="00E919C9"/>
    <w:rsid w:val="00E91B20"/>
    <w:rsid w:val="00E91CC3"/>
    <w:rsid w:val="00E91D87"/>
    <w:rsid w:val="00E91FA0"/>
    <w:rsid w:val="00E92F09"/>
    <w:rsid w:val="00E935F8"/>
    <w:rsid w:val="00E93BCD"/>
    <w:rsid w:val="00E93C18"/>
    <w:rsid w:val="00E93D12"/>
    <w:rsid w:val="00E940D7"/>
    <w:rsid w:val="00E94313"/>
    <w:rsid w:val="00E945E4"/>
    <w:rsid w:val="00E953C4"/>
    <w:rsid w:val="00E95755"/>
    <w:rsid w:val="00E95B88"/>
    <w:rsid w:val="00E9671C"/>
    <w:rsid w:val="00E96A11"/>
    <w:rsid w:val="00E971CA"/>
    <w:rsid w:val="00EA0051"/>
    <w:rsid w:val="00EA0957"/>
    <w:rsid w:val="00EA0DB1"/>
    <w:rsid w:val="00EA12E0"/>
    <w:rsid w:val="00EA1913"/>
    <w:rsid w:val="00EA1F19"/>
    <w:rsid w:val="00EA2541"/>
    <w:rsid w:val="00EA303B"/>
    <w:rsid w:val="00EA3242"/>
    <w:rsid w:val="00EA3CFF"/>
    <w:rsid w:val="00EA3D67"/>
    <w:rsid w:val="00EA48FF"/>
    <w:rsid w:val="00EA4D89"/>
    <w:rsid w:val="00EA507C"/>
    <w:rsid w:val="00EA54B3"/>
    <w:rsid w:val="00EA5CAE"/>
    <w:rsid w:val="00EA6683"/>
    <w:rsid w:val="00EA6C84"/>
    <w:rsid w:val="00EA7BBA"/>
    <w:rsid w:val="00EA7E47"/>
    <w:rsid w:val="00EB0148"/>
    <w:rsid w:val="00EB05B8"/>
    <w:rsid w:val="00EB0B0B"/>
    <w:rsid w:val="00EB10CC"/>
    <w:rsid w:val="00EB1C58"/>
    <w:rsid w:val="00EB1DAB"/>
    <w:rsid w:val="00EB244C"/>
    <w:rsid w:val="00EB33A5"/>
    <w:rsid w:val="00EB3606"/>
    <w:rsid w:val="00EB388E"/>
    <w:rsid w:val="00EB3B62"/>
    <w:rsid w:val="00EB4314"/>
    <w:rsid w:val="00EB481C"/>
    <w:rsid w:val="00EB4A71"/>
    <w:rsid w:val="00EB4AE4"/>
    <w:rsid w:val="00EB58BD"/>
    <w:rsid w:val="00EB6204"/>
    <w:rsid w:val="00EB6411"/>
    <w:rsid w:val="00EB654C"/>
    <w:rsid w:val="00EB676E"/>
    <w:rsid w:val="00EB6D53"/>
    <w:rsid w:val="00EB732B"/>
    <w:rsid w:val="00EB740B"/>
    <w:rsid w:val="00EC0332"/>
    <w:rsid w:val="00EC0522"/>
    <w:rsid w:val="00EC0967"/>
    <w:rsid w:val="00EC0AB2"/>
    <w:rsid w:val="00EC11B0"/>
    <w:rsid w:val="00EC2337"/>
    <w:rsid w:val="00EC3346"/>
    <w:rsid w:val="00EC3538"/>
    <w:rsid w:val="00EC3BFD"/>
    <w:rsid w:val="00EC4165"/>
    <w:rsid w:val="00EC4271"/>
    <w:rsid w:val="00EC44C7"/>
    <w:rsid w:val="00EC4859"/>
    <w:rsid w:val="00EC4F9A"/>
    <w:rsid w:val="00EC5932"/>
    <w:rsid w:val="00EC60F1"/>
    <w:rsid w:val="00EC648C"/>
    <w:rsid w:val="00EC6B64"/>
    <w:rsid w:val="00EC7605"/>
    <w:rsid w:val="00EC785C"/>
    <w:rsid w:val="00ED0E99"/>
    <w:rsid w:val="00ED1AF6"/>
    <w:rsid w:val="00ED222E"/>
    <w:rsid w:val="00ED2355"/>
    <w:rsid w:val="00ED309D"/>
    <w:rsid w:val="00ED3252"/>
    <w:rsid w:val="00ED3433"/>
    <w:rsid w:val="00ED352A"/>
    <w:rsid w:val="00ED3AA9"/>
    <w:rsid w:val="00ED47D4"/>
    <w:rsid w:val="00ED4C64"/>
    <w:rsid w:val="00ED5295"/>
    <w:rsid w:val="00ED574A"/>
    <w:rsid w:val="00ED6018"/>
    <w:rsid w:val="00ED6264"/>
    <w:rsid w:val="00ED6290"/>
    <w:rsid w:val="00ED6549"/>
    <w:rsid w:val="00ED712E"/>
    <w:rsid w:val="00ED7B29"/>
    <w:rsid w:val="00ED7BD9"/>
    <w:rsid w:val="00EE10EB"/>
    <w:rsid w:val="00EE1E99"/>
    <w:rsid w:val="00EE25CD"/>
    <w:rsid w:val="00EE3657"/>
    <w:rsid w:val="00EE37C0"/>
    <w:rsid w:val="00EE387E"/>
    <w:rsid w:val="00EE38DF"/>
    <w:rsid w:val="00EE3C23"/>
    <w:rsid w:val="00EE403E"/>
    <w:rsid w:val="00EE4787"/>
    <w:rsid w:val="00EE48C1"/>
    <w:rsid w:val="00EE4DBA"/>
    <w:rsid w:val="00EE52EF"/>
    <w:rsid w:val="00EE5D1A"/>
    <w:rsid w:val="00EE5D90"/>
    <w:rsid w:val="00EE6156"/>
    <w:rsid w:val="00EE648D"/>
    <w:rsid w:val="00EE6B79"/>
    <w:rsid w:val="00EE6F98"/>
    <w:rsid w:val="00EE72EA"/>
    <w:rsid w:val="00EE7B0B"/>
    <w:rsid w:val="00EF0153"/>
    <w:rsid w:val="00EF0929"/>
    <w:rsid w:val="00EF127A"/>
    <w:rsid w:val="00EF1B3B"/>
    <w:rsid w:val="00EF2704"/>
    <w:rsid w:val="00EF2706"/>
    <w:rsid w:val="00EF3707"/>
    <w:rsid w:val="00EF3E78"/>
    <w:rsid w:val="00EF518F"/>
    <w:rsid w:val="00EF541E"/>
    <w:rsid w:val="00EF549B"/>
    <w:rsid w:val="00EF5D41"/>
    <w:rsid w:val="00EF5F28"/>
    <w:rsid w:val="00EF600C"/>
    <w:rsid w:val="00EF6BA1"/>
    <w:rsid w:val="00EF74F9"/>
    <w:rsid w:val="00EF78E7"/>
    <w:rsid w:val="00EF7A77"/>
    <w:rsid w:val="00EF7A87"/>
    <w:rsid w:val="00F0066C"/>
    <w:rsid w:val="00F009F2"/>
    <w:rsid w:val="00F01218"/>
    <w:rsid w:val="00F01647"/>
    <w:rsid w:val="00F01E21"/>
    <w:rsid w:val="00F01ED5"/>
    <w:rsid w:val="00F02596"/>
    <w:rsid w:val="00F03A38"/>
    <w:rsid w:val="00F03B5B"/>
    <w:rsid w:val="00F04375"/>
    <w:rsid w:val="00F04515"/>
    <w:rsid w:val="00F04E50"/>
    <w:rsid w:val="00F0510D"/>
    <w:rsid w:val="00F05A0E"/>
    <w:rsid w:val="00F06D88"/>
    <w:rsid w:val="00F07BBD"/>
    <w:rsid w:val="00F07EE9"/>
    <w:rsid w:val="00F111D0"/>
    <w:rsid w:val="00F115AB"/>
    <w:rsid w:val="00F11700"/>
    <w:rsid w:val="00F121CB"/>
    <w:rsid w:val="00F13011"/>
    <w:rsid w:val="00F136F4"/>
    <w:rsid w:val="00F13AE8"/>
    <w:rsid w:val="00F13B1A"/>
    <w:rsid w:val="00F1407A"/>
    <w:rsid w:val="00F144D9"/>
    <w:rsid w:val="00F14F31"/>
    <w:rsid w:val="00F15E06"/>
    <w:rsid w:val="00F1624F"/>
    <w:rsid w:val="00F165B5"/>
    <w:rsid w:val="00F16ADF"/>
    <w:rsid w:val="00F173DC"/>
    <w:rsid w:val="00F1768F"/>
    <w:rsid w:val="00F17D42"/>
    <w:rsid w:val="00F201CB"/>
    <w:rsid w:val="00F20399"/>
    <w:rsid w:val="00F20416"/>
    <w:rsid w:val="00F20598"/>
    <w:rsid w:val="00F212BE"/>
    <w:rsid w:val="00F21359"/>
    <w:rsid w:val="00F217A3"/>
    <w:rsid w:val="00F21C84"/>
    <w:rsid w:val="00F21CEF"/>
    <w:rsid w:val="00F22D34"/>
    <w:rsid w:val="00F24638"/>
    <w:rsid w:val="00F248EE"/>
    <w:rsid w:val="00F24FC3"/>
    <w:rsid w:val="00F26000"/>
    <w:rsid w:val="00F265DB"/>
    <w:rsid w:val="00F26970"/>
    <w:rsid w:val="00F26F6A"/>
    <w:rsid w:val="00F271FF"/>
    <w:rsid w:val="00F27776"/>
    <w:rsid w:val="00F27831"/>
    <w:rsid w:val="00F27BE5"/>
    <w:rsid w:val="00F3061E"/>
    <w:rsid w:val="00F31CD5"/>
    <w:rsid w:val="00F31CF5"/>
    <w:rsid w:val="00F31E10"/>
    <w:rsid w:val="00F321F6"/>
    <w:rsid w:val="00F32573"/>
    <w:rsid w:val="00F32AA4"/>
    <w:rsid w:val="00F336D8"/>
    <w:rsid w:val="00F33908"/>
    <w:rsid w:val="00F33CFB"/>
    <w:rsid w:val="00F33E3C"/>
    <w:rsid w:val="00F33ECE"/>
    <w:rsid w:val="00F34580"/>
    <w:rsid w:val="00F351F6"/>
    <w:rsid w:val="00F354A6"/>
    <w:rsid w:val="00F35CD9"/>
    <w:rsid w:val="00F360BB"/>
    <w:rsid w:val="00F36656"/>
    <w:rsid w:val="00F377EA"/>
    <w:rsid w:val="00F37E3A"/>
    <w:rsid w:val="00F4008D"/>
    <w:rsid w:val="00F40465"/>
    <w:rsid w:val="00F40557"/>
    <w:rsid w:val="00F40730"/>
    <w:rsid w:val="00F4094C"/>
    <w:rsid w:val="00F40C21"/>
    <w:rsid w:val="00F40E97"/>
    <w:rsid w:val="00F40F5F"/>
    <w:rsid w:val="00F417E3"/>
    <w:rsid w:val="00F41E36"/>
    <w:rsid w:val="00F42347"/>
    <w:rsid w:val="00F42D68"/>
    <w:rsid w:val="00F432B3"/>
    <w:rsid w:val="00F433B1"/>
    <w:rsid w:val="00F4383F"/>
    <w:rsid w:val="00F43AB8"/>
    <w:rsid w:val="00F44ACA"/>
    <w:rsid w:val="00F46347"/>
    <w:rsid w:val="00F469E1"/>
    <w:rsid w:val="00F46E09"/>
    <w:rsid w:val="00F47299"/>
    <w:rsid w:val="00F47313"/>
    <w:rsid w:val="00F47BB9"/>
    <w:rsid w:val="00F5025F"/>
    <w:rsid w:val="00F50508"/>
    <w:rsid w:val="00F505DC"/>
    <w:rsid w:val="00F50C53"/>
    <w:rsid w:val="00F51313"/>
    <w:rsid w:val="00F51691"/>
    <w:rsid w:val="00F5193A"/>
    <w:rsid w:val="00F51DEE"/>
    <w:rsid w:val="00F51FDF"/>
    <w:rsid w:val="00F527D7"/>
    <w:rsid w:val="00F53BDD"/>
    <w:rsid w:val="00F53FD5"/>
    <w:rsid w:val="00F54022"/>
    <w:rsid w:val="00F54291"/>
    <w:rsid w:val="00F54AFB"/>
    <w:rsid w:val="00F554EB"/>
    <w:rsid w:val="00F55AE9"/>
    <w:rsid w:val="00F55D31"/>
    <w:rsid w:val="00F56142"/>
    <w:rsid w:val="00F56B19"/>
    <w:rsid w:val="00F57016"/>
    <w:rsid w:val="00F57413"/>
    <w:rsid w:val="00F575E6"/>
    <w:rsid w:val="00F601FF"/>
    <w:rsid w:val="00F60960"/>
    <w:rsid w:val="00F60F65"/>
    <w:rsid w:val="00F61744"/>
    <w:rsid w:val="00F6186B"/>
    <w:rsid w:val="00F6213F"/>
    <w:rsid w:val="00F6272B"/>
    <w:rsid w:val="00F627EF"/>
    <w:rsid w:val="00F62F51"/>
    <w:rsid w:val="00F63033"/>
    <w:rsid w:val="00F63DF5"/>
    <w:rsid w:val="00F64016"/>
    <w:rsid w:val="00F64482"/>
    <w:rsid w:val="00F64501"/>
    <w:rsid w:val="00F646AB"/>
    <w:rsid w:val="00F64823"/>
    <w:rsid w:val="00F6577B"/>
    <w:rsid w:val="00F66467"/>
    <w:rsid w:val="00F66C13"/>
    <w:rsid w:val="00F67284"/>
    <w:rsid w:val="00F67793"/>
    <w:rsid w:val="00F67E8C"/>
    <w:rsid w:val="00F704CE"/>
    <w:rsid w:val="00F70955"/>
    <w:rsid w:val="00F71D2D"/>
    <w:rsid w:val="00F72789"/>
    <w:rsid w:val="00F728AB"/>
    <w:rsid w:val="00F73016"/>
    <w:rsid w:val="00F73ABC"/>
    <w:rsid w:val="00F73AEA"/>
    <w:rsid w:val="00F74073"/>
    <w:rsid w:val="00F74211"/>
    <w:rsid w:val="00F74E7C"/>
    <w:rsid w:val="00F75BFA"/>
    <w:rsid w:val="00F75F99"/>
    <w:rsid w:val="00F7620F"/>
    <w:rsid w:val="00F76B17"/>
    <w:rsid w:val="00F77316"/>
    <w:rsid w:val="00F8076D"/>
    <w:rsid w:val="00F80FFA"/>
    <w:rsid w:val="00F81120"/>
    <w:rsid w:val="00F813E6"/>
    <w:rsid w:val="00F8162E"/>
    <w:rsid w:val="00F82267"/>
    <w:rsid w:val="00F823A8"/>
    <w:rsid w:val="00F82BF3"/>
    <w:rsid w:val="00F83100"/>
    <w:rsid w:val="00F83636"/>
    <w:rsid w:val="00F83775"/>
    <w:rsid w:val="00F83B69"/>
    <w:rsid w:val="00F841D5"/>
    <w:rsid w:val="00F84C47"/>
    <w:rsid w:val="00F84CCE"/>
    <w:rsid w:val="00F85AB8"/>
    <w:rsid w:val="00F85B51"/>
    <w:rsid w:val="00F85BB5"/>
    <w:rsid w:val="00F86C5F"/>
    <w:rsid w:val="00F87355"/>
    <w:rsid w:val="00F8746C"/>
    <w:rsid w:val="00F87486"/>
    <w:rsid w:val="00F876DC"/>
    <w:rsid w:val="00F87D72"/>
    <w:rsid w:val="00F9075F"/>
    <w:rsid w:val="00F90953"/>
    <w:rsid w:val="00F90CDF"/>
    <w:rsid w:val="00F91988"/>
    <w:rsid w:val="00F93228"/>
    <w:rsid w:val="00F939CA"/>
    <w:rsid w:val="00F93CAD"/>
    <w:rsid w:val="00F93F91"/>
    <w:rsid w:val="00F94240"/>
    <w:rsid w:val="00F94AFC"/>
    <w:rsid w:val="00F94B7D"/>
    <w:rsid w:val="00F94C8A"/>
    <w:rsid w:val="00F96226"/>
    <w:rsid w:val="00F96591"/>
    <w:rsid w:val="00F968CB"/>
    <w:rsid w:val="00F97383"/>
    <w:rsid w:val="00FA0150"/>
    <w:rsid w:val="00FA0B2E"/>
    <w:rsid w:val="00FA135D"/>
    <w:rsid w:val="00FA265C"/>
    <w:rsid w:val="00FA2961"/>
    <w:rsid w:val="00FA2A1C"/>
    <w:rsid w:val="00FA2F0D"/>
    <w:rsid w:val="00FA3151"/>
    <w:rsid w:val="00FA3F8E"/>
    <w:rsid w:val="00FA41F6"/>
    <w:rsid w:val="00FA451D"/>
    <w:rsid w:val="00FA4C8A"/>
    <w:rsid w:val="00FA6BEB"/>
    <w:rsid w:val="00FA6EA9"/>
    <w:rsid w:val="00FA6FA8"/>
    <w:rsid w:val="00FA7135"/>
    <w:rsid w:val="00FA7998"/>
    <w:rsid w:val="00FA7D76"/>
    <w:rsid w:val="00FB1EC8"/>
    <w:rsid w:val="00FB1F57"/>
    <w:rsid w:val="00FB2376"/>
    <w:rsid w:val="00FB282F"/>
    <w:rsid w:val="00FB2E48"/>
    <w:rsid w:val="00FB2EC7"/>
    <w:rsid w:val="00FB3753"/>
    <w:rsid w:val="00FB4084"/>
    <w:rsid w:val="00FB485C"/>
    <w:rsid w:val="00FB5ABB"/>
    <w:rsid w:val="00FB5B3A"/>
    <w:rsid w:val="00FB5F47"/>
    <w:rsid w:val="00FB6178"/>
    <w:rsid w:val="00FB61F6"/>
    <w:rsid w:val="00FB624C"/>
    <w:rsid w:val="00FB6808"/>
    <w:rsid w:val="00FB6EDD"/>
    <w:rsid w:val="00FB7014"/>
    <w:rsid w:val="00FB72DD"/>
    <w:rsid w:val="00FB78C4"/>
    <w:rsid w:val="00FB7F33"/>
    <w:rsid w:val="00FC01D7"/>
    <w:rsid w:val="00FC0A0A"/>
    <w:rsid w:val="00FC0C9F"/>
    <w:rsid w:val="00FC1281"/>
    <w:rsid w:val="00FC18EF"/>
    <w:rsid w:val="00FC1B55"/>
    <w:rsid w:val="00FC1F14"/>
    <w:rsid w:val="00FC1FA3"/>
    <w:rsid w:val="00FC22E0"/>
    <w:rsid w:val="00FC3CC4"/>
    <w:rsid w:val="00FC401F"/>
    <w:rsid w:val="00FC488A"/>
    <w:rsid w:val="00FC4F41"/>
    <w:rsid w:val="00FC5A2D"/>
    <w:rsid w:val="00FC5F4D"/>
    <w:rsid w:val="00FC61A5"/>
    <w:rsid w:val="00FC6AC0"/>
    <w:rsid w:val="00FC73E6"/>
    <w:rsid w:val="00FC78E9"/>
    <w:rsid w:val="00FD2AFB"/>
    <w:rsid w:val="00FD2BA9"/>
    <w:rsid w:val="00FD2CA5"/>
    <w:rsid w:val="00FD32A2"/>
    <w:rsid w:val="00FD3780"/>
    <w:rsid w:val="00FD41DD"/>
    <w:rsid w:val="00FD4576"/>
    <w:rsid w:val="00FD549C"/>
    <w:rsid w:val="00FD55F1"/>
    <w:rsid w:val="00FD565B"/>
    <w:rsid w:val="00FD6C86"/>
    <w:rsid w:val="00FD7070"/>
    <w:rsid w:val="00FD728A"/>
    <w:rsid w:val="00FD7D17"/>
    <w:rsid w:val="00FD7D94"/>
    <w:rsid w:val="00FE0B55"/>
    <w:rsid w:val="00FE0C0D"/>
    <w:rsid w:val="00FE1546"/>
    <w:rsid w:val="00FE1628"/>
    <w:rsid w:val="00FE175D"/>
    <w:rsid w:val="00FE271F"/>
    <w:rsid w:val="00FE2AB0"/>
    <w:rsid w:val="00FE2FF3"/>
    <w:rsid w:val="00FE3379"/>
    <w:rsid w:val="00FE389F"/>
    <w:rsid w:val="00FE48D4"/>
    <w:rsid w:val="00FE48E5"/>
    <w:rsid w:val="00FE4B28"/>
    <w:rsid w:val="00FE514E"/>
    <w:rsid w:val="00FE515D"/>
    <w:rsid w:val="00FE56A4"/>
    <w:rsid w:val="00FE59A2"/>
    <w:rsid w:val="00FE62DE"/>
    <w:rsid w:val="00FE6483"/>
    <w:rsid w:val="00FE6520"/>
    <w:rsid w:val="00FE6777"/>
    <w:rsid w:val="00FE699B"/>
    <w:rsid w:val="00FE6B0A"/>
    <w:rsid w:val="00FE7274"/>
    <w:rsid w:val="00FE78D9"/>
    <w:rsid w:val="00FE7F84"/>
    <w:rsid w:val="00FF0140"/>
    <w:rsid w:val="00FF0212"/>
    <w:rsid w:val="00FF029C"/>
    <w:rsid w:val="00FF038C"/>
    <w:rsid w:val="00FF1619"/>
    <w:rsid w:val="00FF1A85"/>
    <w:rsid w:val="00FF2072"/>
    <w:rsid w:val="00FF244D"/>
    <w:rsid w:val="00FF294A"/>
    <w:rsid w:val="00FF2A58"/>
    <w:rsid w:val="00FF2D87"/>
    <w:rsid w:val="00FF2DBF"/>
    <w:rsid w:val="00FF2DED"/>
    <w:rsid w:val="00FF306C"/>
    <w:rsid w:val="00FF310D"/>
    <w:rsid w:val="00FF33A6"/>
    <w:rsid w:val="00FF3771"/>
    <w:rsid w:val="00FF46FE"/>
    <w:rsid w:val="00FF4E65"/>
    <w:rsid w:val="00FF61C8"/>
    <w:rsid w:val="00FF7652"/>
    <w:rsid w:val="00FF7A14"/>
    <w:rsid w:val="00FF7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21B15C"/>
  <w15:docId w15:val="{B3086837-4884-41CD-9C2D-0ACA7781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A4396"/>
    <w:rPr>
      <w:sz w:val="26"/>
      <w:szCs w:val="26"/>
      <w:lang w:eastAsia="en-GB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A4396"/>
    <w:pPr>
      <w:keepNext/>
      <w:jc w:val="center"/>
      <w:outlineLvl w:val="0"/>
    </w:pPr>
    <w:rPr>
      <w:b/>
      <w:bCs/>
      <w:sz w:val="24"/>
      <w:szCs w:val="24"/>
      <w:lang w:eastAsia="cs-CZ"/>
    </w:rPr>
  </w:style>
  <w:style w:type="paragraph" w:styleId="Nadpis2">
    <w:name w:val="heading 2"/>
    <w:basedOn w:val="Normlny"/>
    <w:next w:val="Normlny"/>
    <w:qFormat/>
    <w:rsid w:val="002A43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rsid w:val="002A4396"/>
    <w:pPr>
      <w:keepNext/>
      <w:spacing w:before="240" w:after="60"/>
      <w:outlineLvl w:val="2"/>
    </w:pPr>
    <w:rPr>
      <w:rFonts w:ascii="Arial" w:hAnsi="Arial" w:cs="Arial"/>
      <w:b/>
      <w:bCs/>
    </w:rPr>
  </w:style>
  <w:style w:type="paragraph" w:styleId="Nadpis4">
    <w:name w:val="heading 4"/>
    <w:basedOn w:val="Normlny"/>
    <w:next w:val="Normlny"/>
    <w:qFormat/>
    <w:rsid w:val="002A4396"/>
    <w:pPr>
      <w:keepNext/>
      <w:jc w:val="both"/>
      <w:outlineLvl w:val="3"/>
    </w:pPr>
    <w:rPr>
      <w:b/>
      <w:sz w:val="20"/>
      <w:szCs w:val="20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2A4396"/>
    <w:pPr>
      <w:spacing w:before="240" w:after="60"/>
      <w:outlineLvl w:val="4"/>
    </w:pPr>
    <w:rPr>
      <w:b/>
      <w:bCs/>
      <w:i/>
      <w:iCs/>
    </w:rPr>
  </w:style>
  <w:style w:type="paragraph" w:styleId="Nadpis6">
    <w:name w:val="heading 6"/>
    <w:basedOn w:val="Normlny"/>
    <w:next w:val="Normlny"/>
    <w:qFormat/>
    <w:rsid w:val="002A4396"/>
    <w:pPr>
      <w:keepNext/>
      <w:outlineLvl w:val="5"/>
    </w:pPr>
    <w:rPr>
      <w:i/>
      <w:sz w:val="32"/>
      <w:szCs w:val="20"/>
      <w:lang w:eastAsia="sk-SK"/>
    </w:rPr>
  </w:style>
  <w:style w:type="paragraph" w:styleId="Nadpis7">
    <w:name w:val="heading 7"/>
    <w:basedOn w:val="Normlny"/>
    <w:next w:val="Normlny"/>
    <w:qFormat/>
    <w:rsid w:val="002A4396"/>
    <w:pPr>
      <w:keepNext/>
      <w:jc w:val="both"/>
      <w:outlineLvl w:val="6"/>
    </w:pPr>
    <w:rPr>
      <w:sz w:val="28"/>
      <w:szCs w:val="20"/>
      <w:lang w:eastAsia="sk-SK"/>
    </w:rPr>
  </w:style>
  <w:style w:type="paragraph" w:styleId="Nadpis8">
    <w:name w:val="heading 8"/>
    <w:basedOn w:val="Normlny"/>
    <w:next w:val="Normlny"/>
    <w:qFormat/>
    <w:rsid w:val="002A4396"/>
    <w:pPr>
      <w:keepNext/>
      <w:jc w:val="both"/>
      <w:outlineLvl w:val="7"/>
    </w:pPr>
    <w:rPr>
      <w:b/>
      <w:sz w:val="28"/>
      <w:szCs w:val="20"/>
      <w:lang w:eastAsia="sk-SK"/>
    </w:rPr>
  </w:style>
  <w:style w:type="paragraph" w:styleId="Nadpis9">
    <w:name w:val="heading 9"/>
    <w:basedOn w:val="Normlny"/>
    <w:next w:val="Normlny"/>
    <w:qFormat/>
    <w:rsid w:val="002A4396"/>
    <w:pPr>
      <w:keepNext/>
      <w:outlineLvl w:val="8"/>
    </w:pPr>
    <w:rPr>
      <w:b/>
      <w:sz w:val="28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rsid w:val="002A4396"/>
    <w:pPr>
      <w:ind w:firstLine="540"/>
      <w:jc w:val="both"/>
    </w:pPr>
    <w:rPr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2A4396"/>
    <w:pPr>
      <w:tabs>
        <w:tab w:val="center" w:pos="4153"/>
        <w:tab w:val="right" w:pos="8306"/>
      </w:tabs>
    </w:pPr>
  </w:style>
  <w:style w:type="character" w:styleId="slostrany">
    <w:name w:val="page number"/>
    <w:basedOn w:val="Predvolenpsmoodseku"/>
    <w:rsid w:val="002A4396"/>
  </w:style>
  <w:style w:type="paragraph" w:customStyle="1" w:styleId="Zoznam1">
    <w:name w:val="Zoznam_1"/>
    <w:basedOn w:val="Normlny"/>
    <w:autoRedefine/>
    <w:rsid w:val="00AF6DE5"/>
    <w:pPr>
      <w:jc w:val="center"/>
    </w:pPr>
    <w:rPr>
      <w:sz w:val="24"/>
      <w:szCs w:val="20"/>
      <w:lang w:eastAsia="en-US"/>
    </w:rPr>
  </w:style>
  <w:style w:type="paragraph" w:styleId="Zkladntext">
    <w:name w:val="Body Text"/>
    <w:basedOn w:val="Normlny"/>
    <w:rsid w:val="002A4396"/>
    <w:pPr>
      <w:spacing w:after="120"/>
    </w:pPr>
  </w:style>
  <w:style w:type="paragraph" w:styleId="Zkladntext2">
    <w:name w:val="Body Text 2"/>
    <w:basedOn w:val="Normlny"/>
    <w:rsid w:val="002A4396"/>
    <w:pPr>
      <w:spacing w:after="120" w:line="480" w:lineRule="auto"/>
    </w:pPr>
  </w:style>
  <w:style w:type="paragraph" w:styleId="Zkladntext3">
    <w:name w:val="Body Text 3"/>
    <w:basedOn w:val="Normlny"/>
    <w:rsid w:val="002A4396"/>
    <w:pPr>
      <w:spacing w:after="120"/>
    </w:pPr>
    <w:rPr>
      <w:sz w:val="16"/>
      <w:szCs w:val="16"/>
    </w:rPr>
  </w:style>
  <w:style w:type="character" w:styleId="Hypertextovprepojenie">
    <w:name w:val="Hyperlink"/>
    <w:basedOn w:val="Predvolenpsmoodseku"/>
    <w:rsid w:val="002A4396"/>
    <w:rPr>
      <w:color w:val="0000FF"/>
      <w:u w:val="single"/>
    </w:rPr>
  </w:style>
  <w:style w:type="character" w:styleId="PouitHypertextovPrepojenie">
    <w:name w:val="FollowedHyperlink"/>
    <w:basedOn w:val="Predvolenpsmoodseku"/>
    <w:rsid w:val="002A4396"/>
    <w:rPr>
      <w:color w:val="800080"/>
      <w:u w:val="single"/>
    </w:rPr>
  </w:style>
  <w:style w:type="paragraph" w:styleId="Hlavika">
    <w:name w:val="header"/>
    <w:basedOn w:val="Normlny"/>
    <w:rsid w:val="002A4396"/>
    <w:pPr>
      <w:tabs>
        <w:tab w:val="center" w:pos="4536"/>
        <w:tab w:val="right" w:pos="9072"/>
      </w:tabs>
    </w:pPr>
    <w:rPr>
      <w:sz w:val="24"/>
      <w:szCs w:val="24"/>
      <w:lang w:eastAsia="cs-CZ"/>
    </w:rPr>
  </w:style>
  <w:style w:type="paragraph" w:styleId="Nzov">
    <w:name w:val="Title"/>
    <w:basedOn w:val="Normlny"/>
    <w:qFormat/>
    <w:rsid w:val="002A4396"/>
    <w:pPr>
      <w:jc w:val="center"/>
    </w:pPr>
    <w:rPr>
      <w:b/>
      <w:bCs/>
      <w:sz w:val="24"/>
      <w:szCs w:val="24"/>
      <w:lang w:eastAsia="cs-CZ"/>
    </w:rPr>
  </w:style>
  <w:style w:type="paragraph" w:styleId="Zarkazkladnhotextu">
    <w:name w:val="Body Text Indent"/>
    <w:basedOn w:val="Normlny"/>
    <w:rsid w:val="002A4396"/>
    <w:pPr>
      <w:ind w:firstLine="357"/>
      <w:jc w:val="both"/>
    </w:pPr>
    <w:rPr>
      <w:sz w:val="28"/>
      <w:szCs w:val="20"/>
      <w:lang w:eastAsia="sk-SK"/>
    </w:rPr>
  </w:style>
  <w:style w:type="paragraph" w:customStyle="1" w:styleId="Zkladntext1">
    <w:name w:val="Základní text1"/>
    <w:rsid w:val="002A4396"/>
    <w:pPr>
      <w:snapToGrid w:val="0"/>
    </w:pPr>
    <w:rPr>
      <w:color w:val="000000"/>
      <w:sz w:val="24"/>
    </w:rPr>
  </w:style>
  <w:style w:type="paragraph" w:customStyle="1" w:styleId="NormlnyWWW">
    <w:name w:val="Normálny (WWW)"/>
    <w:basedOn w:val="Normlny"/>
    <w:rsid w:val="002A4396"/>
    <w:pPr>
      <w:spacing w:before="100" w:after="100"/>
    </w:pPr>
    <w:rPr>
      <w:sz w:val="24"/>
      <w:szCs w:val="20"/>
      <w:lang w:eastAsia="sk-SK"/>
    </w:rPr>
  </w:style>
  <w:style w:type="table" w:styleId="Mriekatabuky">
    <w:name w:val="Table Grid"/>
    <w:basedOn w:val="Normlnatabuka"/>
    <w:uiPriority w:val="59"/>
    <w:rsid w:val="002A43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vraznenie">
    <w:name w:val="Emphasis"/>
    <w:basedOn w:val="Predvolenpsmoodseku"/>
    <w:qFormat/>
    <w:rsid w:val="002A4396"/>
    <w:rPr>
      <w:i/>
      <w:iCs/>
    </w:rPr>
  </w:style>
  <w:style w:type="paragraph" w:styleId="Textbubliny">
    <w:name w:val="Balloon Text"/>
    <w:basedOn w:val="Normlny"/>
    <w:semiHidden/>
    <w:rsid w:val="002A4396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rsid w:val="002A439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2A4396"/>
    <w:rPr>
      <w:sz w:val="20"/>
      <w:szCs w:val="20"/>
    </w:rPr>
  </w:style>
  <w:style w:type="paragraph" w:customStyle="1" w:styleId="StyleJustified">
    <w:name w:val="Style Justified"/>
    <w:basedOn w:val="Normlny"/>
    <w:autoRedefine/>
    <w:rsid w:val="002A4396"/>
    <w:pPr>
      <w:spacing w:before="120"/>
      <w:jc w:val="both"/>
    </w:pPr>
    <w:rPr>
      <w:sz w:val="24"/>
      <w:szCs w:val="20"/>
      <w:lang w:eastAsia="cs-CZ"/>
    </w:rPr>
  </w:style>
  <w:style w:type="character" w:styleId="Siln">
    <w:name w:val="Strong"/>
    <w:basedOn w:val="Predvolenpsmoodseku"/>
    <w:qFormat/>
    <w:rsid w:val="002A4396"/>
    <w:rPr>
      <w:b/>
      <w:bCs/>
    </w:rPr>
  </w:style>
  <w:style w:type="paragraph" w:styleId="Odsekzoznamu">
    <w:name w:val="List Paragraph"/>
    <w:basedOn w:val="Normlny"/>
    <w:uiPriority w:val="34"/>
    <w:qFormat/>
    <w:rsid w:val="002A4396"/>
    <w:pPr>
      <w:ind w:left="720"/>
      <w:contextualSpacing/>
    </w:pPr>
    <w:rPr>
      <w:sz w:val="24"/>
      <w:szCs w:val="24"/>
      <w:lang w:eastAsia="sk-SK"/>
    </w:rPr>
  </w:style>
  <w:style w:type="paragraph" w:styleId="Predmetkomentra">
    <w:name w:val="annotation subject"/>
    <w:basedOn w:val="Textkomentra"/>
    <w:next w:val="Textkomentra"/>
    <w:semiHidden/>
    <w:rsid w:val="00BE731C"/>
    <w:rPr>
      <w:b/>
      <w:bCs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83414"/>
    <w:rPr>
      <w:lang w:eastAsia="en-GB"/>
    </w:rPr>
  </w:style>
  <w:style w:type="character" w:customStyle="1" w:styleId="Nadpis5Char">
    <w:name w:val="Nadpis 5 Char"/>
    <w:basedOn w:val="Predvolenpsmoodseku"/>
    <w:link w:val="Nadpis5"/>
    <w:rsid w:val="009A6B6F"/>
    <w:rPr>
      <w:b/>
      <w:bCs/>
      <w:i/>
      <w:iCs/>
      <w:sz w:val="26"/>
      <w:szCs w:val="26"/>
      <w:lang w:eastAsia="en-GB"/>
    </w:rPr>
  </w:style>
  <w:style w:type="character" w:customStyle="1" w:styleId="Nadpis1Char">
    <w:name w:val="Nadpis 1 Char"/>
    <w:basedOn w:val="Predvolenpsmoodseku"/>
    <w:link w:val="Nadpis1"/>
    <w:uiPriority w:val="99"/>
    <w:rsid w:val="0056091E"/>
    <w:rPr>
      <w:b/>
      <w:bCs/>
      <w:sz w:val="24"/>
      <w:szCs w:val="24"/>
      <w:lang w:eastAsia="cs-CZ"/>
    </w:rPr>
  </w:style>
  <w:style w:type="paragraph" w:styleId="Obyajntext">
    <w:name w:val="Plain Text"/>
    <w:basedOn w:val="Normlny"/>
    <w:link w:val="ObyajntextChar"/>
    <w:uiPriority w:val="99"/>
    <w:unhideWhenUsed/>
    <w:rsid w:val="00D452DC"/>
    <w:pPr>
      <w:ind w:firstLine="709"/>
      <w:jc w:val="both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452DC"/>
    <w:rPr>
      <w:rFonts w:ascii="Consolas" w:eastAsiaTheme="minorHAnsi" w:hAnsi="Consolas"/>
      <w:sz w:val="21"/>
      <w:szCs w:val="21"/>
      <w:lang w:eastAsia="en-US"/>
    </w:rPr>
  </w:style>
  <w:style w:type="paragraph" w:styleId="Zoznamsodrkami">
    <w:name w:val="List Bullet"/>
    <w:basedOn w:val="Normlny"/>
    <w:rsid w:val="00E876B6"/>
    <w:pPr>
      <w:numPr>
        <w:numId w:val="8"/>
      </w:numPr>
      <w:contextualSpacing/>
    </w:pPr>
  </w:style>
  <w:style w:type="paragraph" w:customStyle="1" w:styleId="Default">
    <w:name w:val="Default"/>
    <w:rsid w:val="0067074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8440D1"/>
    <w:rPr>
      <w:sz w:val="26"/>
      <w:szCs w:val="26"/>
      <w:lang w:eastAsia="en-GB"/>
    </w:rPr>
  </w:style>
  <w:style w:type="paragraph" w:styleId="Revzia">
    <w:name w:val="Revision"/>
    <w:hidden/>
    <w:uiPriority w:val="99"/>
    <w:semiHidden/>
    <w:rsid w:val="00914265"/>
    <w:rPr>
      <w:sz w:val="26"/>
      <w:szCs w:val="26"/>
      <w:lang w:eastAsia="en-GB"/>
    </w:rPr>
  </w:style>
  <w:style w:type="character" w:styleId="Zstupntext">
    <w:name w:val="Placeholder Text"/>
    <w:basedOn w:val="Predvolenpsmoodseku"/>
    <w:uiPriority w:val="99"/>
    <w:semiHidden/>
    <w:rsid w:val="00194C4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chart" Target="charts/chart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mesarova\Documents\v&#253;ro&#269;n&#225;%20spr&#225;va%202021\VSoH\podklady_vydavky%202019-202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lojzia%20Kov&#225;&#269;ov&#225;\Desktop\MO1702\&#352;tatistika\2021\V&#253;ro&#269;n&#225;%20spr&#225;va\VS_2021_vstupy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MO1901\&#352;tatistika\2021\V&#253;ro&#269;n&#225;%20spr&#225;va\VS_2021_vstupy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lojzia%20Kov&#225;&#269;ov&#225;\Desktop\MO1702\&#352;tatistika\2021\V&#253;ro&#269;n&#225;%20spr&#225;va\VS_2021_vstupy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'štruktúra výd_spolu'!$B$2</c:f>
              <c:strCache>
                <c:ptCount val="1"/>
                <c:pt idx="0">
                  <c:v>rok 2019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'štruktúra výd_spolu'!$A$3:$A$7</c:f>
              <c:strCache>
                <c:ptCount val="5"/>
                <c:pt idx="0">
                  <c:v>610 - mzdy</c:v>
                </c:pt>
                <c:pt idx="1">
                  <c:v>620 - odvody</c:v>
                </c:pt>
                <c:pt idx="2">
                  <c:v>630 - tovary a služby</c:v>
                </c:pt>
                <c:pt idx="3">
                  <c:v>640 - bežné transfery</c:v>
                </c:pt>
                <c:pt idx="4">
                  <c:v>700 - kapitálové výdavky</c:v>
                </c:pt>
              </c:strCache>
            </c:strRef>
          </c:cat>
          <c:val>
            <c:numRef>
              <c:f>'štruktúra výd_spolu'!$B$3:$B$7</c:f>
              <c:numCache>
                <c:formatCode>#,##0</c:formatCode>
                <c:ptCount val="5"/>
                <c:pt idx="0">
                  <c:v>14461125.98</c:v>
                </c:pt>
                <c:pt idx="1">
                  <c:v>5227924.29</c:v>
                </c:pt>
                <c:pt idx="2">
                  <c:v>6371080.0999999996</c:v>
                </c:pt>
                <c:pt idx="3">
                  <c:v>3043203.35</c:v>
                </c:pt>
                <c:pt idx="4">
                  <c:v>1115096.22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5F4-4A29-B0A1-DBB10D4A894A}"/>
            </c:ext>
          </c:extLst>
        </c:ser>
        <c:ser>
          <c:idx val="1"/>
          <c:order val="1"/>
          <c:tx>
            <c:strRef>
              <c:f>'štruktúra výd_spolu'!$C$2</c:f>
              <c:strCache>
                <c:ptCount val="1"/>
                <c:pt idx="0">
                  <c:v>rok 2020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'štruktúra výd_spolu'!$A$3:$A$7</c:f>
              <c:strCache>
                <c:ptCount val="5"/>
                <c:pt idx="0">
                  <c:v>610 - mzdy</c:v>
                </c:pt>
                <c:pt idx="1">
                  <c:v>620 - odvody</c:v>
                </c:pt>
                <c:pt idx="2">
                  <c:v>630 - tovary a služby</c:v>
                </c:pt>
                <c:pt idx="3">
                  <c:v>640 - bežné transfery</c:v>
                </c:pt>
                <c:pt idx="4">
                  <c:v>700 - kapitálové výdavky</c:v>
                </c:pt>
              </c:strCache>
            </c:strRef>
          </c:cat>
          <c:val>
            <c:numRef>
              <c:f>'štruktúra výd_spolu'!$C$3:$C$7</c:f>
              <c:numCache>
                <c:formatCode>#,##0</c:formatCode>
                <c:ptCount val="5"/>
                <c:pt idx="0">
                  <c:v>14754671.9</c:v>
                </c:pt>
                <c:pt idx="1">
                  <c:v>5099282.42</c:v>
                </c:pt>
                <c:pt idx="2">
                  <c:v>5133068.71</c:v>
                </c:pt>
                <c:pt idx="3">
                  <c:v>3038939.12</c:v>
                </c:pt>
                <c:pt idx="4">
                  <c:v>3135568.82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5F4-4A29-B0A1-DBB10D4A894A}"/>
            </c:ext>
          </c:extLst>
        </c:ser>
        <c:ser>
          <c:idx val="2"/>
          <c:order val="2"/>
          <c:tx>
            <c:strRef>
              <c:f>'štruktúra výd_spolu'!$D$2</c:f>
              <c:strCache>
                <c:ptCount val="1"/>
                <c:pt idx="0">
                  <c:v>rok 2021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'štruktúra výd_spolu'!$A$3:$A$7</c:f>
              <c:strCache>
                <c:ptCount val="5"/>
                <c:pt idx="0">
                  <c:v>610 - mzdy</c:v>
                </c:pt>
                <c:pt idx="1">
                  <c:v>620 - odvody</c:v>
                </c:pt>
                <c:pt idx="2">
                  <c:v>630 - tovary a služby</c:v>
                </c:pt>
                <c:pt idx="3">
                  <c:v>640 - bežné transfery</c:v>
                </c:pt>
                <c:pt idx="4">
                  <c:v>700 - kapitálové výdavky</c:v>
                </c:pt>
              </c:strCache>
            </c:strRef>
          </c:cat>
          <c:val>
            <c:numRef>
              <c:f>'štruktúra výd_spolu'!$D$3:$D$7</c:f>
              <c:numCache>
                <c:formatCode>#,##0</c:formatCode>
                <c:ptCount val="5"/>
                <c:pt idx="0">
                  <c:v>14319999.49</c:v>
                </c:pt>
                <c:pt idx="1">
                  <c:v>5297059.1399999997</c:v>
                </c:pt>
                <c:pt idx="2">
                  <c:v>5500431.79</c:v>
                </c:pt>
                <c:pt idx="3">
                  <c:v>3291627.04</c:v>
                </c:pt>
                <c:pt idx="4">
                  <c:v>3670046.03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5F4-4A29-B0A1-DBB10D4A89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53810848"/>
        <c:axId val="253811240"/>
      </c:barChart>
      <c:catAx>
        <c:axId val="253810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253811240"/>
        <c:crosses val="autoZero"/>
        <c:auto val="1"/>
        <c:lblAlgn val="ctr"/>
        <c:lblOffset val="100"/>
        <c:noMultiLvlLbl val="0"/>
      </c:catAx>
      <c:valAx>
        <c:axId val="2538112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25381084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2"/>
          <c:order val="0"/>
          <c:tx>
            <c:strRef>
              <c:f>'mzdove naklady'!$B$3:$B$4</c:f>
              <c:strCache>
                <c:ptCount val="2"/>
                <c:pt idx="0">
                  <c:v>2017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naklady'!$B$5:$B$10</c:f>
              <c:numCache>
                <c:formatCode>#,##0</c:formatCode>
                <c:ptCount val="6"/>
                <c:pt idx="0">
                  <c:v>9024219</c:v>
                </c:pt>
                <c:pt idx="1">
                  <c:v>3559250</c:v>
                </c:pt>
                <c:pt idx="2">
                  <c:v>113117</c:v>
                </c:pt>
                <c:pt idx="3">
                  <c:v>405232</c:v>
                </c:pt>
                <c:pt idx="4">
                  <c:v>169665</c:v>
                </c:pt>
                <c:pt idx="5">
                  <c:v>13271483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AC6-4539-96D0-A3DC75E4BF9D}"/>
            </c:ext>
          </c:extLst>
        </c:ser>
        <c:ser>
          <c:idx val="3"/>
          <c:order val="1"/>
          <c:tx>
            <c:strRef>
              <c:f>'mzdove naklady'!$C$3:$C$4</c:f>
              <c:strCache>
                <c:ptCount val="2"/>
                <c:pt idx="0">
                  <c:v>2018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naklady'!$C$5:$C$10</c:f>
              <c:numCache>
                <c:formatCode>#,##0</c:formatCode>
                <c:ptCount val="6"/>
                <c:pt idx="0">
                  <c:v>9094278</c:v>
                </c:pt>
                <c:pt idx="1">
                  <c:v>3704727</c:v>
                </c:pt>
                <c:pt idx="2">
                  <c:v>65067</c:v>
                </c:pt>
                <c:pt idx="3">
                  <c:v>411328</c:v>
                </c:pt>
                <c:pt idx="4">
                  <c:v>161434</c:v>
                </c:pt>
                <c:pt idx="5">
                  <c:v>13436834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AC6-4539-96D0-A3DC75E4BF9D}"/>
            </c:ext>
          </c:extLst>
        </c:ser>
        <c:ser>
          <c:idx val="4"/>
          <c:order val="2"/>
          <c:tx>
            <c:strRef>
              <c:f>'mzdove naklady'!$D$3:$D$4</c:f>
              <c:strCache>
                <c:ptCount val="2"/>
                <c:pt idx="0">
                  <c:v>2019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naklady'!$D$5:$D$10</c:f>
              <c:numCache>
                <c:formatCode>#,##0</c:formatCode>
                <c:ptCount val="6"/>
                <c:pt idx="0">
                  <c:v>9700489</c:v>
                </c:pt>
                <c:pt idx="1">
                  <c:v>4056750</c:v>
                </c:pt>
                <c:pt idx="2">
                  <c:v>74934</c:v>
                </c:pt>
                <c:pt idx="3">
                  <c:v>522142</c:v>
                </c:pt>
                <c:pt idx="4">
                  <c:v>184939</c:v>
                </c:pt>
                <c:pt idx="5">
                  <c:v>14539254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AC6-4539-96D0-A3DC75E4BF9D}"/>
            </c:ext>
          </c:extLst>
        </c:ser>
        <c:ser>
          <c:idx val="0"/>
          <c:order val="3"/>
          <c:tx>
            <c:strRef>
              <c:f>'mzdove naklady'!$E$3:$E$4</c:f>
              <c:strCache>
                <c:ptCount val="2"/>
                <c:pt idx="0">
                  <c:v>2020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naklady'!$E$5:$E$10</c:f>
              <c:numCache>
                <c:formatCode>#,##0</c:formatCode>
                <c:ptCount val="6"/>
                <c:pt idx="0">
                  <c:v>10100645</c:v>
                </c:pt>
                <c:pt idx="1">
                  <c:v>4028013</c:v>
                </c:pt>
                <c:pt idx="2">
                  <c:v>32245</c:v>
                </c:pt>
                <c:pt idx="3">
                  <c:v>509332</c:v>
                </c:pt>
                <c:pt idx="4">
                  <c:v>181405</c:v>
                </c:pt>
                <c:pt idx="5">
                  <c:v>14851640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AC6-4539-96D0-A3DC75E4BF9D}"/>
            </c:ext>
          </c:extLst>
        </c:ser>
        <c:ser>
          <c:idx val="1"/>
          <c:order val="4"/>
          <c:tx>
            <c:strRef>
              <c:f>'mzdove naklady'!$F$3:$F$4</c:f>
              <c:strCache>
                <c:ptCount val="2"/>
                <c:pt idx="0">
                  <c:v>2021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naklady'!$F$5:$F$10</c:f>
              <c:numCache>
                <c:formatCode>#,##0</c:formatCode>
                <c:ptCount val="6"/>
                <c:pt idx="0">
                  <c:v>10032209</c:v>
                </c:pt>
                <c:pt idx="1">
                  <c:v>3840354</c:v>
                </c:pt>
                <c:pt idx="2">
                  <c:v>20190</c:v>
                </c:pt>
                <c:pt idx="3">
                  <c:v>537689</c:v>
                </c:pt>
                <c:pt idx="4">
                  <c:v>122526</c:v>
                </c:pt>
                <c:pt idx="5">
                  <c:v>14552968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AC6-4539-96D0-A3DC75E4BF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19731344"/>
        <c:axId val="219731736"/>
      </c:barChart>
      <c:catAx>
        <c:axId val="2197313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219731736"/>
        <c:crosses val="autoZero"/>
        <c:auto val="1"/>
        <c:lblAlgn val="ctr"/>
        <c:lblOffset val="100"/>
        <c:noMultiLvlLbl val="0"/>
      </c:catAx>
      <c:valAx>
        <c:axId val="219731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21973134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'priem evid prepoč počty zam'!$B$3:$B$4</c:f>
              <c:strCache>
                <c:ptCount val="2"/>
                <c:pt idx="0">
                  <c:v>2017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zam'!$B$5:$B$10</c:f>
              <c:numCache>
                <c:formatCode>General</c:formatCode>
                <c:ptCount val="6"/>
                <c:pt idx="0">
                  <c:v>531</c:v>
                </c:pt>
                <c:pt idx="1">
                  <c:v>306</c:v>
                </c:pt>
                <c:pt idx="2">
                  <c:v>9</c:v>
                </c:pt>
                <c:pt idx="3">
                  <c:v>55</c:v>
                </c:pt>
                <c:pt idx="4">
                  <c:v>22</c:v>
                </c:pt>
                <c:pt idx="5">
                  <c:v>923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34D-4745-B145-3F5529BDE3CE}"/>
            </c:ext>
          </c:extLst>
        </c:ser>
        <c:ser>
          <c:idx val="2"/>
          <c:order val="1"/>
          <c:tx>
            <c:strRef>
              <c:f>'priem evid prepoč počty zam'!$C$3:$C$4</c:f>
              <c:strCache>
                <c:ptCount val="2"/>
                <c:pt idx="0">
                  <c:v>2018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zam'!$C$5:$C$10</c:f>
              <c:numCache>
                <c:formatCode>General</c:formatCode>
                <c:ptCount val="6"/>
                <c:pt idx="0">
                  <c:v>516</c:v>
                </c:pt>
                <c:pt idx="1">
                  <c:v>300</c:v>
                </c:pt>
                <c:pt idx="2">
                  <c:v>4</c:v>
                </c:pt>
                <c:pt idx="3">
                  <c:v>57</c:v>
                </c:pt>
                <c:pt idx="4">
                  <c:v>22</c:v>
                </c:pt>
                <c:pt idx="5">
                  <c:v>898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34D-4745-B145-3F5529BDE3CE}"/>
            </c:ext>
          </c:extLst>
        </c:ser>
        <c:ser>
          <c:idx val="3"/>
          <c:order val="2"/>
          <c:tx>
            <c:strRef>
              <c:f>'priem evid prepoč počty zam'!$D$3:$D$4</c:f>
              <c:strCache>
                <c:ptCount val="2"/>
                <c:pt idx="0">
                  <c:v>2019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zam'!$D$5:$D$10</c:f>
              <c:numCache>
                <c:formatCode>General</c:formatCode>
                <c:ptCount val="6"/>
                <c:pt idx="0">
                  <c:v>514</c:v>
                </c:pt>
                <c:pt idx="1">
                  <c:v>299</c:v>
                </c:pt>
                <c:pt idx="2">
                  <c:v>5</c:v>
                </c:pt>
                <c:pt idx="3">
                  <c:v>55</c:v>
                </c:pt>
                <c:pt idx="4">
                  <c:v>22</c:v>
                </c:pt>
                <c:pt idx="5">
                  <c:v>895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34D-4745-B145-3F5529BDE3CE}"/>
            </c:ext>
          </c:extLst>
        </c:ser>
        <c:ser>
          <c:idx val="0"/>
          <c:order val="3"/>
          <c:tx>
            <c:strRef>
              <c:f>'priem evid prepoč počty zam'!$E$3:$E$4</c:f>
              <c:strCache>
                <c:ptCount val="2"/>
                <c:pt idx="0">
                  <c:v>2020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zam'!$E$5:$E$10</c:f>
              <c:numCache>
                <c:formatCode>General</c:formatCode>
                <c:ptCount val="6"/>
                <c:pt idx="0">
                  <c:v>509</c:v>
                </c:pt>
                <c:pt idx="1">
                  <c:v>297</c:v>
                </c:pt>
                <c:pt idx="2">
                  <c:v>2</c:v>
                </c:pt>
                <c:pt idx="3">
                  <c:v>51</c:v>
                </c:pt>
                <c:pt idx="4">
                  <c:v>20</c:v>
                </c:pt>
                <c:pt idx="5">
                  <c:v>879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34D-4745-B145-3F5529BDE3CE}"/>
            </c:ext>
          </c:extLst>
        </c:ser>
        <c:ser>
          <c:idx val="4"/>
          <c:order val="4"/>
          <c:tx>
            <c:strRef>
              <c:f>'priem evid prepoč počty zam'!$F$3:$F$4</c:f>
              <c:strCache>
                <c:ptCount val="2"/>
                <c:pt idx="0">
                  <c:v>2021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zam'!$F$5:$F$10</c:f>
              <c:numCache>
                <c:formatCode>General</c:formatCode>
                <c:ptCount val="6"/>
                <c:pt idx="0">
                  <c:v>485</c:v>
                </c:pt>
                <c:pt idx="1">
                  <c:v>276</c:v>
                </c:pt>
                <c:pt idx="2">
                  <c:v>1</c:v>
                </c:pt>
                <c:pt idx="3">
                  <c:v>51</c:v>
                </c:pt>
                <c:pt idx="4">
                  <c:v>14</c:v>
                </c:pt>
                <c:pt idx="5">
                  <c:v>827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34D-4745-B145-3F5529BDE3C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97696312"/>
        <c:axId val="297696704"/>
      </c:barChart>
      <c:catAx>
        <c:axId val="2976963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297696704"/>
        <c:crosses val="autoZero"/>
        <c:auto val="1"/>
        <c:lblAlgn val="ctr"/>
        <c:lblOffset val="100"/>
        <c:noMultiLvlLbl val="0"/>
      </c:catAx>
      <c:valAx>
        <c:axId val="2976967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29769631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'priemerne mzdy'!$B$3:$B$4</c:f>
              <c:strCache>
                <c:ptCount val="2"/>
                <c:pt idx="0">
                  <c:v>2017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'priemerne mzdy'!$A$5:$A$10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'priemerne mzdy'!$B$5:$B$10</c:f>
              <c:numCache>
                <c:formatCode>#,##0</c:formatCode>
                <c:ptCount val="6"/>
                <c:pt idx="0">
                  <c:v>1417</c:v>
                </c:pt>
                <c:pt idx="1">
                  <c:v>969</c:v>
                </c:pt>
                <c:pt idx="2">
                  <c:v>1047</c:v>
                </c:pt>
                <c:pt idx="3">
                  <c:v>611</c:v>
                </c:pt>
                <c:pt idx="4">
                  <c:v>643</c:v>
                </c:pt>
                <c:pt idx="5">
                  <c:v>1197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91A-4FF2-9609-CF609BE3CCA8}"/>
            </c:ext>
          </c:extLst>
        </c:ser>
        <c:ser>
          <c:idx val="2"/>
          <c:order val="1"/>
          <c:tx>
            <c:strRef>
              <c:f>'priemerne mzdy'!$C$3:$C$4</c:f>
              <c:strCache>
                <c:ptCount val="2"/>
                <c:pt idx="0">
                  <c:v>2018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'priemerne mzdy'!$A$5:$A$10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'priemerne mzdy'!$C$5:$C$10</c:f>
              <c:numCache>
                <c:formatCode>#,##0</c:formatCode>
                <c:ptCount val="6"/>
                <c:pt idx="0">
                  <c:v>1470</c:v>
                </c:pt>
                <c:pt idx="1">
                  <c:v>1029</c:v>
                </c:pt>
                <c:pt idx="2">
                  <c:v>1427</c:v>
                </c:pt>
                <c:pt idx="3">
                  <c:v>607</c:v>
                </c:pt>
                <c:pt idx="4">
                  <c:v>611</c:v>
                </c:pt>
                <c:pt idx="5">
                  <c:v>1247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91A-4FF2-9609-CF609BE3CCA8}"/>
            </c:ext>
          </c:extLst>
        </c:ser>
        <c:ser>
          <c:idx val="3"/>
          <c:order val="2"/>
          <c:tx>
            <c:strRef>
              <c:f>'priemerne mzdy'!$D$3:$D$4</c:f>
              <c:strCache>
                <c:ptCount val="2"/>
                <c:pt idx="0">
                  <c:v>2019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'priemerne mzdy'!$A$5:$A$10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'priemerne mzdy'!$D$5:$D$10</c:f>
              <c:numCache>
                <c:formatCode>#,##0</c:formatCode>
                <c:ptCount val="6"/>
                <c:pt idx="0">
                  <c:v>1572</c:v>
                </c:pt>
                <c:pt idx="1">
                  <c:v>1057</c:v>
                </c:pt>
                <c:pt idx="2">
                  <c:v>1249</c:v>
                </c:pt>
                <c:pt idx="3">
                  <c:v>794</c:v>
                </c:pt>
                <c:pt idx="4">
                  <c:v>710</c:v>
                </c:pt>
                <c:pt idx="5">
                  <c:v>1354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91A-4FF2-9609-CF609BE3CCA8}"/>
            </c:ext>
          </c:extLst>
        </c:ser>
        <c:ser>
          <c:idx val="4"/>
          <c:order val="3"/>
          <c:tx>
            <c:strRef>
              <c:f>'priemerne mzdy'!$E$3:$E$4</c:f>
              <c:strCache>
                <c:ptCount val="2"/>
                <c:pt idx="0">
                  <c:v>2020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'priemerne mzdy'!$A$5:$A$10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'priemerne mzdy'!$E$5:$E$10</c:f>
              <c:numCache>
                <c:formatCode>#,##0</c:formatCode>
                <c:ptCount val="6"/>
                <c:pt idx="0">
                  <c:v>1653</c:v>
                </c:pt>
                <c:pt idx="1">
                  <c:v>1130</c:v>
                </c:pt>
                <c:pt idx="2">
                  <c:v>1280</c:v>
                </c:pt>
                <c:pt idx="3">
                  <c:v>829</c:v>
                </c:pt>
                <c:pt idx="4">
                  <c:v>745</c:v>
                </c:pt>
                <c:pt idx="5">
                  <c:v>1407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91A-4FF2-9609-CF609BE3CCA8}"/>
            </c:ext>
          </c:extLst>
        </c:ser>
        <c:ser>
          <c:idx val="0"/>
          <c:order val="4"/>
          <c:tx>
            <c:strRef>
              <c:f>'priemerne mzdy'!$F$3:$F$4</c:f>
              <c:strCache>
                <c:ptCount val="2"/>
                <c:pt idx="0">
                  <c:v>2021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'priemerne mzdy'!$A$5:$A$10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'priemerne mzdy'!$F$5:$F$10</c:f>
              <c:numCache>
                <c:formatCode>#,##0</c:formatCode>
                <c:ptCount val="6"/>
                <c:pt idx="0">
                  <c:v>1722</c:v>
                </c:pt>
                <c:pt idx="1">
                  <c:v>1160</c:v>
                </c:pt>
                <c:pt idx="2">
                  <c:v>1402</c:v>
                </c:pt>
                <c:pt idx="3">
                  <c:v>873</c:v>
                </c:pt>
                <c:pt idx="4">
                  <c:v>756</c:v>
                </c:pt>
                <c:pt idx="5">
                  <c:v>1467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91A-4FF2-9609-CF609BE3CC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41148088"/>
        <c:axId val="241148480"/>
      </c:barChart>
      <c:catAx>
        <c:axId val="2411480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241148480"/>
        <c:crosses val="autoZero"/>
        <c:auto val="1"/>
        <c:lblAlgn val="ctr"/>
        <c:lblOffset val="100"/>
        <c:noMultiLvlLbl val="0"/>
      </c:catAx>
      <c:valAx>
        <c:axId val="2411484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24114808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9C726-AA06-4B77-A284-80881DAA6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27</Pages>
  <Words>9254</Words>
  <Characters>52753</Characters>
  <Application>Microsoft Office Word</Application>
  <DocSecurity>0</DocSecurity>
  <Lines>439</Lines>
  <Paragraphs>123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dmesarova</dc:creator>
  <cp:lastModifiedBy>Zuzana Koprdová</cp:lastModifiedBy>
  <cp:revision>28</cp:revision>
  <cp:lastPrinted>2022-05-31T12:14:00Z</cp:lastPrinted>
  <dcterms:created xsi:type="dcterms:W3CDTF">2022-05-02T09:55:00Z</dcterms:created>
  <dcterms:modified xsi:type="dcterms:W3CDTF">2022-05-31T12:55:00Z</dcterms:modified>
  <cp:contentStatus/>
</cp:coreProperties>
</file>