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DF2" w:rsidRPr="00B8213F" w:rsidRDefault="001F2DF2" w:rsidP="00B31C0D">
      <w:pPr>
        <w:pStyle w:val="Bezriadkovania"/>
        <w:spacing w:after="120"/>
        <w:jc w:val="center"/>
        <w:rPr>
          <w:rFonts w:cstheme="minorHAnsi"/>
          <w:b/>
          <w:bCs/>
          <w:sz w:val="28"/>
          <w:szCs w:val="28"/>
        </w:rPr>
      </w:pPr>
      <w:r w:rsidRPr="00B8213F">
        <w:rPr>
          <w:rFonts w:cstheme="minorHAnsi"/>
          <w:b/>
          <w:bCs/>
          <w:sz w:val="28"/>
          <w:szCs w:val="28"/>
        </w:rPr>
        <w:t>Etický kódex</w:t>
      </w:r>
      <w:r w:rsidR="00B31C0D" w:rsidRPr="00B8213F">
        <w:rPr>
          <w:rFonts w:cstheme="minorHAnsi"/>
          <w:b/>
          <w:bCs/>
          <w:sz w:val="28"/>
          <w:szCs w:val="28"/>
        </w:rPr>
        <w:br/>
      </w:r>
      <w:r w:rsidRPr="00B8213F">
        <w:rPr>
          <w:rFonts w:cstheme="minorHAnsi"/>
          <w:b/>
          <w:bCs/>
          <w:sz w:val="28"/>
          <w:szCs w:val="28"/>
        </w:rPr>
        <w:t>Univerzit</w:t>
      </w:r>
      <w:r w:rsidR="001F0652" w:rsidRPr="00B8213F">
        <w:rPr>
          <w:rFonts w:cstheme="minorHAnsi"/>
          <w:b/>
          <w:bCs/>
          <w:sz w:val="28"/>
          <w:szCs w:val="28"/>
        </w:rPr>
        <w:t>y</w:t>
      </w:r>
      <w:r w:rsidRPr="00B8213F">
        <w:rPr>
          <w:rFonts w:cstheme="minorHAnsi"/>
          <w:b/>
          <w:bCs/>
          <w:sz w:val="28"/>
          <w:szCs w:val="28"/>
        </w:rPr>
        <w:t xml:space="preserve"> Konštantína Filozofa v Nitre</w:t>
      </w:r>
    </w:p>
    <w:p w:rsidR="001F2DF2" w:rsidRPr="00B8213F" w:rsidRDefault="001F2DF2" w:rsidP="00B31C0D">
      <w:pPr>
        <w:pStyle w:val="Bezriadkovania"/>
        <w:spacing w:after="120"/>
        <w:jc w:val="center"/>
        <w:rPr>
          <w:rFonts w:cstheme="minorHAnsi"/>
          <w:b/>
          <w:bCs/>
          <w:sz w:val="24"/>
          <w:szCs w:val="24"/>
        </w:rPr>
      </w:pPr>
    </w:p>
    <w:p w:rsidR="00760122" w:rsidRPr="00B8213F" w:rsidRDefault="002B6441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Univerzita </w:t>
      </w:r>
      <w:r w:rsidR="001F2DF2" w:rsidRPr="00B8213F">
        <w:rPr>
          <w:rFonts w:cstheme="minorHAnsi"/>
          <w:sz w:val="24"/>
          <w:szCs w:val="24"/>
        </w:rPr>
        <w:t>Konštantína Filozofa v Nitre</w:t>
      </w:r>
      <w:r w:rsidRPr="00B8213F">
        <w:rPr>
          <w:rFonts w:cstheme="minorHAnsi"/>
          <w:sz w:val="24"/>
          <w:szCs w:val="24"/>
        </w:rPr>
        <w:t xml:space="preserve"> (ďalej aj „</w:t>
      </w:r>
      <w:r w:rsidR="001F2DF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“ alebo „univerzita“) po schválení </w:t>
      </w:r>
      <w:r w:rsidR="008E02A4" w:rsidRPr="00B8213F">
        <w:rPr>
          <w:rFonts w:cstheme="minorHAnsi"/>
          <w:sz w:val="24"/>
          <w:szCs w:val="24"/>
        </w:rPr>
        <w:t>Vedeckou radou</w:t>
      </w:r>
      <w:r w:rsidRPr="00B8213F">
        <w:rPr>
          <w:rFonts w:cstheme="minorHAnsi"/>
          <w:sz w:val="24"/>
          <w:szCs w:val="24"/>
        </w:rPr>
        <w:t xml:space="preserve"> </w:t>
      </w:r>
      <w:r w:rsidR="001F2DF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v zmysle</w:t>
      </w:r>
      <w:r w:rsidR="0004245E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§ 9 ods. 1 písm. a) bod 1. zákona č. 131/2002 Z. z. o vysokých školách a o zmene a doplnení niektorých zákonov v znení neskorších predpisov (ďalej len „zákon o vysokých školách“) dňa </w:t>
      </w:r>
      <w:r w:rsidR="00D86124" w:rsidRPr="00B8213F">
        <w:rPr>
          <w:rFonts w:cstheme="minorHAnsi"/>
          <w:sz w:val="24"/>
          <w:szCs w:val="24"/>
        </w:rPr>
        <w:t>12</w:t>
      </w:r>
      <w:r w:rsidRPr="00B8213F">
        <w:rPr>
          <w:rFonts w:cstheme="minorHAnsi"/>
          <w:sz w:val="24"/>
          <w:szCs w:val="24"/>
        </w:rPr>
        <w:t xml:space="preserve">. septembra 2023, vydáva v súlade s § 15 ods. 1 písm. n) zákona o vysokých školách tento Etický kódex Univerzity </w:t>
      </w:r>
      <w:r w:rsidR="001F2DF2" w:rsidRPr="00B8213F">
        <w:rPr>
          <w:rFonts w:cstheme="minorHAnsi"/>
          <w:sz w:val="24"/>
          <w:szCs w:val="24"/>
        </w:rPr>
        <w:t>Konštantína Filozofa v Nitre</w:t>
      </w:r>
      <w:r w:rsidRPr="00B8213F">
        <w:rPr>
          <w:rFonts w:cstheme="minorHAnsi"/>
          <w:sz w:val="24"/>
          <w:szCs w:val="24"/>
        </w:rPr>
        <w:t xml:space="preserve"> (ďalej aj „Etický kódex U</w:t>
      </w:r>
      <w:r w:rsidR="001F2DF2" w:rsidRPr="00B8213F">
        <w:rPr>
          <w:rFonts w:cstheme="minorHAnsi"/>
          <w:sz w:val="24"/>
          <w:szCs w:val="24"/>
        </w:rPr>
        <w:t>KF</w:t>
      </w:r>
      <w:r w:rsidRPr="00B8213F">
        <w:rPr>
          <w:rFonts w:cstheme="minorHAnsi"/>
          <w:sz w:val="24"/>
          <w:szCs w:val="24"/>
        </w:rPr>
        <w:t>“).</w:t>
      </w:r>
    </w:p>
    <w:p w:rsidR="00B31C0D" w:rsidRPr="00B8213F" w:rsidRDefault="00B31C0D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F300FA" w:rsidRPr="00B8213F" w:rsidRDefault="00F300FA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Preambula</w:t>
      </w:r>
    </w:p>
    <w:p w:rsidR="00714543" w:rsidRPr="00B8213F" w:rsidRDefault="001F2DF2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Univerzita Konštantína Filozofa v Nitre </w:t>
      </w:r>
      <w:r w:rsidR="00F300FA" w:rsidRPr="00B8213F">
        <w:rPr>
          <w:rFonts w:cstheme="minorHAnsi"/>
          <w:sz w:val="24"/>
          <w:szCs w:val="24"/>
        </w:rPr>
        <w:t>je verejnoprávnou a samosprávnou vzdelávacou, vedeckou a umeleckou inštitúciou. Poslaním</w:t>
      </w:r>
      <w:r w:rsidR="00714543" w:rsidRPr="00B8213F">
        <w:rPr>
          <w:rFonts w:cstheme="minorHAnsi"/>
          <w:sz w:val="24"/>
          <w:szCs w:val="24"/>
        </w:rPr>
        <w:t xml:space="preserve"> univerzity </w:t>
      </w:r>
      <w:r w:rsidR="00F300FA" w:rsidRPr="00B8213F">
        <w:rPr>
          <w:rFonts w:cstheme="minorHAnsi"/>
          <w:sz w:val="24"/>
          <w:szCs w:val="24"/>
        </w:rPr>
        <w:t>je rozvíjať vzdelanosť na základe vedeckovýskumnej a umeleckej činnosti v duchu národných a demokratických tradícií, rozvíjať harmonickú osobnosť,</w:t>
      </w:r>
      <w:r w:rsidR="00714543" w:rsidRPr="00B8213F">
        <w:rPr>
          <w:rFonts w:cstheme="minorHAnsi"/>
          <w:sz w:val="24"/>
          <w:szCs w:val="24"/>
        </w:rPr>
        <w:t xml:space="preserve"> </w:t>
      </w:r>
      <w:r w:rsidR="00F300FA" w:rsidRPr="00B8213F">
        <w:rPr>
          <w:rFonts w:cstheme="minorHAnsi"/>
          <w:sz w:val="24"/>
          <w:szCs w:val="24"/>
        </w:rPr>
        <w:t xml:space="preserve">mravnosť, vedomosti, múdrosť, dobro a tvorivosť v človeku a prispievať tiež k rozvoju vzdelanosti, vedy, kultúry </w:t>
      </w:r>
      <w:r w:rsidR="00714543" w:rsidRPr="00B8213F">
        <w:rPr>
          <w:rFonts w:cstheme="minorHAnsi"/>
          <w:sz w:val="24"/>
          <w:szCs w:val="24"/>
        </w:rPr>
        <w:t>pre blaho celej spoločnosti.</w:t>
      </w:r>
    </w:p>
    <w:p w:rsidR="00B2369A" w:rsidRPr="00B8213F" w:rsidRDefault="001E68C9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Vytváraním dôstojného akademického prostredia, v ktorom sa </w:t>
      </w:r>
      <w:r w:rsidRPr="00B8213F">
        <w:rPr>
          <w:rFonts w:eastAsia="Times New Roman" w:cstheme="minorHAnsi"/>
          <w:sz w:val="24"/>
          <w:szCs w:val="24"/>
          <w:lang w:eastAsia="sk-SK"/>
        </w:rPr>
        <w:t xml:space="preserve">morálne a odborne profilujú mladí ľudia pre prácu a život v 21. storočí, </w:t>
      </w:r>
      <w:r w:rsidR="00F300FA" w:rsidRPr="00B8213F">
        <w:rPr>
          <w:rFonts w:cstheme="minorHAnsi"/>
          <w:sz w:val="24"/>
          <w:szCs w:val="24"/>
        </w:rPr>
        <w:t>prispieva k rozvoju vzdelanosti ako súčasti kultúry a k zvyšovaniu vedeckej, technickej, hospodárskej a umeleckej úrovne spoločnosti. V tejto činnosti nadväzuje na celosvetový vývoj vedy, techniky, umenia a kultúry, usiluje sa o intenzívnu spoluprácu so zahraničnými vzdelávacími inštitúciami a inštitúciami vedy a výskumu.</w:t>
      </w:r>
    </w:p>
    <w:p w:rsidR="005B6218" w:rsidRPr="00B8213F" w:rsidRDefault="005B6218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Na </w:t>
      </w:r>
      <w:r w:rsidR="001E68C9" w:rsidRPr="00B8213F">
        <w:rPr>
          <w:rFonts w:cstheme="minorHAnsi"/>
          <w:sz w:val="24"/>
          <w:szCs w:val="24"/>
        </w:rPr>
        <w:t xml:space="preserve">univerzite sú garantované </w:t>
      </w:r>
      <w:r w:rsidRPr="00B8213F">
        <w:rPr>
          <w:rFonts w:cstheme="minorHAnsi"/>
          <w:sz w:val="24"/>
          <w:szCs w:val="24"/>
        </w:rPr>
        <w:t xml:space="preserve">akademické slobody a akademické práva pre všetkých členov </w:t>
      </w:r>
      <w:r w:rsidR="00E851DA" w:rsidRPr="00B8213F">
        <w:rPr>
          <w:rFonts w:cstheme="minorHAnsi"/>
          <w:sz w:val="24"/>
          <w:szCs w:val="24"/>
        </w:rPr>
        <w:t xml:space="preserve">jej </w:t>
      </w:r>
      <w:r w:rsidRPr="00B8213F">
        <w:rPr>
          <w:rFonts w:cstheme="minorHAnsi"/>
          <w:sz w:val="24"/>
          <w:szCs w:val="24"/>
        </w:rPr>
        <w:t xml:space="preserve">akademickej obce. Využívanie akademických slobôd a akademických práv musí byť v súlade so zásadami demokracie, humanity a s právnym poriadkom. </w:t>
      </w:r>
    </w:p>
    <w:p w:rsidR="00714543" w:rsidRPr="00B8213F" w:rsidRDefault="005B6218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Činnosť akademickej obce a ďalších zamestnancov univerzity je založená na dodržiavaní a plnom rešpektovaní princípov humanizmu, rovnosti príležitostí, rodovej rovnosti, slobody, demokracie, ohľaduplnom prístupe k životnému prostrediu, ale aj dobrej pedagogickej a vedecko-výskumnej praxe. Aktívne uplatňovanie princípu ústretovej spolupráce a kolegiality vedie k vzniku živej univerzitnej komunity, ktorá presahuje hranice formálneho spoločenstva tvoreného len na základe existujúceho pracovno-právneho vzťahu alebo zápisu na štúdium. </w:t>
      </w:r>
    </w:p>
    <w:p w:rsidR="00E77EAA" w:rsidRPr="00B8213F" w:rsidRDefault="005B6218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Etický kódex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vyjadruje základné, mravné a etické požiadavky na akademickú obec a ďalších zamestnancov univerzity v zhode s Ústavou SR, so zákonom č. 131/2002 Z. z. o vysokých školách</w:t>
      </w:r>
      <w:r w:rsidR="00E851DA" w:rsidRPr="00B8213F">
        <w:rPr>
          <w:rFonts w:cstheme="minorHAnsi"/>
          <w:sz w:val="24"/>
          <w:szCs w:val="24"/>
        </w:rPr>
        <w:t xml:space="preserve"> a o zmene a doplnení niektorých </w:t>
      </w:r>
      <w:r w:rsidR="00A45A50" w:rsidRPr="00B8213F">
        <w:rPr>
          <w:rFonts w:cstheme="minorHAnsi"/>
          <w:sz w:val="24"/>
          <w:szCs w:val="24"/>
        </w:rPr>
        <w:t>zákonov</w:t>
      </w:r>
      <w:r w:rsidR="006A1D08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v znení neskorších predpisov, so Štatútom </w:t>
      </w:r>
      <w:r w:rsidR="001F0652" w:rsidRPr="00B8213F">
        <w:rPr>
          <w:rFonts w:cstheme="minorHAnsi"/>
          <w:sz w:val="24"/>
          <w:szCs w:val="24"/>
        </w:rPr>
        <w:t>UKF</w:t>
      </w:r>
      <w:r w:rsidR="001E68C9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a ďalšími vnútornými predpismi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. </w:t>
      </w:r>
      <w:r w:rsidR="00E77EAA" w:rsidRPr="00B8213F">
        <w:rPr>
          <w:rFonts w:cstheme="minorHAnsi"/>
          <w:sz w:val="24"/>
          <w:szCs w:val="24"/>
        </w:rPr>
        <w:t>Rovnako dôležitá je aj plná akceptácia Európskeho kódexu správania a integrity vo výskume, Kódexu výskumnej integrity a etiky na Slovensku, ako aj zákona č. 365/2004 Z. z. o rovnakom zaobchádzaní v niektorých oblastiach a o ochrane pred diskrimináciou a o zmene a doplnení niektorých zákonov (antidiskriminačný zákon) v znení neskorších predpisov.</w:t>
      </w:r>
    </w:p>
    <w:p w:rsidR="00F300FA" w:rsidRPr="00B8213F" w:rsidRDefault="005B6218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Cieľom Etického kódexu</w:t>
      </w:r>
      <w:r w:rsidR="008B61CD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je určiť súhrn pravidiel správania sa </w:t>
      </w:r>
      <w:r w:rsidR="001E68C9" w:rsidRPr="00B8213F">
        <w:rPr>
          <w:rFonts w:cstheme="minorHAnsi"/>
          <w:sz w:val="24"/>
          <w:szCs w:val="24"/>
        </w:rPr>
        <w:t xml:space="preserve">všetkých </w:t>
      </w:r>
      <w:r w:rsidRPr="00B8213F">
        <w:rPr>
          <w:rFonts w:cstheme="minorHAnsi"/>
          <w:sz w:val="24"/>
          <w:szCs w:val="24"/>
        </w:rPr>
        <w:t>zamestnancov a študentov univerzity</w:t>
      </w:r>
      <w:r w:rsidR="008E02A4" w:rsidRPr="00B8213F">
        <w:rPr>
          <w:rFonts w:cstheme="minorHAnsi"/>
          <w:sz w:val="24"/>
          <w:szCs w:val="24"/>
        </w:rPr>
        <w:t>,</w:t>
      </w:r>
      <w:r w:rsidRPr="00B8213F">
        <w:rPr>
          <w:rFonts w:cstheme="minorHAnsi"/>
          <w:sz w:val="24"/>
          <w:szCs w:val="24"/>
        </w:rPr>
        <w:t xml:space="preserve"> a tým predchádzať vzniku</w:t>
      </w:r>
      <w:r w:rsidR="008B61CD" w:rsidRPr="00B8213F">
        <w:rPr>
          <w:rFonts w:cstheme="minorHAnsi"/>
          <w:sz w:val="24"/>
          <w:szCs w:val="24"/>
        </w:rPr>
        <w:t xml:space="preserve"> eticky</w:t>
      </w:r>
      <w:r w:rsidRPr="00B8213F">
        <w:rPr>
          <w:rFonts w:cstheme="minorHAnsi"/>
          <w:sz w:val="24"/>
          <w:szCs w:val="24"/>
        </w:rPr>
        <w:t xml:space="preserve"> sporných situácií. Plnením stanovených pravidiel Etického kódexu</w:t>
      </w:r>
      <w:r w:rsidR="008B61CD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sa tento stáva prirodzenou súčasťou univerzitného prostredia</w:t>
      </w:r>
      <w:r w:rsidR="008B61CD" w:rsidRPr="00B8213F">
        <w:rPr>
          <w:rFonts w:cstheme="minorHAnsi"/>
          <w:sz w:val="24"/>
          <w:szCs w:val="24"/>
        </w:rPr>
        <w:t>,</w:t>
      </w:r>
      <w:r w:rsidRPr="00B8213F">
        <w:rPr>
          <w:rFonts w:cstheme="minorHAnsi"/>
          <w:sz w:val="24"/>
          <w:szCs w:val="24"/>
        </w:rPr>
        <w:t xml:space="preserve"> ako aj správania sa zamestnancov a študentov univerzity.</w:t>
      </w:r>
    </w:p>
    <w:p w:rsidR="001E68C9" w:rsidRPr="00B8213F" w:rsidRDefault="001E68C9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V tomto duchu </w:t>
      </w:r>
      <w:r w:rsidR="008B61CD" w:rsidRPr="00B8213F">
        <w:rPr>
          <w:rFonts w:cstheme="minorHAnsi"/>
          <w:sz w:val="24"/>
          <w:szCs w:val="24"/>
        </w:rPr>
        <w:t xml:space="preserve">Etický </w:t>
      </w:r>
      <w:r w:rsidRPr="00B8213F">
        <w:rPr>
          <w:rFonts w:cstheme="minorHAnsi"/>
          <w:sz w:val="24"/>
          <w:szCs w:val="24"/>
        </w:rPr>
        <w:t>kódex</w:t>
      </w:r>
      <w:r w:rsidR="008B61CD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určuje zásady etického konania osôb, ktoré realizujú vzdelávaciu, vedeckovýskumnú alebo inú tvorivú činnosť na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, v mene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alebo v spolupráci s</w:t>
      </w:r>
      <w:r w:rsidR="006B153B" w:rsidRPr="00B8213F">
        <w:rPr>
          <w:rFonts w:cstheme="minorHAnsi"/>
          <w:sz w:val="24"/>
          <w:szCs w:val="24"/>
        </w:rPr>
        <w:t> </w:t>
      </w:r>
      <w:r w:rsidR="001F0652" w:rsidRPr="00B8213F">
        <w:rPr>
          <w:rFonts w:cstheme="minorHAnsi"/>
          <w:sz w:val="24"/>
          <w:szCs w:val="24"/>
        </w:rPr>
        <w:t>UKF</w:t>
      </w:r>
      <w:r w:rsidR="006B153B" w:rsidRPr="00B8213F">
        <w:rPr>
          <w:rFonts w:cstheme="minorHAnsi"/>
          <w:sz w:val="24"/>
          <w:szCs w:val="24"/>
        </w:rPr>
        <w:t>.</w:t>
      </w:r>
      <w:r w:rsidRPr="00B8213F">
        <w:rPr>
          <w:rFonts w:cstheme="minorHAnsi"/>
          <w:sz w:val="24"/>
          <w:szCs w:val="24"/>
        </w:rPr>
        <w:t xml:space="preserve"> Etický kódex</w:t>
      </w:r>
      <w:r w:rsidR="008B61CD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takisto určuje zásady etického konania osôb, ktoré vykonávajú riadiacu činnosť vo vedúcich pozíciách na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,</w:t>
      </w:r>
      <w:r w:rsidR="008B61CD" w:rsidRPr="00B8213F">
        <w:rPr>
          <w:rFonts w:cstheme="minorHAnsi"/>
          <w:sz w:val="24"/>
          <w:szCs w:val="24"/>
        </w:rPr>
        <w:t xml:space="preserve"> ako</w:t>
      </w:r>
      <w:r w:rsidRPr="00B8213F">
        <w:rPr>
          <w:rFonts w:cstheme="minorHAnsi"/>
          <w:sz w:val="24"/>
          <w:szCs w:val="24"/>
        </w:rPr>
        <w:t xml:space="preserve"> aj zásady etického konania pri ostatných druhoch interakcií, do ktorých vstupujú členovia akademickej obce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, ďalší zamestnanci a spolupracovníci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</w:t>
      </w:r>
    </w:p>
    <w:p w:rsidR="005B6218" w:rsidRPr="00B8213F" w:rsidRDefault="001F0652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UKF</w:t>
      </w:r>
      <w:r w:rsidR="001E68C9" w:rsidRPr="00B8213F">
        <w:rPr>
          <w:rFonts w:cstheme="minorHAnsi"/>
          <w:sz w:val="24"/>
          <w:szCs w:val="24"/>
        </w:rPr>
        <w:t xml:space="preserve"> </w:t>
      </w:r>
      <w:r w:rsidR="00DF7B03" w:rsidRPr="00B8213F">
        <w:rPr>
          <w:rFonts w:cstheme="minorHAnsi"/>
          <w:sz w:val="24"/>
          <w:szCs w:val="24"/>
        </w:rPr>
        <w:t xml:space="preserve">prijíma </w:t>
      </w:r>
      <w:r w:rsidR="002C70E1" w:rsidRPr="00B8213F">
        <w:rPr>
          <w:rFonts w:cstheme="minorHAnsi"/>
          <w:sz w:val="24"/>
          <w:szCs w:val="24"/>
        </w:rPr>
        <w:t xml:space="preserve">tento etický </w:t>
      </w:r>
      <w:r w:rsidR="00DF7B03" w:rsidRPr="00B8213F">
        <w:rPr>
          <w:rFonts w:cstheme="minorHAnsi"/>
          <w:sz w:val="24"/>
          <w:szCs w:val="24"/>
        </w:rPr>
        <w:t>kódex, aby ním pred celou spoločnosťou transparent</w:t>
      </w:r>
      <w:r w:rsidR="00521E0E" w:rsidRPr="00B8213F">
        <w:rPr>
          <w:rFonts w:cstheme="minorHAnsi"/>
          <w:sz w:val="24"/>
          <w:szCs w:val="24"/>
        </w:rPr>
        <w:t>n</w:t>
      </w:r>
      <w:r w:rsidR="00DF7B03" w:rsidRPr="00B8213F">
        <w:rPr>
          <w:rFonts w:cstheme="minorHAnsi"/>
          <w:sz w:val="24"/>
          <w:szCs w:val="24"/>
        </w:rPr>
        <w:t>e zverejnila svoj postoj k univerzálnym etickým hodnotám</w:t>
      </w:r>
    </w:p>
    <w:p w:rsidR="00F43F72" w:rsidRPr="00B8213F" w:rsidRDefault="00F43F72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F806DE" w:rsidRPr="00B8213F" w:rsidRDefault="00210B1D" w:rsidP="00B31C0D">
      <w:pPr>
        <w:pStyle w:val="Bezriadkovania"/>
        <w:spacing w:after="120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PRVÁ ČASŤ</w:t>
      </w:r>
      <w:r w:rsidR="00B31C0D" w:rsidRPr="00B8213F">
        <w:rPr>
          <w:rFonts w:cstheme="minorHAnsi"/>
          <w:b/>
          <w:bCs/>
          <w:sz w:val="24"/>
          <w:szCs w:val="24"/>
        </w:rPr>
        <w:br/>
      </w:r>
      <w:r w:rsidR="00F806DE" w:rsidRPr="00B8213F">
        <w:rPr>
          <w:rFonts w:cstheme="minorHAnsi"/>
          <w:b/>
          <w:bCs/>
          <w:sz w:val="24"/>
          <w:szCs w:val="24"/>
        </w:rPr>
        <w:t>ZÁKLADNÉ USTANOVENIA</w:t>
      </w:r>
      <w:r w:rsidR="00F806DE" w:rsidRPr="00B8213F">
        <w:rPr>
          <w:rStyle w:val="Odkaznapoznmkupodiarou"/>
          <w:rFonts w:cstheme="minorHAnsi"/>
          <w:b/>
          <w:bCs/>
          <w:sz w:val="24"/>
          <w:szCs w:val="24"/>
        </w:rPr>
        <w:footnoteReference w:customMarkFollows="1" w:id="1"/>
        <w:sym w:font="Symbol" w:char="F02A"/>
      </w:r>
    </w:p>
    <w:p w:rsidR="00F806DE" w:rsidRPr="00B8213F" w:rsidRDefault="00F806DE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5B6218" w:rsidRPr="00B8213F" w:rsidRDefault="005B6218" w:rsidP="00B31C0D">
      <w:pPr>
        <w:pStyle w:val="Bezriadkovania"/>
        <w:spacing w:after="120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Článok </w:t>
      </w:r>
      <w:r w:rsidR="00F43F72" w:rsidRPr="00B8213F">
        <w:rPr>
          <w:rFonts w:cstheme="minorHAnsi"/>
          <w:b/>
          <w:bCs/>
          <w:sz w:val="24"/>
          <w:szCs w:val="24"/>
        </w:rPr>
        <w:t>1</w:t>
      </w:r>
      <w:r w:rsidR="00B31C0D" w:rsidRPr="00B8213F">
        <w:rPr>
          <w:rFonts w:cstheme="minorHAnsi"/>
          <w:b/>
          <w:bCs/>
          <w:sz w:val="24"/>
          <w:szCs w:val="24"/>
        </w:rPr>
        <w:br/>
      </w:r>
      <w:r w:rsidRPr="00B8213F">
        <w:rPr>
          <w:rFonts w:cstheme="minorHAnsi"/>
          <w:b/>
          <w:bCs/>
          <w:sz w:val="24"/>
          <w:szCs w:val="24"/>
        </w:rPr>
        <w:t>Všeobecné etické zásady</w:t>
      </w:r>
    </w:p>
    <w:p w:rsidR="005B6218" w:rsidRPr="00B8213F" w:rsidRDefault="005B6218" w:rsidP="00B31C0D">
      <w:pPr>
        <w:spacing w:after="120" w:line="240" w:lineRule="auto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Všetky osoby zamestnané alebo študujúce na </w:t>
      </w:r>
      <w:r w:rsidR="001F0652" w:rsidRPr="00B8213F">
        <w:rPr>
          <w:rFonts w:cstheme="minorHAnsi"/>
          <w:b/>
          <w:bCs/>
          <w:sz w:val="24"/>
          <w:szCs w:val="24"/>
        </w:rPr>
        <w:t>UKF</w:t>
      </w:r>
      <w:r w:rsidRPr="00B8213F">
        <w:rPr>
          <w:rFonts w:cstheme="minorHAnsi"/>
          <w:b/>
          <w:bCs/>
          <w:sz w:val="24"/>
          <w:szCs w:val="24"/>
        </w:rPr>
        <w:t xml:space="preserve">: </w:t>
      </w:r>
    </w:p>
    <w:p w:rsidR="00476C39" w:rsidRPr="00B8213F" w:rsidRDefault="006B153B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Rešpektujú tieto </w:t>
      </w:r>
      <w:r w:rsidR="005B6218" w:rsidRPr="00B8213F">
        <w:rPr>
          <w:rFonts w:cstheme="minorHAnsi"/>
          <w:sz w:val="24"/>
          <w:szCs w:val="24"/>
        </w:rPr>
        <w:t>etick</w:t>
      </w:r>
      <w:r w:rsidRPr="00B8213F">
        <w:rPr>
          <w:rFonts w:cstheme="minorHAnsi"/>
          <w:sz w:val="24"/>
          <w:szCs w:val="24"/>
        </w:rPr>
        <w:t>é</w:t>
      </w:r>
      <w:r w:rsidR="005B6218" w:rsidRPr="00B8213F">
        <w:rPr>
          <w:rFonts w:cstheme="minorHAnsi"/>
          <w:sz w:val="24"/>
          <w:szCs w:val="24"/>
        </w:rPr>
        <w:t xml:space="preserve"> princíp</w:t>
      </w:r>
      <w:r w:rsidRPr="00B8213F">
        <w:rPr>
          <w:rFonts w:cstheme="minorHAnsi"/>
          <w:sz w:val="24"/>
          <w:szCs w:val="24"/>
        </w:rPr>
        <w:t>y</w:t>
      </w:r>
      <w:r w:rsidR="005B6218" w:rsidRPr="00B8213F">
        <w:rPr>
          <w:rFonts w:cstheme="minorHAnsi"/>
          <w:sz w:val="24"/>
          <w:szCs w:val="24"/>
        </w:rPr>
        <w:t xml:space="preserve">: ľudskosť, rozumnosť, čestnosť, slušnosť, korektnosť, taktnosť, ohľaduplnosť, zodpovednosť, zmysel pre povinnosť, rešpektovanie dôstojnosti iných a vedomie si vlastnej dôstojnosti a cti. </w:t>
      </w:r>
    </w:p>
    <w:p w:rsidR="004C4911" w:rsidRPr="00B8213F" w:rsidRDefault="004C4911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Dodržiavajú základné ľudské práva a občianske slobody a svojím konaním prejavujú vzájomnú úctu voči každému, rešpektujúc rovnaké práva pre všetkých bez rozdielu rasy, národnosti, pohlavia, veku, vierovyznania, sociálneho a zdravotného znevýhodnenia. Presadzujú rovnosť žien a mužov a rovnakých príležitostí. Netolerujú neetické prejavy na pôde univerzity ani mimo nej.</w:t>
      </w:r>
    </w:p>
    <w:p w:rsidR="00476C39" w:rsidRPr="00B8213F" w:rsidRDefault="00A868CB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Udržiavajú si svoju slobodu rozhodovania, kritického myslenia, bádania, výskumu, výberu štúdia v rámci akreditovaných študijných programov, otvorenosti, vyjadrovania a zverejňovania svojich názorov a s ňou spojenú zodpovednosť voči inštitúcii, na ktorej pracujú a študujú, ako aj voči celej spoločnosti.</w:t>
      </w:r>
      <w:r w:rsidR="0004245E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Rovnako tak by mala byť ich základnou hodnotou a nevyhnutným predpokladom aj ich nezávislosť od politických, ideologických alebo náboženských vplyvov.</w:t>
      </w:r>
    </w:p>
    <w:p w:rsidR="00476C39" w:rsidRPr="00B8213F" w:rsidRDefault="005B6218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Svojím správaním spoluvytvárajú atmosféru vysokej pracovnej a spoločenskej morálky na pracovisku a prispievajú tak k formovaniu zodpovedajúcich medziľudských vzťahov nielen s kolegami, ale aj so študentmi univerzity.</w:t>
      </w:r>
    </w:p>
    <w:p w:rsidR="00476C39" w:rsidRPr="00B8213F" w:rsidRDefault="005B6218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Majú odmietavý postoj k fyzickému a psychickému násiliu. Odmietajú všetky priame i nepriame formy diskriminácie.</w:t>
      </w:r>
    </w:p>
    <w:p w:rsidR="00476C39" w:rsidRPr="00B8213F" w:rsidRDefault="005B6218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Sú lojálni k univerzite. Ctia a rešpektujú meno univerzity, jej históriu a tradície.</w:t>
      </w:r>
    </w:p>
    <w:p w:rsidR="00476C39" w:rsidRPr="00B8213F" w:rsidRDefault="005B6218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Využívajú informácie, ktoré súvisia s aktivitami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, len na pracovné a študijné účely, nezneužívajú svoje postavenie, informačné systémy a majetok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na svoj osobný prospech ani na prospech tretích osôb, ani na akúkoľvek formu korupcie.</w:t>
      </w:r>
    </w:p>
    <w:p w:rsidR="004B791C" w:rsidRPr="00B8213F" w:rsidRDefault="005B6218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Dodržiavajú pravidlá politickej neutrality na akademickej pôde</w:t>
      </w:r>
      <w:r w:rsidR="006B5880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</w:t>
      </w:r>
    </w:p>
    <w:p w:rsidR="0045247B" w:rsidRPr="00B8213F" w:rsidRDefault="00ED5E0F" w:rsidP="00B31C0D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K životnému prostrediu pristupujú ohľaduplne a s rešpektom, svojím správaním</w:t>
      </w:r>
      <w:r w:rsidR="00CD21DE" w:rsidRPr="00B8213F">
        <w:rPr>
          <w:rFonts w:cstheme="minorHAnsi"/>
          <w:sz w:val="24"/>
          <w:szCs w:val="24"/>
        </w:rPr>
        <w:t xml:space="preserve"> napomáhajú jeho ochrane, </w:t>
      </w:r>
      <w:r w:rsidRPr="00B8213F">
        <w:rPr>
          <w:rFonts w:cstheme="minorHAnsi"/>
          <w:sz w:val="24"/>
          <w:szCs w:val="24"/>
        </w:rPr>
        <w:t>dbajú</w:t>
      </w:r>
      <w:r w:rsidR="00CD21DE" w:rsidRPr="00B8213F">
        <w:rPr>
          <w:rFonts w:cstheme="minorHAnsi"/>
          <w:sz w:val="24"/>
          <w:szCs w:val="24"/>
        </w:rPr>
        <w:t>c</w:t>
      </w:r>
      <w:r w:rsidRPr="00B8213F">
        <w:rPr>
          <w:rFonts w:cstheme="minorHAnsi"/>
          <w:sz w:val="24"/>
          <w:szCs w:val="24"/>
        </w:rPr>
        <w:t xml:space="preserve"> pritom na jeho význam</w:t>
      </w:r>
      <w:r w:rsidR="00CD21DE" w:rsidRPr="00B8213F">
        <w:rPr>
          <w:rFonts w:cstheme="minorHAnsi"/>
          <w:sz w:val="24"/>
          <w:szCs w:val="24"/>
        </w:rPr>
        <w:t xml:space="preserve"> a zachovanie </w:t>
      </w:r>
      <w:r w:rsidRPr="00B8213F">
        <w:rPr>
          <w:rFonts w:cstheme="minorHAnsi"/>
          <w:sz w:val="24"/>
          <w:szCs w:val="24"/>
        </w:rPr>
        <w:t xml:space="preserve">pre </w:t>
      </w:r>
      <w:r w:rsidR="00CD21DE" w:rsidRPr="00B8213F">
        <w:rPr>
          <w:rFonts w:cstheme="minorHAnsi"/>
          <w:sz w:val="24"/>
          <w:szCs w:val="24"/>
        </w:rPr>
        <w:t>budúce</w:t>
      </w:r>
      <w:r w:rsidRPr="00B8213F">
        <w:rPr>
          <w:rFonts w:cstheme="minorHAnsi"/>
          <w:sz w:val="24"/>
          <w:szCs w:val="24"/>
        </w:rPr>
        <w:t xml:space="preserve"> generácie. </w:t>
      </w:r>
    </w:p>
    <w:p w:rsidR="00E01E13" w:rsidRPr="00B8213F" w:rsidRDefault="00E01E13" w:rsidP="00B31C0D">
      <w:pPr>
        <w:pStyle w:val="Odsekzoznamu"/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</w:p>
    <w:p w:rsidR="005B6218" w:rsidRPr="00B8213F" w:rsidRDefault="005B6218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Článok </w:t>
      </w:r>
      <w:r w:rsidR="00F43F72" w:rsidRPr="00B8213F">
        <w:rPr>
          <w:rFonts w:cstheme="minorHAnsi"/>
          <w:b/>
          <w:bCs/>
          <w:sz w:val="24"/>
          <w:szCs w:val="24"/>
        </w:rPr>
        <w:t>2</w:t>
      </w:r>
      <w:r w:rsidR="00B31C0D" w:rsidRPr="00B8213F">
        <w:rPr>
          <w:rFonts w:cstheme="minorHAnsi"/>
          <w:b/>
          <w:bCs/>
          <w:sz w:val="24"/>
          <w:szCs w:val="24"/>
        </w:rPr>
        <w:br/>
      </w:r>
      <w:r w:rsidRPr="00B8213F">
        <w:rPr>
          <w:rFonts w:cstheme="minorHAnsi"/>
          <w:b/>
          <w:bCs/>
          <w:sz w:val="24"/>
          <w:szCs w:val="24"/>
        </w:rPr>
        <w:t>Vzťah k univerzite a</w:t>
      </w:r>
      <w:r w:rsidR="00847493" w:rsidRPr="00B8213F">
        <w:rPr>
          <w:rFonts w:cstheme="minorHAnsi"/>
          <w:b/>
          <w:bCs/>
          <w:sz w:val="24"/>
          <w:szCs w:val="24"/>
        </w:rPr>
        <w:t> </w:t>
      </w:r>
      <w:r w:rsidRPr="00B8213F">
        <w:rPr>
          <w:rFonts w:cstheme="minorHAnsi"/>
          <w:b/>
          <w:bCs/>
          <w:sz w:val="24"/>
          <w:szCs w:val="24"/>
        </w:rPr>
        <w:t>verejnosti</w:t>
      </w:r>
    </w:p>
    <w:p w:rsidR="00124E56" w:rsidRPr="00B8213F" w:rsidRDefault="001F0652" w:rsidP="00B31C0D">
      <w:pPr>
        <w:pStyle w:val="Odsekzoznamu"/>
        <w:numPr>
          <w:ilvl w:val="0"/>
          <w:numId w:val="7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UKF</w:t>
      </w:r>
      <w:r w:rsidR="00D93A83" w:rsidRPr="00B8213F">
        <w:rPr>
          <w:rFonts w:cstheme="minorHAnsi"/>
          <w:sz w:val="24"/>
          <w:szCs w:val="24"/>
        </w:rPr>
        <w:t xml:space="preserve"> si uvedomuje celospoločenský dosah svojho pôsobenia a činnosti. </w:t>
      </w:r>
      <w:r w:rsidR="005B6218" w:rsidRPr="00B8213F">
        <w:rPr>
          <w:rFonts w:cstheme="minorHAnsi"/>
          <w:sz w:val="24"/>
          <w:szCs w:val="24"/>
        </w:rPr>
        <w:t xml:space="preserve">Vedenie </w:t>
      </w:r>
      <w:r w:rsidRPr="00B8213F">
        <w:rPr>
          <w:rFonts w:cstheme="minorHAnsi"/>
          <w:sz w:val="24"/>
          <w:szCs w:val="24"/>
        </w:rPr>
        <w:t>UKF</w:t>
      </w:r>
      <w:r w:rsidR="005B6218" w:rsidRPr="00B8213F">
        <w:rPr>
          <w:rFonts w:cstheme="minorHAnsi"/>
          <w:sz w:val="24"/>
          <w:szCs w:val="24"/>
        </w:rPr>
        <w:t xml:space="preserve"> spolu s ostatným riadiacimi zamestnancami sa usiluje o vytváranie pracovného prostredia podporujúceho profesionálny aj osobnostný rozvoj zamestnaneckej i študentskej časti </w:t>
      </w:r>
      <w:r w:rsidRPr="00B8213F">
        <w:rPr>
          <w:rFonts w:cstheme="minorHAnsi"/>
          <w:sz w:val="24"/>
          <w:szCs w:val="24"/>
        </w:rPr>
        <w:t>UKF</w:t>
      </w:r>
      <w:r w:rsidR="00D93A83" w:rsidRPr="00B8213F">
        <w:rPr>
          <w:rFonts w:cstheme="minorHAnsi"/>
          <w:sz w:val="24"/>
          <w:szCs w:val="24"/>
        </w:rPr>
        <w:t xml:space="preserve"> a </w:t>
      </w:r>
      <w:r w:rsidR="005B6218" w:rsidRPr="00B8213F">
        <w:rPr>
          <w:rFonts w:cstheme="minorHAnsi"/>
          <w:sz w:val="24"/>
          <w:szCs w:val="24"/>
        </w:rPr>
        <w:t>verí, že tento prístup povedie k excelentným výsledkom a tiež k hrdosti na príslušnosť k</w:t>
      </w:r>
      <w:r w:rsidR="00D93A83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UKF</w:t>
      </w:r>
      <w:r w:rsidR="005B6218" w:rsidRPr="00B8213F">
        <w:rPr>
          <w:rFonts w:cstheme="minorHAnsi"/>
          <w:sz w:val="24"/>
          <w:szCs w:val="24"/>
        </w:rPr>
        <w:t xml:space="preserve"> a k jej jednotlivým súčastiam. Vo svojich činnostiach všetci členovia akademickej obce</w:t>
      </w:r>
      <w:r w:rsidR="009359CB" w:rsidRPr="00B8213F">
        <w:rPr>
          <w:rFonts w:cstheme="minorHAnsi"/>
          <w:sz w:val="24"/>
          <w:szCs w:val="24"/>
        </w:rPr>
        <w:t>,</w:t>
      </w:r>
      <w:r w:rsidR="005B6218" w:rsidRPr="00B8213F">
        <w:rPr>
          <w:rFonts w:cstheme="minorHAnsi"/>
          <w:sz w:val="24"/>
          <w:szCs w:val="24"/>
        </w:rPr>
        <w:t xml:space="preserve"> ako aj ďalší zamestnanci </w:t>
      </w:r>
      <w:r w:rsidRPr="00B8213F">
        <w:rPr>
          <w:rFonts w:cstheme="minorHAnsi"/>
          <w:sz w:val="24"/>
          <w:szCs w:val="24"/>
        </w:rPr>
        <w:t>UKF</w:t>
      </w:r>
      <w:r w:rsidR="005B6218" w:rsidRPr="00B8213F">
        <w:rPr>
          <w:rFonts w:cstheme="minorHAnsi"/>
          <w:sz w:val="24"/>
          <w:szCs w:val="24"/>
        </w:rPr>
        <w:t xml:space="preserve"> vždy konajú tak, aby zachovali vážnosť, vysoký spoločenský kredit a postavenie </w:t>
      </w:r>
      <w:r w:rsidRPr="00B8213F">
        <w:rPr>
          <w:rFonts w:cstheme="minorHAnsi"/>
          <w:sz w:val="24"/>
          <w:szCs w:val="24"/>
        </w:rPr>
        <w:t>UKF</w:t>
      </w:r>
      <w:r w:rsidR="005B6218" w:rsidRPr="00B8213F">
        <w:rPr>
          <w:rFonts w:cstheme="minorHAnsi"/>
          <w:sz w:val="24"/>
          <w:szCs w:val="24"/>
        </w:rPr>
        <w:t>.</w:t>
      </w:r>
    </w:p>
    <w:p w:rsidR="00124E56" w:rsidRPr="00B8213F" w:rsidRDefault="005B6218" w:rsidP="00B31C0D">
      <w:pPr>
        <w:pStyle w:val="Odsekzoznamu"/>
        <w:numPr>
          <w:ilvl w:val="0"/>
          <w:numId w:val="7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Zamestnanci a študenti univerzity pri svojich študijných pobytoch mimo akademickej pôdy univerzity </w:t>
      </w:r>
      <w:r w:rsidR="00DD4171">
        <w:rPr>
          <w:rFonts w:cstheme="minorHAnsi"/>
          <w:sz w:val="24"/>
          <w:szCs w:val="24"/>
        </w:rPr>
        <w:t>konajú</w:t>
      </w:r>
      <w:r w:rsidRPr="00B8213F">
        <w:rPr>
          <w:rFonts w:cstheme="minorHAnsi"/>
          <w:sz w:val="24"/>
          <w:szCs w:val="24"/>
        </w:rPr>
        <w:t xml:space="preserve"> tak, aby svojim konaním reprezentovali dobré meno univerzity.</w:t>
      </w:r>
    </w:p>
    <w:p w:rsidR="00124E56" w:rsidRPr="00B8213F" w:rsidRDefault="005B6218" w:rsidP="00B31C0D">
      <w:pPr>
        <w:pStyle w:val="Odsekzoznamu"/>
        <w:numPr>
          <w:ilvl w:val="0"/>
          <w:numId w:val="7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Zamestnanci a študenti akademickej obce</w:t>
      </w:r>
      <w:r w:rsidR="009359CB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vo vzťahu k verejnosti zdôrazňujú hodnotu vzdelanosti, v rozsahu svojich poznatkov informujú o vedecko-výskumných výsledkoch a ich dopadoch na rôzne oblasti ľudskej činnosti.</w:t>
      </w:r>
    </w:p>
    <w:p w:rsidR="00D93A83" w:rsidRPr="00B8213F" w:rsidRDefault="00D93A83" w:rsidP="00B31C0D">
      <w:pPr>
        <w:pStyle w:val="Odsekzoznamu"/>
        <w:numPr>
          <w:ilvl w:val="0"/>
          <w:numId w:val="7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Moderné informačno-komunikačné prostriedky a iné sociálne médiá využívajú </w:t>
      </w:r>
      <w:r w:rsidR="0066419C" w:rsidRPr="00B8213F">
        <w:rPr>
          <w:rFonts w:cstheme="minorHAnsi"/>
          <w:sz w:val="24"/>
          <w:szCs w:val="24"/>
        </w:rPr>
        <w:t xml:space="preserve">zamestnanci a študenti </w:t>
      </w:r>
      <w:r w:rsidRPr="00B8213F">
        <w:rPr>
          <w:rFonts w:cstheme="minorHAnsi"/>
          <w:sz w:val="24"/>
          <w:szCs w:val="24"/>
        </w:rPr>
        <w:t xml:space="preserve">na šírenie získaných poznatkov, vedecko-výskumných výsledkov a odborných názorov </w:t>
      </w:r>
      <w:r w:rsidR="00201856" w:rsidRPr="00B8213F">
        <w:rPr>
          <w:rFonts w:cstheme="minorHAnsi"/>
          <w:sz w:val="24"/>
          <w:szCs w:val="24"/>
        </w:rPr>
        <w:t xml:space="preserve">len ako </w:t>
      </w:r>
      <w:r w:rsidR="0066419C" w:rsidRPr="00B8213F">
        <w:rPr>
          <w:rFonts w:cstheme="minorHAnsi"/>
          <w:sz w:val="24"/>
          <w:szCs w:val="24"/>
        </w:rPr>
        <w:t xml:space="preserve">reprezentanti </w:t>
      </w:r>
      <w:r w:rsidR="001F0652" w:rsidRPr="00B8213F">
        <w:rPr>
          <w:rFonts w:cstheme="minorHAnsi"/>
          <w:sz w:val="24"/>
          <w:szCs w:val="24"/>
        </w:rPr>
        <w:t>UKF</w:t>
      </w:r>
      <w:r w:rsidR="00201856" w:rsidRPr="00B8213F">
        <w:rPr>
          <w:rFonts w:cstheme="minorHAnsi"/>
          <w:sz w:val="24"/>
          <w:szCs w:val="24"/>
        </w:rPr>
        <w:t xml:space="preserve"> a </w:t>
      </w:r>
      <w:r w:rsidRPr="00B8213F">
        <w:rPr>
          <w:rFonts w:cstheme="minorHAnsi"/>
          <w:sz w:val="24"/>
          <w:szCs w:val="24"/>
        </w:rPr>
        <w:t xml:space="preserve">nezneužívajú </w:t>
      </w:r>
      <w:r w:rsidR="00201856" w:rsidRPr="00B8213F">
        <w:rPr>
          <w:rFonts w:cstheme="minorHAnsi"/>
          <w:sz w:val="24"/>
          <w:szCs w:val="24"/>
        </w:rPr>
        <w:t xml:space="preserve">ich na prezentáciu súkromných názorov, postojov a prípadných odmietavých stanovísk k aktuálnym spoločenským témam. </w:t>
      </w:r>
    </w:p>
    <w:p w:rsidR="00BC36D3" w:rsidRPr="00FB0F33" w:rsidRDefault="00BC36D3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B776D2" w:rsidRPr="00B8213F" w:rsidRDefault="00AF031E" w:rsidP="00B31C0D">
      <w:pPr>
        <w:pStyle w:val="Bezriadkovania"/>
        <w:spacing w:after="120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DRUHÁ ČASŤ</w:t>
      </w:r>
      <w:r w:rsidR="00B31C0D" w:rsidRPr="00B8213F">
        <w:rPr>
          <w:rFonts w:cstheme="minorHAnsi"/>
          <w:b/>
          <w:bCs/>
          <w:sz w:val="24"/>
          <w:szCs w:val="24"/>
        </w:rPr>
        <w:br/>
      </w:r>
      <w:r w:rsidR="00B776D2" w:rsidRPr="00B8213F">
        <w:rPr>
          <w:rFonts w:cstheme="minorHAnsi"/>
          <w:b/>
          <w:bCs/>
          <w:sz w:val="24"/>
          <w:szCs w:val="24"/>
        </w:rPr>
        <w:t>OSOBITNÉ KATEGÓRIE ETICKÝCH ZÁSAD</w:t>
      </w:r>
    </w:p>
    <w:p w:rsidR="001F0652" w:rsidRPr="00B8213F" w:rsidRDefault="001F0652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C9005A" w:rsidRPr="00B8213F" w:rsidRDefault="005B6218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Článok </w:t>
      </w:r>
      <w:r w:rsidR="00F43F72" w:rsidRPr="00B8213F">
        <w:rPr>
          <w:rFonts w:cstheme="minorHAnsi"/>
          <w:b/>
          <w:bCs/>
          <w:sz w:val="24"/>
          <w:szCs w:val="24"/>
        </w:rPr>
        <w:t>3</w:t>
      </w:r>
      <w:r w:rsidR="00B31C0D" w:rsidRPr="00B8213F">
        <w:rPr>
          <w:rFonts w:cstheme="minorHAnsi"/>
          <w:b/>
          <w:bCs/>
          <w:sz w:val="24"/>
          <w:szCs w:val="24"/>
        </w:rPr>
        <w:br/>
      </w:r>
      <w:r w:rsidR="0054311A" w:rsidRPr="00B8213F">
        <w:rPr>
          <w:rFonts w:cstheme="minorHAnsi"/>
          <w:b/>
          <w:bCs/>
          <w:sz w:val="24"/>
          <w:szCs w:val="24"/>
        </w:rPr>
        <w:t>Etické z</w:t>
      </w:r>
      <w:r w:rsidRPr="00B8213F">
        <w:rPr>
          <w:rFonts w:cstheme="minorHAnsi"/>
          <w:b/>
          <w:bCs/>
          <w:sz w:val="24"/>
          <w:szCs w:val="24"/>
        </w:rPr>
        <w:t xml:space="preserve">ásady </w:t>
      </w:r>
      <w:r w:rsidR="00F43F72" w:rsidRPr="00B8213F">
        <w:rPr>
          <w:rFonts w:cstheme="minorHAnsi"/>
          <w:b/>
          <w:bCs/>
          <w:sz w:val="24"/>
          <w:szCs w:val="24"/>
        </w:rPr>
        <w:t>pri</w:t>
      </w:r>
      <w:r w:rsidR="0054311A" w:rsidRPr="00B8213F">
        <w:rPr>
          <w:rFonts w:cstheme="minorHAnsi"/>
          <w:b/>
          <w:bCs/>
          <w:sz w:val="24"/>
          <w:szCs w:val="24"/>
        </w:rPr>
        <w:t xml:space="preserve"> </w:t>
      </w:r>
      <w:r w:rsidRPr="00B8213F">
        <w:rPr>
          <w:rFonts w:cstheme="minorHAnsi"/>
          <w:b/>
          <w:bCs/>
          <w:sz w:val="24"/>
          <w:szCs w:val="24"/>
        </w:rPr>
        <w:t>pedagogickej činnosti</w:t>
      </w:r>
    </w:p>
    <w:p w:rsidR="003907F7" w:rsidRPr="00B8213F" w:rsidRDefault="005B6218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Pedagogická činnosť vysokoškolských učiteľov a výskumných pracovníkov je založená na princípoch tolerancie, úcty k pravde, úcty k človeku a jeho osobnosti, rešpektu ku slobode myslenia, vyjadrovania a objektivity.</w:t>
      </w:r>
    </w:p>
    <w:p w:rsidR="003907F7" w:rsidRPr="00B8213F" w:rsidRDefault="005B6218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Vysokoškolskí učitelia a výskumní pracovníci rešpektujú právo študentov na slobodný prístup k vzdelaniu, podporujú ich kreatívnu prácu s cieľom podnietiť rozvoj ucelenej osobnosti, tak z</w:t>
      </w:r>
      <w:r w:rsidR="00D91173" w:rsidRPr="00B8213F">
        <w:rPr>
          <w:rFonts w:cstheme="minorHAnsi"/>
          <w:sz w:val="24"/>
          <w:szCs w:val="24"/>
        </w:rPr>
        <w:t> </w:t>
      </w:r>
      <w:r w:rsidRPr="00B8213F">
        <w:rPr>
          <w:rFonts w:cstheme="minorHAnsi"/>
          <w:sz w:val="24"/>
          <w:szCs w:val="24"/>
        </w:rPr>
        <w:t>odborného</w:t>
      </w:r>
      <w:r w:rsidR="00D91173" w:rsidRPr="00B8213F">
        <w:rPr>
          <w:rFonts w:cstheme="minorHAnsi"/>
          <w:sz w:val="24"/>
          <w:szCs w:val="24"/>
        </w:rPr>
        <w:t>,</w:t>
      </w:r>
      <w:r w:rsidRPr="00B8213F">
        <w:rPr>
          <w:rFonts w:cstheme="minorHAnsi"/>
          <w:sz w:val="24"/>
          <w:szCs w:val="24"/>
        </w:rPr>
        <w:t xml:space="preserve"> ako aj etického hľadiska.</w:t>
      </w:r>
    </w:p>
    <w:p w:rsidR="003907F7" w:rsidRPr="00B8213F" w:rsidRDefault="005B6218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Vysokoškolskí učitelia a výskumní pracovníci využívajú možnosť akademickej pôdy na slobodné a objektívne odovzdávanie svojich vedeckých, odborných a pedagogických poznatkov a</w:t>
      </w:r>
      <w:r w:rsidR="00D91173" w:rsidRPr="00B8213F">
        <w:rPr>
          <w:rFonts w:cstheme="minorHAnsi"/>
          <w:sz w:val="24"/>
          <w:szCs w:val="24"/>
        </w:rPr>
        <w:t> </w:t>
      </w:r>
      <w:r w:rsidRPr="00B8213F">
        <w:rPr>
          <w:rFonts w:cstheme="minorHAnsi"/>
          <w:sz w:val="24"/>
          <w:szCs w:val="24"/>
        </w:rPr>
        <w:t>znalostí</w:t>
      </w:r>
      <w:r w:rsidR="00D91173" w:rsidRPr="00B8213F">
        <w:rPr>
          <w:rFonts w:cstheme="minorHAnsi"/>
          <w:sz w:val="24"/>
          <w:szCs w:val="24"/>
        </w:rPr>
        <w:t>,</w:t>
      </w:r>
      <w:r w:rsidRPr="00B8213F">
        <w:rPr>
          <w:rFonts w:cstheme="minorHAnsi"/>
          <w:sz w:val="24"/>
          <w:szCs w:val="24"/>
        </w:rPr>
        <w:t xml:space="preserve"> rešpektujúc právo na vzdelanie a informácie študentov univerzity.</w:t>
      </w:r>
    </w:p>
    <w:p w:rsidR="003907F7" w:rsidRPr="00B8213F" w:rsidRDefault="005B6218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Vzťahy členov akademickej obce</w:t>
      </w:r>
      <w:r w:rsidR="00D91173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sú vytvárané na báze kolegiality a vzájomné rokovania sú vždy korektné.</w:t>
      </w:r>
    </w:p>
    <w:p w:rsidR="003907F7" w:rsidRPr="00B8213F" w:rsidRDefault="005B6218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Vysokoškolskí učitelia a výskumní pracovníci nezneužívajú svoje postavenie ako nadradené. Nežiadajú od študentov činnosti, ktoré sú predmetom ich vlastných povinností a neprivlastňujú si práce študentov. Ak je to opodstatnené, výsledkom práce študujúcich preukazujú rešpekt uznaním ich ako autorov, či spoluautorov v rámci publikačnej činnosti a zverejňovania výsledkov výskumu.</w:t>
      </w:r>
    </w:p>
    <w:p w:rsidR="003907F7" w:rsidRPr="00B8213F" w:rsidRDefault="005B6218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Pri pedagogickej činnosti si vysokoškolskí učitelia a výskumní pracovníci plnia svoje pracovné povinnosti čestne, zodpovedne a na vysokej profesionálnej úrovni. Využívajú fond pracovného času len na aktivity, ktoré korešpondujú s pracovnou náplňou a pracovnou zmluvou. Všetky mimopracovné aktivity realizujú až po odpracovaní pracovnej doby. Zamestnanec je povinný vyžiadať si od rektora</w:t>
      </w:r>
      <w:r w:rsidR="00D91173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predchádzajúci písomný súhlas na výkon zárobkovej činnosti, ktorá je zhodná s predmetom činnosti zamestnávateľa v súlade s ustanoveniami </w:t>
      </w:r>
      <w:r w:rsidR="00D91173" w:rsidRPr="00B8213F">
        <w:rPr>
          <w:rFonts w:cstheme="minorHAnsi"/>
          <w:sz w:val="24"/>
          <w:szCs w:val="24"/>
        </w:rPr>
        <w:t xml:space="preserve">zákona č. </w:t>
      </w:r>
      <w:r w:rsidR="003540DD" w:rsidRPr="00B8213F">
        <w:rPr>
          <w:rFonts w:cstheme="minorHAnsi"/>
          <w:sz w:val="24"/>
          <w:szCs w:val="24"/>
        </w:rPr>
        <w:t xml:space="preserve">311/2001 Z. z. </w:t>
      </w:r>
      <w:r w:rsidRPr="00B8213F">
        <w:rPr>
          <w:rFonts w:cstheme="minorHAnsi"/>
          <w:sz w:val="24"/>
          <w:szCs w:val="24"/>
        </w:rPr>
        <w:t>Zákonníka práce</w:t>
      </w:r>
      <w:r w:rsidR="003540DD" w:rsidRPr="00B8213F">
        <w:rPr>
          <w:rFonts w:cstheme="minorHAnsi"/>
          <w:sz w:val="24"/>
          <w:szCs w:val="24"/>
        </w:rPr>
        <w:t xml:space="preserve"> v znení neskorších predpisov</w:t>
      </w:r>
      <w:r w:rsidRPr="00B8213F">
        <w:rPr>
          <w:rFonts w:cstheme="minorHAnsi"/>
          <w:sz w:val="24"/>
          <w:szCs w:val="24"/>
        </w:rPr>
        <w:t xml:space="preserve"> a Pracovným poriadkom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</w:t>
      </w:r>
    </w:p>
    <w:p w:rsidR="003907F7" w:rsidRPr="00B8213F" w:rsidRDefault="005B6218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Vysokoškolskí učitelia a výskumní pracovníci sa usilujú o vlastný odborný rast a získané najnovšie poznatky sa snažia ponúknuť vo výučbe v čo najkvalitnejšej a zrozumiteľnej forme.</w:t>
      </w:r>
    </w:p>
    <w:p w:rsidR="003907F7" w:rsidRPr="00B8213F" w:rsidRDefault="007F1C44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Vysokoškolskí učitelia a výskumní pracovníci pri hodnotení študijných výsledkov</w:t>
      </w:r>
      <w:r w:rsidR="003540DD" w:rsidRPr="00B8213F">
        <w:rPr>
          <w:rFonts w:cstheme="minorHAnsi"/>
          <w:sz w:val="24"/>
          <w:szCs w:val="24"/>
        </w:rPr>
        <w:t>,</w:t>
      </w:r>
      <w:r w:rsidRPr="00B8213F">
        <w:rPr>
          <w:rFonts w:cstheme="minorHAnsi"/>
          <w:sz w:val="24"/>
          <w:szCs w:val="24"/>
        </w:rPr>
        <w:t xml:space="preserve"> ako aj hodnotení výsledkov vedeckej práce hodnotia vždy nezaujato, spravodlivo a transparentne výsledky práce študentov, prípadne zamestnancov, tak aby nevznikali v podobných prípadoch neodôvodnené rozdiely. Nepristupujú na akúkoľvek formu ovplyvňovania výsledkov študentov.</w:t>
      </w:r>
    </w:p>
    <w:p w:rsidR="00DE0A51" w:rsidRPr="00B8213F" w:rsidRDefault="00DE0A51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 súlade s Etickým kódexom</w:t>
      </w:r>
      <w:r w:rsidR="00F14D7F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nie je možné umožniť študentom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, aby pri vypracovaní záverečných prác 1., 2. alebo 3. stupňa štúdia, boli vedení osobou im blízkou</w:t>
      </w:r>
      <w:r w:rsidR="00F22F2E" w:rsidRPr="00B8213F">
        <w:rPr>
          <w:rFonts w:cstheme="minorHAnsi"/>
          <w:sz w:val="24"/>
          <w:szCs w:val="24"/>
        </w:rPr>
        <w:t xml:space="preserve"> v zmysle § 116</w:t>
      </w:r>
      <w:r w:rsidR="002659D9" w:rsidRPr="00B8213F">
        <w:rPr>
          <w:rFonts w:cstheme="minorHAnsi"/>
          <w:sz w:val="24"/>
          <w:szCs w:val="24"/>
        </w:rPr>
        <w:t xml:space="preserve"> </w:t>
      </w:r>
      <w:r w:rsidR="00F22F2E" w:rsidRPr="00B8213F">
        <w:rPr>
          <w:rFonts w:cstheme="minorHAnsi"/>
          <w:sz w:val="24"/>
          <w:szCs w:val="24"/>
        </w:rPr>
        <w:t>zákona</w:t>
      </w:r>
      <w:r w:rsidR="00F14D7F" w:rsidRPr="00B8213F">
        <w:rPr>
          <w:rFonts w:cstheme="minorHAnsi"/>
          <w:sz w:val="24"/>
          <w:szCs w:val="24"/>
        </w:rPr>
        <w:t xml:space="preserve"> č. 40/1964 Zb.</w:t>
      </w:r>
      <w:r w:rsidR="006A1D08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Občiansky zákonník</w:t>
      </w:r>
      <w:r w:rsidR="00F14D7F" w:rsidRPr="00B8213F">
        <w:rPr>
          <w:rFonts w:cstheme="minorHAnsi"/>
          <w:sz w:val="24"/>
          <w:szCs w:val="24"/>
        </w:rPr>
        <w:t xml:space="preserve"> v znení neskorších predpisov</w:t>
      </w:r>
      <w:r w:rsidRPr="00B8213F">
        <w:rPr>
          <w:rFonts w:cstheme="minorHAnsi"/>
          <w:sz w:val="24"/>
          <w:szCs w:val="24"/>
        </w:rPr>
        <w:t xml:space="preserve">. Rovnakú zásadu ctí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aj v oblasti hodnotenia výsledkov štúdia alebo vedecko-výskumnej práce, kedy by tieto osoby nemali byť priamou súčasťou habilitačných a inauguračných konaní a rovnako nesmú byť na pracovisku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zaradení v priamom vzťahu nadriadenosti a podriadenosti v súlade so zákonom č. 552/2003 Z. z. o výkone práce vo verejnom záujme v znení neskorších predpisov.</w:t>
      </w:r>
    </w:p>
    <w:p w:rsidR="00DE0A51" w:rsidRPr="00B8213F" w:rsidRDefault="00DE0A51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Svojim správaním a konaním </w:t>
      </w:r>
      <w:r w:rsidR="007F1C44" w:rsidRPr="00B8213F">
        <w:rPr>
          <w:rFonts w:cstheme="minorHAnsi"/>
          <w:sz w:val="24"/>
          <w:szCs w:val="24"/>
        </w:rPr>
        <w:t>podporuj</w:t>
      </w:r>
      <w:r w:rsidRPr="00B8213F">
        <w:rPr>
          <w:rFonts w:cstheme="minorHAnsi"/>
          <w:sz w:val="24"/>
          <w:szCs w:val="24"/>
        </w:rPr>
        <w:t>ú</w:t>
      </w:r>
      <w:r w:rsidR="002659D9" w:rsidRPr="00B8213F">
        <w:rPr>
          <w:rFonts w:cstheme="minorHAnsi"/>
          <w:sz w:val="24"/>
          <w:szCs w:val="24"/>
        </w:rPr>
        <w:t xml:space="preserve"> </w:t>
      </w:r>
      <w:proofErr w:type="spellStart"/>
      <w:r w:rsidR="002659D9" w:rsidRPr="00B8213F">
        <w:rPr>
          <w:rFonts w:cstheme="minorHAnsi"/>
          <w:sz w:val="24"/>
          <w:szCs w:val="24"/>
        </w:rPr>
        <w:t>antikorup</w:t>
      </w:r>
      <w:r w:rsidR="007F1C44" w:rsidRPr="00B8213F">
        <w:rPr>
          <w:rFonts w:cstheme="minorHAnsi"/>
          <w:sz w:val="24"/>
          <w:szCs w:val="24"/>
        </w:rPr>
        <w:t>čné</w:t>
      </w:r>
      <w:proofErr w:type="spellEnd"/>
      <w:r w:rsidR="007F1C44" w:rsidRPr="00B8213F">
        <w:rPr>
          <w:rFonts w:cstheme="minorHAnsi"/>
          <w:sz w:val="24"/>
          <w:szCs w:val="24"/>
        </w:rPr>
        <w:t xml:space="preserve"> správanie, nežiada</w:t>
      </w:r>
      <w:r w:rsidRPr="00B8213F">
        <w:rPr>
          <w:rFonts w:cstheme="minorHAnsi"/>
          <w:sz w:val="24"/>
          <w:szCs w:val="24"/>
        </w:rPr>
        <w:t>jú</w:t>
      </w:r>
      <w:r w:rsidR="007F1C44" w:rsidRPr="00B8213F">
        <w:rPr>
          <w:rFonts w:cstheme="minorHAnsi"/>
          <w:sz w:val="24"/>
          <w:szCs w:val="24"/>
        </w:rPr>
        <w:t xml:space="preserve"> a neprijíma</w:t>
      </w:r>
      <w:r w:rsidRPr="00B8213F">
        <w:rPr>
          <w:rFonts w:cstheme="minorHAnsi"/>
          <w:sz w:val="24"/>
          <w:szCs w:val="24"/>
        </w:rPr>
        <w:t>jú</w:t>
      </w:r>
      <w:r w:rsidR="007F1C44" w:rsidRPr="00B8213F">
        <w:rPr>
          <w:rFonts w:cstheme="minorHAnsi"/>
          <w:sz w:val="24"/>
          <w:szCs w:val="24"/>
        </w:rPr>
        <w:t xml:space="preserve"> od iných osôb materiálne ani iné výhody v súvislosti s výkonom svojej práce; odmieta</w:t>
      </w:r>
      <w:r w:rsidRPr="00B8213F">
        <w:rPr>
          <w:rFonts w:cstheme="minorHAnsi"/>
          <w:sz w:val="24"/>
          <w:szCs w:val="24"/>
        </w:rPr>
        <w:t>jú</w:t>
      </w:r>
      <w:r w:rsidR="007F1C44" w:rsidRPr="00B8213F">
        <w:rPr>
          <w:rFonts w:cstheme="minorHAnsi"/>
          <w:sz w:val="24"/>
          <w:szCs w:val="24"/>
        </w:rPr>
        <w:t xml:space="preserve"> dary od študenta, jeho rodičov či iných osôb</w:t>
      </w:r>
      <w:r w:rsidR="00F22F2E" w:rsidRPr="00B8213F">
        <w:rPr>
          <w:rFonts w:cstheme="minorHAnsi"/>
          <w:sz w:val="24"/>
          <w:szCs w:val="24"/>
        </w:rPr>
        <w:t xml:space="preserve"> a </w:t>
      </w:r>
      <w:r w:rsidR="007F1C44" w:rsidRPr="00B8213F">
        <w:rPr>
          <w:rFonts w:cstheme="minorHAnsi"/>
          <w:sz w:val="24"/>
          <w:szCs w:val="24"/>
        </w:rPr>
        <w:t>odmieta</w:t>
      </w:r>
      <w:r w:rsidRPr="00B8213F">
        <w:rPr>
          <w:rFonts w:cstheme="minorHAnsi"/>
          <w:sz w:val="24"/>
          <w:szCs w:val="24"/>
        </w:rPr>
        <w:t>jú</w:t>
      </w:r>
      <w:r w:rsidR="007F1C44" w:rsidRPr="00B8213F">
        <w:rPr>
          <w:rFonts w:cstheme="minorHAnsi"/>
          <w:sz w:val="24"/>
          <w:szCs w:val="24"/>
        </w:rPr>
        <w:t xml:space="preserve"> intervencie v prospech študenta</w:t>
      </w:r>
      <w:r w:rsidRPr="00B8213F">
        <w:rPr>
          <w:rFonts w:cstheme="minorHAnsi"/>
          <w:sz w:val="24"/>
          <w:szCs w:val="24"/>
        </w:rPr>
        <w:t>.</w:t>
      </w:r>
    </w:p>
    <w:p w:rsidR="003907F7" w:rsidRPr="00B8213F" w:rsidRDefault="00DE0A51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Vysokoškolskí učitelia a výskumní pracovníci </w:t>
      </w:r>
      <w:r w:rsidR="007F1C44" w:rsidRPr="00B8213F">
        <w:rPr>
          <w:rFonts w:cstheme="minorHAnsi"/>
          <w:sz w:val="24"/>
          <w:szCs w:val="24"/>
        </w:rPr>
        <w:t>neuplatňuj</w:t>
      </w:r>
      <w:r w:rsidRPr="00B8213F">
        <w:rPr>
          <w:rFonts w:cstheme="minorHAnsi"/>
          <w:sz w:val="24"/>
          <w:szCs w:val="24"/>
        </w:rPr>
        <w:t>ú</w:t>
      </w:r>
      <w:r w:rsidR="007F1C44" w:rsidRPr="00B8213F">
        <w:rPr>
          <w:rFonts w:cstheme="minorHAnsi"/>
          <w:sz w:val="24"/>
          <w:szCs w:val="24"/>
        </w:rPr>
        <w:t xml:space="preserve"> postoj falošnej kolegiality spočívajúci v tolerovaní prípadov porušovania všeobecných etických princípov a pravidiel tohto Etického kódexu</w:t>
      </w:r>
      <w:r w:rsidR="00F22F2E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="007F1C44" w:rsidRPr="00B8213F">
        <w:rPr>
          <w:rFonts w:cstheme="minorHAnsi"/>
          <w:sz w:val="24"/>
          <w:szCs w:val="24"/>
        </w:rPr>
        <w:t>, iných vnútorných predpisov</w:t>
      </w:r>
      <w:r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="007F1C44" w:rsidRPr="00B8213F">
        <w:rPr>
          <w:rFonts w:cstheme="minorHAnsi"/>
          <w:sz w:val="24"/>
          <w:szCs w:val="24"/>
        </w:rPr>
        <w:t xml:space="preserve"> a všeobecne záväzných právnych predpisov</w:t>
      </w:r>
      <w:r w:rsidRPr="00B8213F">
        <w:rPr>
          <w:rFonts w:cstheme="minorHAnsi"/>
          <w:sz w:val="24"/>
          <w:szCs w:val="24"/>
        </w:rPr>
        <w:t>.</w:t>
      </w:r>
    </w:p>
    <w:p w:rsidR="005B6218" w:rsidRPr="00B8213F" w:rsidRDefault="00DE0A51" w:rsidP="00B31C0D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Vysokoškolskí učitelia a výskumní pracovníci </w:t>
      </w:r>
      <w:r w:rsidR="007F1C44" w:rsidRPr="00B8213F">
        <w:rPr>
          <w:rFonts w:cstheme="minorHAnsi"/>
          <w:sz w:val="24"/>
          <w:szCs w:val="24"/>
        </w:rPr>
        <w:t>podporuj</w:t>
      </w:r>
      <w:r w:rsidRPr="00B8213F">
        <w:rPr>
          <w:rFonts w:cstheme="minorHAnsi"/>
          <w:sz w:val="24"/>
          <w:szCs w:val="24"/>
        </w:rPr>
        <w:t>ú</w:t>
      </w:r>
      <w:r w:rsidR="007F1C44" w:rsidRPr="00B8213F">
        <w:rPr>
          <w:rFonts w:cstheme="minorHAnsi"/>
          <w:sz w:val="24"/>
          <w:szCs w:val="24"/>
        </w:rPr>
        <w:t xml:space="preserve"> spoluprácu s domácimi i zahraničnými vzdelávacími, vedeckými a umeleckými inštitúciami so zámerom permanentného intelektuálneho rozvoja všetkých študentov a zamestnancov </w:t>
      </w:r>
      <w:r w:rsidR="001F0652" w:rsidRPr="00B8213F">
        <w:rPr>
          <w:rFonts w:cstheme="minorHAnsi"/>
          <w:sz w:val="24"/>
          <w:szCs w:val="24"/>
        </w:rPr>
        <w:t>UKF</w:t>
      </w:r>
      <w:r w:rsidR="00564F16" w:rsidRPr="00B8213F">
        <w:rPr>
          <w:rFonts w:cstheme="minorHAnsi"/>
          <w:sz w:val="24"/>
          <w:szCs w:val="24"/>
        </w:rPr>
        <w:t>.</w:t>
      </w:r>
    </w:p>
    <w:p w:rsidR="00490AF4" w:rsidRPr="00B8213F" w:rsidRDefault="00490AF4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04245E" w:rsidRPr="00B8213F" w:rsidRDefault="0004245E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04245E" w:rsidRPr="00B8213F" w:rsidRDefault="0004245E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F43F72" w:rsidRPr="00B8213F" w:rsidRDefault="00F43F72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Článok </w:t>
      </w:r>
      <w:r w:rsidR="00BD0E11" w:rsidRPr="00B8213F">
        <w:rPr>
          <w:rFonts w:cstheme="minorHAnsi"/>
          <w:b/>
          <w:bCs/>
          <w:sz w:val="24"/>
          <w:szCs w:val="24"/>
        </w:rPr>
        <w:t>4</w:t>
      </w:r>
      <w:r w:rsidR="00B31C0D" w:rsidRPr="00B8213F">
        <w:rPr>
          <w:rFonts w:cstheme="minorHAnsi"/>
          <w:b/>
          <w:bCs/>
          <w:sz w:val="24"/>
          <w:szCs w:val="24"/>
        </w:rPr>
        <w:br/>
      </w:r>
      <w:r w:rsidRPr="00B8213F">
        <w:rPr>
          <w:rFonts w:cstheme="minorHAnsi"/>
          <w:b/>
          <w:bCs/>
          <w:sz w:val="24"/>
          <w:szCs w:val="24"/>
        </w:rPr>
        <w:t>Zásady etického správania študentov</w:t>
      </w:r>
    </w:p>
    <w:p w:rsidR="000F7B4D" w:rsidRPr="00B8213F" w:rsidRDefault="00B220C8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Študent má v úcte meno, symboly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a jej súčastí, akademických funkcionárov, pedagogických pracovníkov i ostatných zamestnancov univerzity.</w:t>
      </w:r>
    </w:p>
    <w:p w:rsidR="004C3ED8" w:rsidRPr="00B8213F" w:rsidRDefault="00687B46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N</w:t>
      </w:r>
      <w:r w:rsidR="004C3ED8" w:rsidRPr="00B8213F">
        <w:rPr>
          <w:rFonts w:eastAsia="Times New Roman" w:cstheme="minorHAnsi"/>
          <w:sz w:val="24"/>
          <w:szCs w:val="24"/>
          <w:lang w:eastAsia="sk-SK"/>
        </w:rPr>
        <w:t xml:space="preserve">a verejnosti </w:t>
      </w:r>
      <w:r w:rsidRPr="00B8213F">
        <w:rPr>
          <w:rFonts w:eastAsia="Times New Roman" w:cstheme="minorHAnsi"/>
          <w:sz w:val="24"/>
          <w:szCs w:val="24"/>
          <w:lang w:eastAsia="sk-SK"/>
        </w:rPr>
        <w:t xml:space="preserve">sa správa a koná </w:t>
      </w:r>
      <w:r w:rsidR="004C3ED8" w:rsidRPr="00B8213F">
        <w:rPr>
          <w:rFonts w:eastAsia="Times New Roman" w:cstheme="minorHAnsi"/>
          <w:sz w:val="24"/>
          <w:szCs w:val="24"/>
          <w:lang w:eastAsia="sk-SK"/>
        </w:rPr>
        <w:t xml:space="preserve">reprezentatívne, neznevažuje dobré meno </w:t>
      </w:r>
      <w:r w:rsidRPr="00B8213F">
        <w:rPr>
          <w:rFonts w:eastAsia="Times New Roman" w:cstheme="minorHAnsi"/>
          <w:sz w:val="24"/>
          <w:szCs w:val="24"/>
          <w:lang w:eastAsia="sk-SK"/>
        </w:rPr>
        <w:t xml:space="preserve">univerzity, jej </w:t>
      </w:r>
      <w:r w:rsidR="004C3ED8" w:rsidRPr="00B8213F">
        <w:rPr>
          <w:rFonts w:eastAsia="Times New Roman" w:cstheme="minorHAnsi"/>
          <w:sz w:val="24"/>
          <w:szCs w:val="24"/>
          <w:lang w:eastAsia="sk-SK"/>
        </w:rPr>
        <w:t>zamestnancov</w:t>
      </w:r>
      <w:r w:rsidRPr="00B8213F">
        <w:rPr>
          <w:rFonts w:eastAsia="Times New Roman" w:cstheme="minorHAnsi"/>
          <w:sz w:val="24"/>
          <w:szCs w:val="24"/>
          <w:lang w:eastAsia="sk-SK"/>
        </w:rPr>
        <w:t xml:space="preserve"> ani </w:t>
      </w:r>
      <w:r w:rsidR="004C3ED8" w:rsidRPr="00B8213F">
        <w:rPr>
          <w:rFonts w:eastAsia="Times New Roman" w:cstheme="minorHAnsi"/>
          <w:sz w:val="24"/>
          <w:szCs w:val="24"/>
          <w:lang w:eastAsia="sk-SK"/>
        </w:rPr>
        <w:t>členov študentskej komunity, nespráva sa v rozpore s dobrými mravmi</w:t>
      </w:r>
      <w:r w:rsidRPr="00B8213F">
        <w:rPr>
          <w:rFonts w:eastAsia="Times New Roman" w:cstheme="minorHAnsi"/>
          <w:sz w:val="24"/>
          <w:szCs w:val="24"/>
          <w:lang w:eastAsia="sk-SK"/>
        </w:rPr>
        <w:t>.</w:t>
      </w:r>
    </w:p>
    <w:p w:rsidR="000F7B4D" w:rsidRPr="00B8213F" w:rsidRDefault="00312F12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 xml:space="preserve">Študent má právo na vlastný názor, ktorý neobmedzuje dôstojnosť a humanitu, právo na úctu, rešpekt a korektný dialóg zo strany zamestnancov </w:t>
      </w:r>
      <w:r w:rsidR="001F0652" w:rsidRPr="00B8213F">
        <w:rPr>
          <w:rFonts w:eastAsia="Times New Roman" w:cstheme="minorHAnsi"/>
          <w:sz w:val="24"/>
          <w:szCs w:val="24"/>
          <w:lang w:eastAsia="sk-SK"/>
        </w:rPr>
        <w:t>UKF</w:t>
      </w:r>
      <w:r w:rsidRPr="00B8213F">
        <w:rPr>
          <w:rFonts w:eastAsia="Times New Roman" w:cstheme="minorHAnsi"/>
          <w:sz w:val="24"/>
          <w:szCs w:val="24"/>
          <w:lang w:eastAsia="sk-SK"/>
        </w:rPr>
        <w:t>, ako aj zo strany ostatných členov študentskej komunity,</w:t>
      </w:r>
      <w:r w:rsidR="00B220C8" w:rsidRPr="00B8213F">
        <w:rPr>
          <w:rFonts w:cstheme="minorHAnsi"/>
          <w:sz w:val="24"/>
          <w:szCs w:val="24"/>
        </w:rPr>
        <w:t xml:space="preserve"> slobodne vyjadruje svoje odborné názory, ctí slobodu slova a kritického myslenia, slobodnú výmenu názorov a informácií.</w:t>
      </w:r>
    </w:p>
    <w:p w:rsidR="00687B46" w:rsidRPr="00B8213F" w:rsidRDefault="00B220C8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A</w:t>
      </w:r>
      <w:r w:rsidR="00312F12" w:rsidRPr="00B8213F">
        <w:rPr>
          <w:rFonts w:eastAsia="Times New Roman" w:cstheme="minorHAnsi"/>
          <w:sz w:val="24"/>
          <w:szCs w:val="24"/>
          <w:lang w:eastAsia="sk-SK"/>
        </w:rPr>
        <w:t>ktívne vystupuje proti všetkým prejavom extrémizmu, rasizmu, diskriminácii, náboženskej intolerancii, sociálnej neznášanlivosti, znevažovaniu sexuálnej orientácie, odmieta všetko, čo môže urážať ľudskú dôstojnosť</w:t>
      </w:r>
      <w:r w:rsidR="004C3ED8" w:rsidRPr="00B8213F">
        <w:rPr>
          <w:rFonts w:eastAsia="Times New Roman" w:cstheme="minorHAnsi"/>
          <w:sz w:val="24"/>
          <w:szCs w:val="24"/>
          <w:lang w:eastAsia="sk-SK"/>
        </w:rPr>
        <w:t>.</w:t>
      </w:r>
    </w:p>
    <w:p w:rsidR="000F7B4D" w:rsidRPr="00B8213F" w:rsidRDefault="00F43F72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Študent si je vedomý svojej zodpovednosti za následky konania počas vyučovacieho procesu, rešpektuje študijné poriadky fakúlt univerzity a využíva ich ustanovenia v súlade s dobrými mravmi, počas vyučovania je pozorný, aktívny a prichádza na vyučovanie a na skúšky pripravený. Študent nenarušuje priebeh vyučovania alebo skúšky svojím neskorým príchodom alebo predčasným odchodom, vyrušovaním vyučujúceho a ostatných študentov činnosťou, ktorá nie je spojená s vyučovaním, počas vyučovania používa informačné a komunikačné prostriedky v súlade s </w:t>
      </w:r>
      <w:r w:rsidR="00B34BAD" w:rsidRPr="00B8213F">
        <w:rPr>
          <w:rFonts w:cstheme="minorHAnsi"/>
          <w:sz w:val="24"/>
          <w:szCs w:val="24"/>
        </w:rPr>
        <w:t xml:space="preserve">usmerneniami </w:t>
      </w:r>
      <w:r w:rsidRPr="00B8213F">
        <w:rPr>
          <w:rFonts w:cstheme="minorHAnsi"/>
          <w:sz w:val="24"/>
          <w:szCs w:val="24"/>
        </w:rPr>
        <w:t>vyučujúceho. Na vyučovanie neprichádza pod vplyvom alkoholu a iných omamných látok, počas vyučovania nekonzumuje jedlo a nespí.</w:t>
      </w:r>
    </w:p>
    <w:p w:rsidR="000F7B4D" w:rsidRPr="00B8213F" w:rsidRDefault="00F43F72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Študent pri spracovávaní seminárnych, semestrálnych, záverečných prác a pri publikovaní výsledkov vedeckej práce</w:t>
      </w:r>
      <w:r w:rsidR="00687B46" w:rsidRPr="00B8213F">
        <w:rPr>
          <w:rFonts w:cstheme="minorHAnsi"/>
          <w:sz w:val="24"/>
          <w:szCs w:val="24"/>
        </w:rPr>
        <w:t xml:space="preserve"> dodržiava etické štandardy, svoje študijné výsledky dosahuje vždy len poctivým spôsobom, nepodvádza a nepoužíva nečestné postupy počas akejkoľvek formy overovania jeho študijných poznatkov a vedomostí. Používa iba skúšajúcim povolené študijné pomôcky.</w:t>
      </w:r>
    </w:p>
    <w:p w:rsidR="002E06FF" w:rsidRPr="00B8213F" w:rsidRDefault="00687B46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Nedopúšťa sa plagiátorstva, cudziu prácu nevydáva za svoju.</w:t>
      </w:r>
    </w:p>
    <w:p w:rsidR="000F7B4D" w:rsidRPr="00B8213F" w:rsidRDefault="00F43F72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Študent počas vyučovania rešpektuje vyučujúcich aj spolužiakov, správa sa voči nim korektne, taktne a tolerantne. Pri oslovovaní pedagógov a kolegov, vo verbálnej i e-mailovej komunikácii rešpektuje pravidlá spoločenského správania. Nikoho neobťažuje, nediskriminuje, neuráža pre jeho pôvod, národnosť, náboženstvo, vek, pohlavie, sexuálnu orientáciu, prípadne zdravotné postihnutie, nepoužíva násilie alebo hrozbu násilím.</w:t>
      </w:r>
    </w:p>
    <w:p w:rsidR="000F7B4D" w:rsidRPr="00B8213F" w:rsidRDefault="00F43F72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Študent v priestoroch univerzity dodržiava zásady spoločenského styku. Na vyučovanie a na skúšku prichádza v primeranom spoločenskom oblečení. Na športových aktivitách a praktických zamestnaniach rešpektuje pri obliekaní požiadavky vyučujúcich.</w:t>
      </w:r>
    </w:p>
    <w:p w:rsidR="00847493" w:rsidRPr="00B8213F" w:rsidRDefault="00F43F72" w:rsidP="00B31C0D">
      <w:pPr>
        <w:pStyle w:val="Odsekzoznamu"/>
        <w:numPr>
          <w:ilvl w:val="0"/>
          <w:numId w:val="4"/>
        </w:numPr>
        <w:tabs>
          <w:tab w:val="clear" w:pos="72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Študent sa správa šetrne voči majetku univerzity. Technické prostriedky, výpočtovú techniku a internet používa iba pre potreby výučby, nezneužíva ich na komerčné účely alebo na protiprávne aktivity. Pri ich používaní dodržiava bezpečnostné predpisy a zásady ochrany zdravia a života.</w:t>
      </w:r>
    </w:p>
    <w:p w:rsidR="00784E7C" w:rsidRPr="00B8213F" w:rsidRDefault="00784E7C" w:rsidP="00B31C0D">
      <w:pPr>
        <w:pStyle w:val="Odsekzoznamu"/>
        <w:tabs>
          <w:tab w:val="left" w:pos="720"/>
        </w:tabs>
        <w:spacing w:after="120" w:line="240" w:lineRule="auto"/>
        <w:ind w:left="567"/>
        <w:contextualSpacing w:val="0"/>
        <w:jc w:val="both"/>
        <w:rPr>
          <w:rFonts w:cstheme="minorHAnsi"/>
          <w:sz w:val="24"/>
          <w:szCs w:val="24"/>
        </w:rPr>
      </w:pPr>
    </w:p>
    <w:p w:rsidR="004B791C" w:rsidRPr="00B8213F" w:rsidRDefault="00533F35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Článok </w:t>
      </w:r>
      <w:r w:rsidR="00773DEE" w:rsidRPr="00B8213F">
        <w:rPr>
          <w:rFonts w:cstheme="minorHAnsi"/>
          <w:b/>
          <w:bCs/>
          <w:sz w:val="24"/>
          <w:szCs w:val="24"/>
        </w:rPr>
        <w:t>5</w:t>
      </w:r>
      <w:r w:rsidR="00B31C0D" w:rsidRPr="00B8213F">
        <w:rPr>
          <w:rFonts w:cstheme="minorHAnsi"/>
          <w:b/>
          <w:bCs/>
          <w:sz w:val="24"/>
          <w:szCs w:val="24"/>
        </w:rPr>
        <w:br/>
      </w:r>
      <w:r w:rsidR="004B791C" w:rsidRPr="00B8213F">
        <w:rPr>
          <w:rFonts w:eastAsia="Times New Roman" w:cstheme="minorHAnsi"/>
          <w:b/>
          <w:bCs/>
          <w:sz w:val="24"/>
          <w:szCs w:val="24"/>
          <w:lang w:eastAsia="sk-SK"/>
        </w:rPr>
        <w:t>Etické hodnoty, princípy a normy vedeckej a výskumnej praxe</w:t>
      </w:r>
    </w:p>
    <w:p w:rsidR="00B82C65" w:rsidRPr="00B8213F" w:rsidRDefault="00B82C65" w:rsidP="00B31C0D">
      <w:pPr>
        <w:spacing w:after="120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 xml:space="preserve">Implementácia správnej vedeckej a výskumnej praxe, ktorej cieľom je aj dosiahnutie integrity výskumnej práce a akademickej činnosti, si vyžaduje dôsledné uplatňovanie príslušných etických hodnôt, princípov a noriem a uskutočňuje sa v nasledujúcich oblastiach: </w:t>
      </w:r>
    </w:p>
    <w:p w:rsidR="00431553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výskumné prostredie,</w:t>
      </w:r>
    </w:p>
    <w:p w:rsidR="00431553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vzdelávanie, dohľad a odborné vedenie,</w:t>
      </w:r>
    </w:p>
    <w:p w:rsidR="00431553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výskumné postupy,</w:t>
      </w:r>
    </w:p>
    <w:p w:rsidR="00431553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etické opatrenia zabezpečenia ochrany a bezpečnosti,</w:t>
      </w:r>
    </w:p>
    <w:p w:rsidR="00431553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spracovanie a správa dát,</w:t>
      </w:r>
    </w:p>
    <w:p w:rsidR="00DD5639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kooperácia a koordinácia,</w:t>
      </w:r>
    </w:p>
    <w:p w:rsidR="00DD5639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zvýšenie pozornosti pri nediskriminácii žien a ich podpore pri vedeckej kariére,</w:t>
      </w:r>
    </w:p>
    <w:p w:rsidR="00DD5639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publikovanie a šírenie vedeckých informácií a výsledkov výskumu,</w:t>
      </w:r>
    </w:p>
    <w:p w:rsidR="00DD5639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autorstvo vedeckých objavov a odborných publikácií,</w:t>
      </w:r>
    </w:p>
    <w:p w:rsidR="00B82C65" w:rsidRPr="00B8213F" w:rsidRDefault="00B82C65" w:rsidP="00B31C0D">
      <w:pPr>
        <w:pStyle w:val="Odsekzoznamu"/>
        <w:numPr>
          <w:ilvl w:val="0"/>
          <w:numId w:val="2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sk-SK"/>
        </w:rPr>
      </w:pPr>
      <w:r w:rsidRPr="00B8213F">
        <w:rPr>
          <w:rFonts w:eastAsia="Times New Roman" w:cstheme="minorHAnsi"/>
          <w:sz w:val="24"/>
          <w:szCs w:val="24"/>
          <w:lang w:eastAsia="sk-SK"/>
        </w:rPr>
        <w:t>hodnotenie vedeckej a etickej kvality výsledkov a výstupov výskumu, záverečných</w:t>
      </w:r>
      <w:r w:rsidR="0004245E" w:rsidRPr="00B8213F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B8213F">
        <w:rPr>
          <w:rFonts w:eastAsia="Times New Roman" w:cstheme="minorHAnsi"/>
          <w:sz w:val="24"/>
          <w:szCs w:val="24"/>
          <w:lang w:eastAsia="sk-SK"/>
        </w:rPr>
        <w:t>a kvalifikačných prác, odborné recenzovanie vedeckých a odborných publikácií a edičná činnosť.</w:t>
      </w:r>
    </w:p>
    <w:p w:rsidR="00533F35" w:rsidRPr="00B8213F" w:rsidRDefault="00533F35" w:rsidP="00B31C0D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Vysokoškolskí učitelia, výskumní pracovníci a študenti: </w:t>
      </w:r>
    </w:p>
    <w:p w:rsidR="00EC347B" w:rsidRPr="00B8213F" w:rsidRDefault="00533F35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Považujú vedeckú, výskumnú a vývojovú prácu </w:t>
      </w:r>
      <w:r w:rsidR="00773DEE" w:rsidRPr="00B8213F">
        <w:rPr>
          <w:rFonts w:cstheme="minorHAnsi"/>
          <w:sz w:val="24"/>
          <w:szCs w:val="24"/>
        </w:rPr>
        <w:t xml:space="preserve">za </w:t>
      </w:r>
      <w:r w:rsidRPr="00B8213F">
        <w:rPr>
          <w:rFonts w:cstheme="minorHAnsi"/>
          <w:sz w:val="24"/>
          <w:szCs w:val="24"/>
        </w:rPr>
        <w:t xml:space="preserve">prostriedok </w:t>
      </w:r>
      <w:r w:rsidR="00773DEE" w:rsidRPr="00B8213F">
        <w:rPr>
          <w:rFonts w:cstheme="minorHAnsi"/>
          <w:sz w:val="24"/>
          <w:szCs w:val="24"/>
        </w:rPr>
        <w:t xml:space="preserve">na </w:t>
      </w:r>
      <w:r w:rsidRPr="00B8213F">
        <w:rPr>
          <w:rFonts w:cstheme="minorHAnsi"/>
          <w:sz w:val="24"/>
          <w:szCs w:val="24"/>
        </w:rPr>
        <w:t>zvyšovani</w:t>
      </w:r>
      <w:r w:rsidR="00773DEE" w:rsidRPr="00B8213F">
        <w:rPr>
          <w:rFonts w:cstheme="minorHAnsi"/>
          <w:sz w:val="24"/>
          <w:szCs w:val="24"/>
        </w:rPr>
        <w:t>e</w:t>
      </w:r>
      <w:r w:rsidRPr="00B8213F">
        <w:rPr>
          <w:rFonts w:cstheme="minorHAnsi"/>
          <w:sz w:val="24"/>
          <w:szCs w:val="24"/>
        </w:rPr>
        <w:t xml:space="preserve"> úrovne poznania spoločnosti, čím sa zvyšuje kvalita výučby študentov univerzity a prestíž univerzity.</w:t>
      </w:r>
    </w:p>
    <w:p w:rsidR="00EC347B" w:rsidRPr="00B8213F" w:rsidRDefault="00533F35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Pri svojich vedeckých a výskumných prácach využívajú vedecký prístup a ich výskum spočíva v hľadaní a získavaní poznania prostredníctvom systematického skúmania a myslenia, pozorovania a experimentovania.</w:t>
      </w:r>
    </w:p>
    <w:p w:rsidR="00773DEE" w:rsidRPr="00B8213F" w:rsidRDefault="00773DEE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U</w:t>
      </w:r>
      <w:r w:rsidR="00533F35" w:rsidRPr="00B8213F">
        <w:rPr>
          <w:rFonts w:cstheme="minorHAnsi"/>
          <w:sz w:val="24"/>
          <w:szCs w:val="24"/>
        </w:rPr>
        <w:t xml:space="preserve">vedomujú </w:t>
      </w:r>
      <w:r w:rsidRPr="00B8213F">
        <w:rPr>
          <w:rFonts w:cstheme="minorHAnsi"/>
          <w:sz w:val="24"/>
          <w:szCs w:val="24"/>
        </w:rPr>
        <w:t xml:space="preserve">si </w:t>
      </w:r>
      <w:r w:rsidR="00533F35" w:rsidRPr="00B8213F">
        <w:rPr>
          <w:rFonts w:cstheme="minorHAnsi"/>
          <w:sz w:val="24"/>
          <w:szCs w:val="24"/>
        </w:rPr>
        <w:t>plnú zodpovednosť za objektivitu a vierohodnosť svojich výsledkov bádania. Pri zverejňovaní výsledkov dbajú o ich úplnosť, preukázateľnosť a objektívnosť.</w:t>
      </w:r>
    </w:p>
    <w:p w:rsidR="0005226F" w:rsidRPr="00B8213F" w:rsidRDefault="00533F35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Rešpektujú základné zásady výskumu</w:t>
      </w:r>
      <w:r w:rsidR="00A16BA8" w:rsidRPr="00B8213F">
        <w:rPr>
          <w:rFonts w:cstheme="minorHAnsi"/>
          <w:sz w:val="24"/>
          <w:szCs w:val="24"/>
        </w:rPr>
        <w:t>,</w:t>
      </w:r>
      <w:r w:rsidRPr="00B8213F">
        <w:rPr>
          <w:rFonts w:cstheme="minorHAnsi"/>
          <w:sz w:val="24"/>
          <w:szCs w:val="24"/>
        </w:rPr>
        <w:t xml:space="preserve"> a to: </w:t>
      </w:r>
    </w:p>
    <w:p w:rsidR="0005226F" w:rsidRPr="00B8213F" w:rsidRDefault="00533F35" w:rsidP="00B31C0D">
      <w:pPr>
        <w:pStyle w:val="Odsekzoznamu"/>
        <w:numPr>
          <w:ilvl w:val="1"/>
          <w:numId w:val="1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spoľahlivosť pri zabezpečovaní kvality výskumu, ktorá sa odráža v návrhu jeho koncepcie, metodológii, analýzach a vo využívaní zdrojov,</w:t>
      </w:r>
    </w:p>
    <w:p w:rsidR="0005226F" w:rsidRPr="00B8213F" w:rsidRDefault="00533F35" w:rsidP="00B31C0D">
      <w:pPr>
        <w:pStyle w:val="Odsekzoznamu"/>
        <w:numPr>
          <w:ilvl w:val="1"/>
          <w:numId w:val="1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 čestnosť pri vývoji, vykonávaní, posudzovaní, podávaní správ a komunikácii výskumu transparentným, poctivým, úplným a nestranným spôsobom,</w:t>
      </w:r>
    </w:p>
    <w:p w:rsidR="0005226F" w:rsidRPr="00B8213F" w:rsidRDefault="00533F35" w:rsidP="00B31C0D">
      <w:pPr>
        <w:pStyle w:val="Odsekzoznamu"/>
        <w:numPr>
          <w:ilvl w:val="1"/>
          <w:numId w:val="1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 rešpekt voči kolegom, účastníkom výskumu, spoločnosti, ekosystémom, kultúrnemu dedičstvu a životnému prostrediu</w:t>
      </w:r>
      <w:r w:rsidR="0005226F" w:rsidRPr="00B8213F">
        <w:rPr>
          <w:rFonts w:cstheme="minorHAnsi"/>
          <w:sz w:val="24"/>
          <w:szCs w:val="24"/>
        </w:rPr>
        <w:t xml:space="preserve"> a</w:t>
      </w:r>
    </w:p>
    <w:p w:rsidR="00610EFF" w:rsidRPr="00B8213F" w:rsidRDefault="00533F35" w:rsidP="00B31C0D">
      <w:pPr>
        <w:pStyle w:val="Odsekzoznamu"/>
        <w:numPr>
          <w:ilvl w:val="1"/>
          <w:numId w:val="16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zodpovednosť za výskum od prvotnej myšlienky až po jeho publikovanie, za jeho riadenie a organizáciu, odbornú prípravu, dohľad a odborné vedenie a za širšie dôsledky výskumu.</w:t>
      </w:r>
    </w:p>
    <w:p w:rsidR="00EC347B" w:rsidRPr="00B8213F" w:rsidRDefault="00610EFF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 odôvodnených prípadoch zachovávajú dôvernosť dát alebo zistení, svoje poznatky však sprístupňujú štandardným spôsobom, pričom dbajú na ochranu prvenstva, svojich autorských práv a práv spoluautorov, práva duševného vlastníctva a práva univerzity, ako aj práva ďalších osôb podieľajúcich sa na výskume</w:t>
      </w:r>
      <w:r w:rsidR="00770533" w:rsidRPr="00B8213F">
        <w:rPr>
          <w:rFonts w:cstheme="minorHAnsi"/>
          <w:sz w:val="24"/>
          <w:szCs w:val="24"/>
        </w:rPr>
        <w:t>.</w:t>
      </w:r>
    </w:p>
    <w:p w:rsidR="00EC347B" w:rsidRPr="00B8213F" w:rsidRDefault="00770533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</w:t>
      </w:r>
      <w:r w:rsidR="00610EFF" w:rsidRPr="00B8213F">
        <w:rPr>
          <w:rFonts w:cstheme="minorHAnsi"/>
          <w:sz w:val="24"/>
          <w:szCs w:val="24"/>
        </w:rPr>
        <w:t>ri výskume, ktorého sa zúčastňujú, zaručujú dobrovoľnosť účasti, rešpektujú ľudskú dôstojnosť a samotný výskum prebieha takým spôsobom, aby nedošlo k psychickému ani fyzickému ublíženiu zúčastneným</w:t>
      </w:r>
      <w:r w:rsidRPr="00B8213F">
        <w:rPr>
          <w:rFonts w:cstheme="minorHAnsi"/>
          <w:sz w:val="24"/>
          <w:szCs w:val="24"/>
        </w:rPr>
        <w:t>.</w:t>
      </w:r>
    </w:p>
    <w:p w:rsidR="00EC347B" w:rsidRPr="00B8213F" w:rsidRDefault="00770533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</w:t>
      </w:r>
      <w:r w:rsidR="00610EFF" w:rsidRPr="00B8213F">
        <w:rPr>
          <w:rFonts w:cstheme="minorHAnsi"/>
          <w:sz w:val="24"/>
          <w:szCs w:val="24"/>
        </w:rPr>
        <w:t>o verejných vystúpeniach zameraných na šírenie vedeckých poznatkov a dosiahnutých výsledkov sa riadia odbornosťou, v ktorej vykonávajú výskumnú, vývojovú, inovačnú alebo pedagogickú činnosť, pričom rozlišujú medzi odborným stanoviskom a osobným názorom</w:t>
      </w:r>
      <w:r w:rsidRPr="00B8213F">
        <w:rPr>
          <w:rFonts w:cstheme="minorHAnsi"/>
          <w:sz w:val="24"/>
          <w:szCs w:val="24"/>
        </w:rPr>
        <w:t>.</w:t>
      </w:r>
    </w:p>
    <w:p w:rsidR="00EC347B" w:rsidRPr="00B8213F" w:rsidRDefault="00770533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Využívajú finančné prostriedky určené na výskum riadne, svedomito, hospodárne a efektívne.</w:t>
      </w:r>
    </w:p>
    <w:p w:rsidR="00770533" w:rsidRPr="00B8213F" w:rsidRDefault="0005226F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Dodržiavajú </w:t>
      </w:r>
      <w:r w:rsidR="00610EFF" w:rsidRPr="00B8213F">
        <w:rPr>
          <w:rFonts w:cstheme="minorHAnsi"/>
          <w:sz w:val="24"/>
          <w:szCs w:val="24"/>
        </w:rPr>
        <w:t>princípy nestrannosti na ideologických či politických názoroch a tiež nezávislosti od vonkajších ekonomických, finančných, záujmových, prípadne iných nátlakových skupín</w:t>
      </w:r>
      <w:r w:rsidR="00770533" w:rsidRPr="00B8213F">
        <w:rPr>
          <w:rFonts w:cstheme="minorHAnsi"/>
          <w:sz w:val="24"/>
          <w:szCs w:val="24"/>
        </w:rPr>
        <w:t>.</w:t>
      </w:r>
    </w:p>
    <w:p w:rsidR="00610EFF" w:rsidRPr="00B8213F" w:rsidRDefault="00770533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</w:t>
      </w:r>
      <w:r w:rsidR="00610EFF" w:rsidRPr="00B8213F">
        <w:rPr>
          <w:rFonts w:cstheme="minorHAnsi"/>
          <w:sz w:val="24"/>
          <w:szCs w:val="24"/>
        </w:rPr>
        <w:t>ri výskumnej činnosti</w:t>
      </w:r>
      <w:r w:rsidR="0005226F" w:rsidRPr="00B8213F">
        <w:rPr>
          <w:rFonts w:cstheme="minorHAnsi"/>
          <w:sz w:val="24"/>
          <w:szCs w:val="24"/>
        </w:rPr>
        <w:t>,</w:t>
      </w:r>
      <w:r w:rsidR="00610EFF" w:rsidRPr="00B8213F">
        <w:rPr>
          <w:rFonts w:cstheme="minorHAnsi"/>
          <w:sz w:val="24"/>
          <w:szCs w:val="24"/>
        </w:rPr>
        <w:t xml:space="preserve"> ako aj v riadiacich a podporných činnostiach postupujú tak, aby sa vylúčila akákoľvek možnosť konfliktu záujmov, ktorá by viedla k zníženiu dôveryhodnosti organizácie, osôb, dosiahnutých výsledkov, publikácií, verejných vystúpení, recenzných a oponentských konaní, riadiacich, rozhodovacích a podporných činností</w:t>
      </w:r>
      <w:r w:rsidRPr="00B8213F">
        <w:rPr>
          <w:rFonts w:cstheme="minorHAnsi"/>
          <w:sz w:val="24"/>
          <w:szCs w:val="24"/>
        </w:rPr>
        <w:t>.</w:t>
      </w:r>
    </w:p>
    <w:p w:rsidR="00EC347B" w:rsidRPr="00B8213F" w:rsidRDefault="006F2A25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Publikujú výsledky a interpretujú výskum čestne, transparentne a presne. Podľa možnosti publikujú v režime otvoreného prístupu.</w:t>
      </w:r>
    </w:p>
    <w:p w:rsidR="00EC347B" w:rsidRPr="00B8213F" w:rsidRDefault="009D1265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bookmarkStart w:id="0" w:name="_Hlk210813262"/>
      <w:r w:rsidRPr="00B8213F">
        <w:rPr>
          <w:rFonts w:cstheme="minorHAnsi"/>
          <w:sz w:val="24"/>
          <w:szCs w:val="24"/>
        </w:rPr>
        <w:t>Pri využití umelej inteligencie (AI) pri navrhovaní projektu, spracovaní dát alebo formulovaní vedeckých výsledkov uvedú, že využili AI v súlade s pravidlami výskumnej integrity, v súlade s politikami EK.</w:t>
      </w:r>
      <w:r w:rsidRPr="00B8213F">
        <w:rPr>
          <w:rStyle w:val="Odkaznapoznmkupodiarou"/>
          <w:rFonts w:cstheme="minorHAnsi"/>
          <w:sz w:val="24"/>
          <w:szCs w:val="24"/>
        </w:rPr>
        <w:footnoteReference w:id="2"/>
      </w:r>
      <w:bookmarkEnd w:id="0"/>
    </w:p>
    <w:p w:rsidR="006F35B8" w:rsidRPr="00B8213F" w:rsidRDefault="006F35B8" w:rsidP="00B31C0D">
      <w:pPr>
        <w:pStyle w:val="Odsekzoznamu"/>
        <w:numPr>
          <w:ilvl w:val="0"/>
          <w:numId w:val="9"/>
        </w:numPr>
        <w:tabs>
          <w:tab w:val="left" w:pos="426"/>
          <w:tab w:val="left" w:pos="1418"/>
        </w:tabs>
        <w:spacing w:after="120" w:line="240" w:lineRule="auto"/>
        <w:ind w:left="426" w:hanging="426"/>
        <w:contextualSpacing w:val="0"/>
        <w:jc w:val="both"/>
        <w:rPr>
          <w:rFonts w:cstheme="minorHAnsi"/>
          <w:bCs/>
          <w:sz w:val="24"/>
          <w:szCs w:val="24"/>
        </w:rPr>
      </w:pPr>
      <w:r w:rsidRPr="00B8213F">
        <w:rPr>
          <w:rFonts w:cstheme="minorHAnsi"/>
          <w:bCs/>
          <w:sz w:val="24"/>
          <w:szCs w:val="24"/>
        </w:rPr>
        <w:t>Zabezpečujú primeranú správu, spôsob získavania, spracovania a usporiadania všetkých dát, metadát, protokolov, softvéru a iného výskumného materiálu, a to aj</w:t>
      </w:r>
      <w:r w:rsidR="0004245E" w:rsidRPr="00B8213F">
        <w:rPr>
          <w:rFonts w:cstheme="minorHAnsi"/>
          <w:bCs/>
          <w:sz w:val="24"/>
          <w:szCs w:val="24"/>
        </w:rPr>
        <w:t xml:space="preserve"> </w:t>
      </w:r>
      <w:r w:rsidRPr="00B8213F">
        <w:rPr>
          <w:rFonts w:cstheme="minorHAnsi"/>
          <w:bCs/>
          <w:sz w:val="24"/>
          <w:szCs w:val="24"/>
        </w:rPr>
        <w:t>nezverejnených,</w:t>
      </w:r>
      <w:r w:rsidR="0004245E" w:rsidRPr="00B8213F">
        <w:rPr>
          <w:rFonts w:cstheme="minorHAnsi"/>
          <w:bCs/>
          <w:sz w:val="24"/>
          <w:szCs w:val="24"/>
        </w:rPr>
        <w:t xml:space="preserve"> </w:t>
      </w:r>
      <w:r w:rsidRPr="00B8213F">
        <w:rPr>
          <w:rFonts w:cstheme="minorHAnsi"/>
          <w:bCs/>
          <w:sz w:val="24"/>
          <w:szCs w:val="24"/>
        </w:rPr>
        <w:t>ako aj ich bezpečné uchovanie počas primeraného obdobia.</w:t>
      </w:r>
    </w:p>
    <w:p w:rsidR="006F35B8" w:rsidRPr="00B8213F" w:rsidRDefault="006F35B8" w:rsidP="00B31C0D">
      <w:pPr>
        <w:pStyle w:val="Odsekzoznamu"/>
        <w:numPr>
          <w:ilvl w:val="0"/>
          <w:numId w:val="9"/>
        </w:numPr>
        <w:tabs>
          <w:tab w:val="left" w:pos="426"/>
          <w:tab w:val="left" w:pos="1418"/>
        </w:tabs>
        <w:spacing w:after="120" w:line="240" w:lineRule="auto"/>
        <w:ind w:left="426" w:hanging="426"/>
        <w:contextualSpacing w:val="0"/>
        <w:jc w:val="both"/>
        <w:rPr>
          <w:rFonts w:cstheme="minorHAnsi"/>
          <w:bCs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Zabezpečia, aby prístup k údajom bol v rámci nevyhnutných obmedzení čo najotvorenejší a podľa potreby v súlade so zásadami správy dát FAIR (</w:t>
      </w:r>
      <w:proofErr w:type="spellStart"/>
      <w:r w:rsidRPr="00B8213F">
        <w:rPr>
          <w:rFonts w:cstheme="minorHAnsi"/>
          <w:sz w:val="24"/>
          <w:szCs w:val="24"/>
        </w:rPr>
        <w:t>vyhľadateľnosť</w:t>
      </w:r>
      <w:proofErr w:type="spellEnd"/>
      <w:r w:rsidRPr="00B8213F">
        <w:rPr>
          <w:rFonts w:cstheme="minorHAnsi"/>
          <w:sz w:val="24"/>
          <w:szCs w:val="24"/>
        </w:rPr>
        <w:t xml:space="preserve">, prístupnosť, </w:t>
      </w:r>
      <w:proofErr w:type="spellStart"/>
      <w:r w:rsidRPr="00B8213F">
        <w:rPr>
          <w:rFonts w:cstheme="minorHAnsi"/>
          <w:sz w:val="24"/>
          <w:szCs w:val="24"/>
        </w:rPr>
        <w:t>interoperabilita</w:t>
      </w:r>
      <w:proofErr w:type="spellEnd"/>
      <w:r w:rsidRPr="00B8213F">
        <w:rPr>
          <w:rFonts w:cstheme="minorHAnsi"/>
          <w:sz w:val="24"/>
          <w:szCs w:val="24"/>
        </w:rPr>
        <w:t xml:space="preserve"> a opakovaná použiteľnosť dát).</w:t>
      </w:r>
    </w:p>
    <w:p w:rsidR="006F35B8" w:rsidRPr="00B8213F" w:rsidRDefault="006F35B8" w:rsidP="00B31C0D">
      <w:pPr>
        <w:pStyle w:val="Odsekzoznamu"/>
        <w:numPr>
          <w:ilvl w:val="0"/>
          <w:numId w:val="9"/>
        </w:numPr>
        <w:tabs>
          <w:tab w:val="left" w:pos="426"/>
          <w:tab w:val="left" w:pos="993"/>
        </w:tabs>
        <w:spacing w:after="120" w:line="240" w:lineRule="auto"/>
        <w:ind w:left="426" w:hanging="426"/>
        <w:contextualSpacing w:val="0"/>
        <w:jc w:val="both"/>
        <w:rPr>
          <w:rFonts w:cstheme="minorHAnsi"/>
          <w:bCs/>
          <w:sz w:val="24"/>
          <w:szCs w:val="24"/>
        </w:rPr>
      </w:pPr>
      <w:r w:rsidRPr="00B8213F">
        <w:rPr>
          <w:rFonts w:cstheme="minorHAnsi"/>
          <w:bCs/>
          <w:sz w:val="24"/>
          <w:szCs w:val="24"/>
        </w:rPr>
        <w:t>Poskytujú transparentný prístup a využívanie svojich dát a výskumného materiálu iným (ak je to možné alebo ak to dovoľuje udelený informovaný súhlas).</w:t>
      </w:r>
    </w:p>
    <w:p w:rsidR="006F35B8" w:rsidRPr="00B8213F" w:rsidRDefault="006F35B8" w:rsidP="00B31C0D">
      <w:pPr>
        <w:pStyle w:val="Odsekzoznamu"/>
        <w:numPr>
          <w:ilvl w:val="0"/>
          <w:numId w:val="9"/>
        </w:numPr>
        <w:tabs>
          <w:tab w:val="left" w:pos="426"/>
          <w:tab w:val="left" w:pos="993"/>
        </w:tabs>
        <w:spacing w:after="120" w:line="240" w:lineRule="auto"/>
        <w:ind w:left="426" w:hanging="426"/>
        <w:contextualSpacing w:val="0"/>
        <w:jc w:val="both"/>
        <w:rPr>
          <w:rFonts w:cstheme="minorHAnsi"/>
          <w:bCs/>
          <w:sz w:val="24"/>
          <w:szCs w:val="24"/>
        </w:rPr>
      </w:pPr>
      <w:r w:rsidRPr="00B8213F">
        <w:rPr>
          <w:rFonts w:cstheme="minorHAnsi"/>
          <w:bCs/>
          <w:sz w:val="24"/>
          <w:szCs w:val="24"/>
        </w:rPr>
        <w:t>Informujú subjekty participujúce vo výskume, ako budú ich osobné údaje chránené, kto k nim bude mať prístup, na aké účely budú použité, ako, kedy a za akých podmienok budú odstránené; spracujú súhlas dotknutej osoby so spracovaním osobných údajov v súlade s platnou právnou úpravou.</w:t>
      </w:r>
    </w:p>
    <w:p w:rsidR="00773DEE" w:rsidRPr="00B8213F" w:rsidRDefault="00533F35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Vo vzťahu k domácej a zahraničnej vedeckej a pedagogickej komunite sa správajú korektne, uznávajú pravidlá právnej ochrany autorských diel, duševného vlastníctva a dbajú na dobré meno univerzity.</w:t>
      </w:r>
    </w:p>
    <w:p w:rsidR="000A43D0" w:rsidRPr="00B8213F" w:rsidRDefault="000A43D0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Výskumní a vývojoví pracovníci a vysokoškolskí učitelia považujú svoju účasť na hodnotení a posudzovaní predložených návrhov protokolov a na hodnotení výsledkov výskumu, recenzovaní vedeckých a odborných publikácií za závažný profesijný záväzok voči výskumnej komunite a celej oblasti výskumu a vývoja a podieľajú sa na týchto činnostiach s plnou zodpovednosťou a v duchu príslušných etických princípov a noriem vrátane zachovania profesijnej mlčanlivosti.</w:t>
      </w:r>
    </w:p>
    <w:p w:rsidR="00EC347B" w:rsidRPr="00B8213F" w:rsidRDefault="00533F35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Pri realizácii svojich projektov majú právo požiadať Etickú komisiu</w:t>
      </w:r>
      <w:r w:rsidR="00773DEE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o</w:t>
      </w:r>
      <w:r w:rsidR="00773DEE" w:rsidRPr="00B8213F">
        <w:rPr>
          <w:rFonts w:cstheme="minorHAnsi"/>
          <w:sz w:val="24"/>
          <w:szCs w:val="24"/>
        </w:rPr>
        <w:t> </w:t>
      </w:r>
      <w:r w:rsidRPr="00B8213F">
        <w:rPr>
          <w:rFonts w:cstheme="minorHAnsi"/>
          <w:sz w:val="24"/>
          <w:szCs w:val="24"/>
        </w:rPr>
        <w:t>vyjadrenie</w:t>
      </w:r>
      <w:r w:rsidR="00773DEE" w:rsidRPr="00B8213F">
        <w:rPr>
          <w:rFonts w:cstheme="minorHAnsi"/>
          <w:sz w:val="24"/>
          <w:szCs w:val="24"/>
        </w:rPr>
        <w:t xml:space="preserve"> a etické posúdenie </w:t>
      </w:r>
      <w:r w:rsidRPr="00B8213F">
        <w:rPr>
          <w:rFonts w:cstheme="minorHAnsi"/>
          <w:sz w:val="24"/>
          <w:szCs w:val="24"/>
        </w:rPr>
        <w:t>či ich výskumná projektová činnosť je v súlade s</w:t>
      </w:r>
      <w:r w:rsidR="00773DEE" w:rsidRPr="00B8213F">
        <w:rPr>
          <w:rFonts w:cstheme="minorHAnsi"/>
          <w:sz w:val="24"/>
          <w:szCs w:val="24"/>
        </w:rPr>
        <w:t xml:space="preserve"> požadovanými </w:t>
      </w:r>
      <w:r w:rsidRPr="00B8213F">
        <w:rPr>
          <w:rFonts w:cstheme="minorHAnsi"/>
          <w:sz w:val="24"/>
          <w:szCs w:val="24"/>
        </w:rPr>
        <w:t>etickými zásadami</w:t>
      </w:r>
      <w:r w:rsidR="00773DEE" w:rsidRPr="00B8213F">
        <w:rPr>
          <w:rFonts w:cstheme="minorHAnsi"/>
          <w:sz w:val="24"/>
          <w:szCs w:val="24"/>
        </w:rPr>
        <w:t>.</w:t>
      </w:r>
    </w:p>
    <w:p w:rsidR="00770533" w:rsidRPr="00B8213F" w:rsidRDefault="00770533" w:rsidP="00B31C0D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Nedodržanie etických pravidiel výskumnej praxe poškodzuje výskumné procesy, narúša vzťahy medzi výskumnými pracovníkmi, podkopáva dôveru vo výskum a jeho dôveryhodnosť, kedy môže dôjsť až k strate vážnosti, profesijnej reputácie a plytvaniu zdrojmi. </w:t>
      </w:r>
    </w:p>
    <w:p w:rsidR="00B776D2" w:rsidRPr="00B8213F" w:rsidRDefault="00B776D2" w:rsidP="00B31C0D">
      <w:pPr>
        <w:spacing w:after="120" w:line="240" w:lineRule="auto"/>
        <w:rPr>
          <w:rFonts w:cstheme="minorHAnsi"/>
          <w:sz w:val="24"/>
          <w:szCs w:val="24"/>
        </w:rPr>
      </w:pPr>
    </w:p>
    <w:p w:rsidR="00F30B42" w:rsidRPr="00B8213F" w:rsidRDefault="00770533" w:rsidP="004A4293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Článok 6</w:t>
      </w:r>
      <w:r w:rsidR="004A4293" w:rsidRPr="00B8213F">
        <w:rPr>
          <w:rFonts w:cstheme="minorHAnsi"/>
          <w:b/>
          <w:bCs/>
          <w:sz w:val="24"/>
          <w:szCs w:val="24"/>
        </w:rPr>
        <w:br/>
      </w:r>
      <w:r w:rsidR="00FF540B" w:rsidRPr="00B8213F">
        <w:rPr>
          <w:rFonts w:cstheme="minorHAnsi"/>
          <w:b/>
          <w:bCs/>
          <w:sz w:val="24"/>
          <w:szCs w:val="24"/>
        </w:rPr>
        <w:t>Porušenia výskumnej integrity a etiky</w:t>
      </w:r>
    </w:p>
    <w:p w:rsidR="005C3F94" w:rsidRPr="00B8213F" w:rsidRDefault="005C3F94" w:rsidP="00DE58AC">
      <w:pPr>
        <w:pStyle w:val="Odsekzoznamu"/>
        <w:numPr>
          <w:ilvl w:val="1"/>
          <w:numId w:val="17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Závažné porušovania výskumnej integrity a etiky </w:t>
      </w:r>
    </w:p>
    <w:p w:rsidR="005C3F94" w:rsidRPr="00B8213F" w:rsidRDefault="005C3F94" w:rsidP="00DE58AC">
      <w:pPr>
        <w:spacing w:after="120" w:line="240" w:lineRule="auto"/>
        <w:ind w:left="426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Za takéto sa považujú porušenia, ktoré úmyselne skresľujú postup, výsledky a výstupy výskumu a vývoja alebo ich interpretáciu alebo narušujú a neprípustne manipulujú rozličné výskumné činnosti (pri navrhovaní, vykonávaní alebo posudzovaní výskumu alebo pri podávaní správ o výsledkoch výskumu) vrátane riadneho vzdelávania, výcviku a výchovy vedeckých, výskumných, vývojových a ďalších odborných pracovníkov. Závažným porušením výskumnej integrity a etiky je najmä:</w:t>
      </w:r>
      <w:r w:rsidRPr="00B8213F">
        <w:rPr>
          <w:rStyle w:val="Odkaznapoznmkupodiarou"/>
          <w:rFonts w:cstheme="minorHAnsi"/>
          <w:sz w:val="24"/>
          <w:szCs w:val="24"/>
        </w:rPr>
        <w:footnoteReference w:id="3"/>
      </w:r>
      <w:r w:rsidRPr="00B8213F">
        <w:rPr>
          <w:rFonts w:cstheme="minorHAnsi"/>
          <w:sz w:val="24"/>
          <w:szCs w:val="24"/>
        </w:rPr>
        <w:t xml:space="preserve"> </w:t>
      </w:r>
    </w:p>
    <w:p w:rsidR="005C3F94" w:rsidRPr="00B8213F" w:rsidRDefault="005C3F94" w:rsidP="00DE58AC">
      <w:pPr>
        <w:pStyle w:val="Odsekzoznamu"/>
        <w:numPr>
          <w:ilvl w:val="0"/>
          <w:numId w:val="25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fabrikovanie</w:t>
      </w:r>
      <w:r w:rsidRPr="00B8213F">
        <w:rPr>
          <w:rFonts w:cstheme="minorHAnsi"/>
          <w:sz w:val="24"/>
          <w:szCs w:val="24"/>
        </w:rPr>
        <w:t xml:space="preserve"> výsledkov ako klamlivé vytváranie vymyslených výsledkov a ich zaznamenávanie, spracovávanie a prezentovanie tak, ako keby boli skutočné (získané prostredníctvom daného výskumu), </w:t>
      </w:r>
    </w:p>
    <w:p w:rsidR="005C3F94" w:rsidRPr="00B8213F" w:rsidRDefault="005C3F94" w:rsidP="00DE58AC">
      <w:pPr>
        <w:pStyle w:val="Odsekzoznamu"/>
        <w:numPr>
          <w:ilvl w:val="0"/>
          <w:numId w:val="25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falšovanie</w:t>
      </w:r>
      <w:r w:rsidRPr="00B8213F">
        <w:rPr>
          <w:rFonts w:cstheme="minorHAnsi"/>
          <w:sz w:val="24"/>
          <w:szCs w:val="24"/>
        </w:rPr>
        <w:t xml:space="preserve"> ako úmyselná klamlivá manipulácia s výskumným materiálom, zariadeniami alebo procesmi alebo klamlivá zmena, nahradenie, vynechanie alebo ignorovanie údajov (dát) alebo výsledkov výskumu a vývoja, pričom sa namiesto skutočných použijú ich falzifikáty, </w:t>
      </w:r>
    </w:p>
    <w:p w:rsidR="005C3F94" w:rsidRPr="00B8213F" w:rsidRDefault="005C3F94" w:rsidP="00DE58AC">
      <w:pPr>
        <w:pStyle w:val="Odsekzoznamu"/>
        <w:numPr>
          <w:ilvl w:val="0"/>
          <w:numId w:val="25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plagiátorstvo</w:t>
      </w:r>
      <w:r w:rsidRPr="00B8213F">
        <w:rPr>
          <w:rFonts w:cstheme="minorHAnsi"/>
          <w:sz w:val="24"/>
          <w:szCs w:val="24"/>
        </w:rPr>
        <w:t xml:space="preserve"> ako klamlivé prisvojenie si a použitie výsledkov práce a myšlienok iných (zvyčajne bez uvedenia riadneho odkazu na pôvodný zdroj), čím sa porušujú práva duševného vlastníctva pôvodného autora alebo autorov.</w:t>
      </w:r>
    </w:p>
    <w:p w:rsidR="00787658" w:rsidRPr="00B8213F" w:rsidRDefault="00787658" w:rsidP="00DE58AC">
      <w:pPr>
        <w:pStyle w:val="Odsekzoznamu"/>
        <w:numPr>
          <w:ilvl w:val="1"/>
          <w:numId w:val="17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Pochybné vedecké praktiky </w:t>
      </w:r>
      <w:r w:rsidRPr="00B8213F">
        <w:rPr>
          <w:rFonts w:cstheme="minorHAnsi"/>
          <w:sz w:val="24"/>
          <w:szCs w:val="24"/>
        </w:rPr>
        <w:t xml:space="preserve">(ďalej len </w:t>
      </w:r>
      <w:r w:rsidRPr="00B8213F">
        <w:rPr>
          <w:rFonts w:cstheme="minorHAnsi"/>
          <w:b/>
          <w:bCs/>
          <w:sz w:val="24"/>
          <w:szCs w:val="24"/>
        </w:rPr>
        <w:t>„PVP“</w:t>
      </w:r>
      <w:r w:rsidRPr="00B8213F">
        <w:rPr>
          <w:rFonts w:cstheme="minorHAnsi"/>
          <w:sz w:val="24"/>
          <w:szCs w:val="24"/>
        </w:rPr>
        <w:t xml:space="preserve">) predstavujú konanie alebo správanie, ktoré je v rozpore so všeobecne akceptovanými požiadavkami výskumnej etiky a integrity, formulovanými aj v tomto Etickom kódexe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 Patria sem najmä:</w:t>
      </w:r>
      <w:r w:rsidRPr="00B8213F">
        <w:rPr>
          <w:rStyle w:val="Odkaznapoznmkupodiarou"/>
          <w:rFonts w:cstheme="minorHAnsi"/>
          <w:sz w:val="24"/>
          <w:szCs w:val="24"/>
        </w:rPr>
        <w:footnoteReference w:id="4"/>
      </w:r>
      <w:r w:rsidRPr="00B8213F">
        <w:rPr>
          <w:rFonts w:cstheme="minorHAnsi"/>
          <w:sz w:val="24"/>
          <w:szCs w:val="24"/>
        </w:rPr>
        <w:t xml:space="preserve"> </w:t>
      </w:r>
    </w:p>
    <w:p w:rsidR="00BB2D8B" w:rsidRPr="00B8213F" w:rsidRDefault="00BB2D8B" w:rsidP="00E907DB">
      <w:pPr>
        <w:tabs>
          <w:tab w:val="left" w:pos="851"/>
        </w:tabs>
        <w:spacing w:after="120" w:line="240" w:lineRule="auto"/>
        <w:ind w:left="851" w:hanging="425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2.1.</w:t>
      </w:r>
      <w:r w:rsidR="00E907DB" w:rsidRPr="00B8213F">
        <w:rPr>
          <w:rFonts w:cstheme="minorHAnsi"/>
          <w:b/>
          <w:bCs/>
          <w:sz w:val="24"/>
          <w:szCs w:val="24"/>
        </w:rPr>
        <w:tab/>
      </w:r>
      <w:r w:rsidRPr="00B8213F">
        <w:rPr>
          <w:rFonts w:cstheme="minorHAnsi"/>
          <w:b/>
          <w:bCs/>
          <w:sz w:val="24"/>
          <w:szCs w:val="24"/>
        </w:rPr>
        <w:t xml:space="preserve">PVP týkajúce sa výskumných údajov/dát </w:t>
      </w:r>
    </w:p>
    <w:p w:rsidR="00BB2D8B" w:rsidRPr="00B8213F" w:rsidRDefault="00BB2D8B" w:rsidP="00E907DB">
      <w:pPr>
        <w:pStyle w:val="Odsekzoznamu"/>
        <w:numPr>
          <w:ilvl w:val="2"/>
          <w:numId w:val="1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nedostatočný alebo úmyselne nesprávny (</w:t>
      </w:r>
      <w:proofErr w:type="spellStart"/>
      <w:r w:rsidRPr="00B8213F">
        <w:rPr>
          <w:rFonts w:cstheme="minorHAnsi"/>
          <w:sz w:val="24"/>
          <w:szCs w:val="24"/>
        </w:rPr>
        <w:t>manipulatívny</w:t>
      </w:r>
      <w:proofErr w:type="spellEnd"/>
      <w:r w:rsidRPr="00B8213F">
        <w:rPr>
          <w:rFonts w:cstheme="minorHAnsi"/>
          <w:sz w:val="24"/>
          <w:szCs w:val="24"/>
        </w:rPr>
        <w:t>) manažment</w:t>
      </w:r>
      <w:r w:rsidR="001E75C0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(postupy týkajúce sa) výskumných údajov/dát, počnúc ich získavaním cez spracovanie, uchovávanie a poskytovanie, ktorý je v rozpore s právnymi predpismi, príslušnými odbornými odporúčaniami a všeobecne rešpektovanými odbornými postupmi a štandardmi,</w:t>
      </w:r>
    </w:p>
    <w:p w:rsidR="00BB2D8B" w:rsidRPr="00B8213F" w:rsidRDefault="00BB2D8B" w:rsidP="00E907DB">
      <w:pPr>
        <w:pStyle w:val="Odsekzoznamu"/>
        <w:numPr>
          <w:ilvl w:val="2"/>
          <w:numId w:val="1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nedostatočne zabezpečenie alebo nesprávne uchovávanie primárnych údajov/dát, </w:t>
      </w:r>
    </w:p>
    <w:p w:rsidR="00BB2D8B" w:rsidRPr="00B8213F" w:rsidRDefault="00BB2D8B" w:rsidP="00E907DB">
      <w:pPr>
        <w:pStyle w:val="Odsekzoznamu"/>
        <w:numPr>
          <w:ilvl w:val="2"/>
          <w:numId w:val="1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neodôvodnené odmietanie poskytnutia prístupu k primárnym údajom/dátam vrátane informácie, ako boli tieto údaje/dáta získané, alebo zničenie takýchto údajov/dát pred stanovenou (povinnou) lehotou uchovávania. </w:t>
      </w:r>
    </w:p>
    <w:p w:rsidR="00BB2D8B" w:rsidRPr="00B8213F" w:rsidRDefault="00BB2D8B" w:rsidP="00E907DB">
      <w:pPr>
        <w:tabs>
          <w:tab w:val="left" w:pos="851"/>
        </w:tabs>
        <w:spacing w:after="120" w:line="240" w:lineRule="auto"/>
        <w:ind w:left="851" w:hanging="425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2.2.</w:t>
      </w:r>
      <w:r w:rsidR="00E907DB" w:rsidRPr="00B8213F">
        <w:rPr>
          <w:rFonts w:cstheme="minorHAnsi"/>
          <w:b/>
          <w:bCs/>
          <w:sz w:val="24"/>
          <w:szCs w:val="24"/>
        </w:rPr>
        <w:tab/>
      </w:r>
      <w:r w:rsidRPr="00B8213F">
        <w:rPr>
          <w:rFonts w:cstheme="minorHAnsi"/>
          <w:b/>
          <w:bCs/>
          <w:sz w:val="24"/>
          <w:szCs w:val="24"/>
        </w:rPr>
        <w:t xml:space="preserve">PVP týkajúce sa publikačných a konferenčných aktivít alebo predkladania návrhov výskumných alebo vývojových či edukačných (grantových) projektov </w:t>
      </w:r>
    </w:p>
    <w:p w:rsidR="00BB2D8B" w:rsidRPr="00B8213F" w:rsidRDefault="00BB2D8B" w:rsidP="00E907DB">
      <w:pPr>
        <w:pStyle w:val="Odsekzoznamu"/>
        <w:numPr>
          <w:ilvl w:val="0"/>
          <w:numId w:val="28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manipulácia s autorstvom, akou je napríklad fiktívne autorstvo, nekalé</w:t>
      </w:r>
      <w:r w:rsidR="00E907DB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zadovažovanie si spoluautorstva publikovanej práce alebo projektového návrhu (angl. </w:t>
      </w:r>
      <w:proofErr w:type="spellStart"/>
      <w:r w:rsidRPr="00B8213F">
        <w:rPr>
          <w:rFonts w:cstheme="minorHAnsi"/>
          <w:sz w:val="24"/>
          <w:szCs w:val="24"/>
        </w:rPr>
        <w:t>contract</w:t>
      </w:r>
      <w:proofErr w:type="spellEnd"/>
      <w:r w:rsidRPr="00B8213F">
        <w:rPr>
          <w:rFonts w:cstheme="minorHAnsi"/>
          <w:sz w:val="24"/>
          <w:szCs w:val="24"/>
        </w:rPr>
        <w:t xml:space="preserve"> </w:t>
      </w:r>
      <w:proofErr w:type="spellStart"/>
      <w:r w:rsidRPr="00B8213F">
        <w:rPr>
          <w:rFonts w:cstheme="minorHAnsi"/>
          <w:sz w:val="24"/>
          <w:szCs w:val="24"/>
        </w:rPr>
        <w:t>cheating</w:t>
      </w:r>
      <w:proofErr w:type="spellEnd"/>
      <w:r w:rsidRPr="00B8213F">
        <w:rPr>
          <w:rFonts w:cstheme="minorHAnsi"/>
          <w:sz w:val="24"/>
          <w:szCs w:val="24"/>
        </w:rPr>
        <w:t xml:space="preserve"> – podvádzanie pri uzatváraní kontraktov), nepriznanie zásluh iným výskumným alebo pracovníkom z daného tímu neuvedením ich spoluautorstva, prípadne svojvoľné priznanie nespravodlivej (nižšej alebo vyššej) miery spoluautorstva v publikáciách alebo projektových návrhoch,</w:t>
      </w:r>
    </w:p>
    <w:p w:rsidR="00BB2D8B" w:rsidRPr="00B8213F" w:rsidRDefault="00BB2D8B" w:rsidP="00E907DB">
      <w:pPr>
        <w:tabs>
          <w:tab w:val="left" w:pos="1276"/>
        </w:tabs>
        <w:spacing w:after="120" w:line="240" w:lineRule="auto"/>
        <w:ind w:left="1276" w:hanging="425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b)</w:t>
      </w:r>
      <w:r w:rsidR="00E907DB" w:rsidRPr="00B8213F">
        <w:rPr>
          <w:rFonts w:cstheme="minorHAnsi"/>
          <w:sz w:val="24"/>
          <w:szCs w:val="24"/>
        </w:rPr>
        <w:tab/>
      </w:r>
      <w:r w:rsidRPr="00B8213F">
        <w:rPr>
          <w:rFonts w:cstheme="minorHAnsi"/>
          <w:sz w:val="24"/>
          <w:szCs w:val="24"/>
        </w:rPr>
        <w:t xml:space="preserve">využívanie aplikácií umelej inteligencie alebo iných automatizovaných prostriedkov bez </w:t>
      </w:r>
      <w:r w:rsidR="00521E0E" w:rsidRPr="00B8213F">
        <w:rPr>
          <w:rFonts w:cstheme="minorHAnsi"/>
          <w:sz w:val="24"/>
          <w:szCs w:val="24"/>
        </w:rPr>
        <w:t>ich</w:t>
      </w:r>
      <w:r w:rsidRPr="00B8213F">
        <w:rPr>
          <w:rFonts w:cstheme="minorHAnsi"/>
          <w:sz w:val="24"/>
          <w:szCs w:val="24"/>
        </w:rPr>
        <w:t xml:space="preserve"> riadneho deklarovania, </w:t>
      </w:r>
    </w:p>
    <w:p w:rsidR="00BB2D8B" w:rsidRPr="00B8213F" w:rsidRDefault="00BB2D8B" w:rsidP="00E907DB">
      <w:pPr>
        <w:tabs>
          <w:tab w:val="left" w:pos="1276"/>
        </w:tabs>
        <w:spacing w:after="120" w:line="240" w:lineRule="auto"/>
        <w:ind w:left="1276" w:hanging="425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c) </w:t>
      </w:r>
      <w:r w:rsidR="00E907DB" w:rsidRPr="00B8213F">
        <w:rPr>
          <w:rFonts w:cstheme="minorHAnsi"/>
          <w:sz w:val="24"/>
          <w:szCs w:val="24"/>
        </w:rPr>
        <w:tab/>
      </w:r>
      <w:r w:rsidRPr="00B8213F">
        <w:rPr>
          <w:rFonts w:cstheme="minorHAnsi"/>
          <w:sz w:val="24"/>
          <w:szCs w:val="24"/>
        </w:rPr>
        <w:t xml:space="preserve">opätovné publikovanie podstatných častí z vlastných publikácií vrátane ich prekladov bez riadneho odkazu (citovania) pôvodnej práce (tzv. </w:t>
      </w:r>
      <w:proofErr w:type="spellStart"/>
      <w:r w:rsidRPr="00B8213F">
        <w:rPr>
          <w:rFonts w:cstheme="minorHAnsi"/>
          <w:sz w:val="24"/>
          <w:szCs w:val="24"/>
        </w:rPr>
        <w:t>autoplagiátorstvo</w:t>
      </w:r>
      <w:proofErr w:type="spellEnd"/>
      <w:r w:rsidRPr="00B8213F">
        <w:rPr>
          <w:rFonts w:cstheme="minorHAnsi"/>
          <w:sz w:val="24"/>
          <w:szCs w:val="24"/>
        </w:rPr>
        <w:t>), ako</w:t>
      </w:r>
      <w:r w:rsidR="0004245E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aj </w:t>
      </w:r>
      <w:proofErr w:type="spellStart"/>
      <w:r w:rsidRPr="00B8213F">
        <w:rPr>
          <w:rFonts w:cstheme="minorHAnsi"/>
          <w:sz w:val="24"/>
          <w:szCs w:val="24"/>
        </w:rPr>
        <w:t>autoplagiátorstvo</w:t>
      </w:r>
      <w:proofErr w:type="spellEnd"/>
      <w:r w:rsidRPr="00B8213F">
        <w:rPr>
          <w:rFonts w:cstheme="minorHAnsi"/>
          <w:sz w:val="24"/>
          <w:szCs w:val="24"/>
        </w:rPr>
        <w:t xml:space="preserve"> pri podávaní projektových návrhov, </w:t>
      </w:r>
    </w:p>
    <w:p w:rsidR="00BB2D8B" w:rsidRPr="00B8213F" w:rsidRDefault="00BB2D8B" w:rsidP="00E907DB">
      <w:pPr>
        <w:tabs>
          <w:tab w:val="left" w:pos="1276"/>
        </w:tabs>
        <w:spacing w:after="120" w:line="240" w:lineRule="auto"/>
        <w:ind w:left="1276" w:hanging="425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d) </w:t>
      </w:r>
      <w:r w:rsidR="00E907DB" w:rsidRPr="00B8213F">
        <w:rPr>
          <w:rFonts w:cstheme="minorHAnsi"/>
          <w:sz w:val="24"/>
          <w:szCs w:val="24"/>
        </w:rPr>
        <w:tab/>
      </w:r>
      <w:r w:rsidRPr="00B8213F">
        <w:rPr>
          <w:rFonts w:cstheme="minorHAnsi"/>
          <w:sz w:val="24"/>
          <w:szCs w:val="24"/>
        </w:rPr>
        <w:t xml:space="preserve">navyšovanie počtu vlastných publikácií ich neodôvodneným delením na menšie časti a ich osobitným publikovaním (tzv. salámová technika), </w:t>
      </w:r>
    </w:p>
    <w:p w:rsidR="00BB2D8B" w:rsidRPr="00B8213F" w:rsidRDefault="00BB2D8B" w:rsidP="00E907DB">
      <w:pPr>
        <w:tabs>
          <w:tab w:val="left" w:pos="1276"/>
        </w:tabs>
        <w:spacing w:after="120" w:line="240" w:lineRule="auto"/>
        <w:ind w:left="1276" w:hanging="425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e) </w:t>
      </w:r>
      <w:r w:rsidR="00E907DB" w:rsidRPr="00B8213F">
        <w:rPr>
          <w:rFonts w:cstheme="minorHAnsi"/>
          <w:sz w:val="24"/>
          <w:szCs w:val="24"/>
        </w:rPr>
        <w:tab/>
      </w:r>
      <w:r w:rsidRPr="00B8213F">
        <w:rPr>
          <w:rFonts w:cstheme="minorHAnsi"/>
          <w:sz w:val="24"/>
          <w:szCs w:val="24"/>
        </w:rPr>
        <w:t>úmyselné poskytovanie nepravdivých alebo nepresných informácií v predkladaných projektových návrhoch, osobitne takých, ktoré by mohli znevýhodniť potenciálne konkurenčné projektové návrhy,</w:t>
      </w:r>
    </w:p>
    <w:p w:rsidR="00BB2D8B" w:rsidRPr="00B8213F" w:rsidRDefault="00BB2D8B" w:rsidP="00E907DB">
      <w:pPr>
        <w:tabs>
          <w:tab w:val="left" w:pos="1276"/>
        </w:tabs>
        <w:spacing w:after="120" w:line="240" w:lineRule="auto"/>
        <w:ind w:left="1276" w:hanging="425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f) </w:t>
      </w:r>
      <w:r w:rsidR="00E907DB" w:rsidRPr="00B8213F">
        <w:rPr>
          <w:rFonts w:cstheme="minorHAnsi"/>
          <w:sz w:val="24"/>
          <w:szCs w:val="24"/>
        </w:rPr>
        <w:tab/>
      </w:r>
      <w:r w:rsidRPr="00B8213F">
        <w:rPr>
          <w:rFonts w:cstheme="minorHAnsi"/>
          <w:sz w:val="24"/>
          <w:szCs w:val="24"/>
        </w:rPr>
        <w:t xml:space="preserve">nekalé pokusy ovplyvniť činnosť a rozhodovanie hodnotiacich, posudzujúcich alebo rozhodnutia prijímajúcich fyzických alebo právnických osôb, inštitúcií a organizácií vrátane grantových agentúr a ich príslušných odborných alebo vedeckých komisií a rád (napríklad zneužívaním znalostí o vnútorných procesoch, osobitných kritériách či konkrétnych osobách podieľajúcich sa na hodnotení, posudzovaní a rozhodovaní, prípadne o iných potenciálne konkurenčných podávaných projektoch – angl. </w:t>
      </w:r>
      <w:proofErr w:type="spellStart"/>
      <w:r w:rsidRPr="00B8213F">
        <w:rPr>
          <w:rFonts w:cstheme="minorHAnsi"/>
          <w:sz w:val="24"/>
          <w:szCs w:val="24"/>
        </w:rPr>
        <w:t>insider</w:t>
      </w:r>
      <w:proofErr w:type="spellEnd"/>
      <w:r w:rsidRPr="00B8213F">
        <w:rPr>
          <w:rFonts w:cstheme="minorHAnsi"/>
          <w:sz w:val="24"/>
          <w:szCs w:val="24"/>
        </w:rPr>
        <w:t xml:space="preserve"> </w:t>
      </w:r>
      <w:proofErr w:type="spellStart"/>
      <w:r w:rsidRPr="00B8213F">
        <w:rPr>
          <w:rFonts w:cstheme="minorHAnsi"/>
          <w:sz w:val="24"/>
          <w:szCs w:val="24"/>
        </w:rPr>
        <w:t>information</w:t>
      </w:r>
      <w:proofErr w:type="spellEnd"/>
      <w:r w:rsidRPr="00B8213F">
        <w:rPr>
          <w:rFonts w:cstheme="minorHAnsi"/>
          <w:sz w:val="24"/>
          <w:szCs w:val="24"/>
        </w:rPr>
        <w:t xml:space="preserve">), </w:t>
      </w:r>
    </w:p>
    <w:p w:rsidR="00BB2D8B" w:rsidRPr="00B8213F" w:rsidRDefault="00BB2D8B" w:rsidP="00E907DB">
      <w:pPr>
        <w:tabs>
          <w:tab w:val="left" w:pos="1276"/>
        </w:tabs>
        <w:spacing w:after="120" w:line="240" w:lineRule="auto"/>
        <w:ind w:left="1276" w:hanging="425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g) </w:t>
      </w:r>
      <w:r w:rsidR="00E907DB" w:rsidRPr="00B8213F">
        <w:rPr>
          <w:rFonts w:cstheme="minorHAnsi"/>
          <w:sz w:val="24"/>
          <w:szCs w:val="24"/>
        </w:rPr>
        <w:tab/>
      </w:r>
      <w:r w:rsidRPr="00B8213F">
        <w:rPr>
          <w:rFonts w:cstheme="minorHAnsi"/>
          <w:sz w:val="24"/>
          <w:szCs w:val="24"/>
        </w:rPr>
        <w:t>neoprávnené, klamlivé navyšovanie rozpočtu podávaného projektu,</w:t>
      </w:r>
    </w:p>
    <w:p w:rsidR="00BB2D8B" w:rsidRPr="00B8213F" w:rsidRDefault="00BB2D8B" w:rsidP="00E907DB">
      <w:pPr>
        <w:tabs>
          <w:tab w:val="left" w:pos="1276"/>
        </w:tabs>
        <w:spacing w:after="120" w:line="240" w:lineRule="auto"/>
        <w:ind w:left="1276" w:hanging="425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h)</w:t>
      </w:r>
      <w:r w:rsidR="00E907DB" w:rsidRPr="00B8213F">
        <w:rPr>
          <w:rFonts w:cstheme="minorHAnsi"/>
          <w:sz w:val="24"/>
          <w:szCs w:val="24"/>
        </w:rPr>
        <w:tab/>
      </w:r>
      <w:r w:rsidRPr="00B8213F">
        <w:rPr>
          <w:rFonts w:cstheme="minorHAnsi"/>
          <w:sz w:val="24"/>
          <w:szCs w:val="24"/>
        </w:rPr>
        <w:t>selektívne alebo účelovo navyšované citovanie vybraných prác s cieľom neprimerane podporiť výsledky alebo zistenia vlastného výskumu a vývoja, prípadne účelovo vyhovieť redaktorom, recenzentom či kolegom,</w:t>
      </w:r>
    </w:p>
    <w:p w:rsidR="00BB2D8B" w:rsidRPr="00B8213F" w:rsidRDefault="00BB2D8B" w:rsidP="00E907DB">
      <w:pPr>
        <w:pStyle w:val="Odsekzoznamu"/>
        <w:numPr>
          <w:ilvl w:val="0"/>
          <w:numId w:val="29"/>
        </w:numPr>
        <w:tabs>
          <w:tab w:val="left" w:pos="851"/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nedbalosť editora pri spoločných publikáciách v otázke uznávania práv spoluautorov</w:t>
      </w:r>
      <w:r w:rsidR="001E75C0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(menenie bez ich vedomia ich textu, neinformovanie autorov, že nebude ich text</w:t>
      </w:r>
      <w:r w:rsidR="001E75C0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prijatý a pod.), </w:t>
      </w:r>
    </w:p>
    <w:p w:rsidR="00BB2D8B" w:rsidRPr="00B8213F" w:rsidRDefault="00BB2D8B" w:rsidP="00E907DB">
      <w:pPr>
        <w:pStyle w:val="Odsekzoznamu"/>
        <w:numPr>
          <w:ilvl w:val="0"/>
          <w:numId w:val="29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publikovanie výsledkov výskumu alebo vývoja na pochybných, </w:t>
      </w:r>
      <w:proofErr w:type="spellStart"/>
      <w:r w:rsidRPr="00B8213F">
        <w:rPr>
          <w:rFonts w:cstheme="minorHAnsi"/>
          <w:sz w:val="24"/>
          <w:szCs w:val="24"/>
        </w:rPr>
        <w:t>pseudoodborných</w:t>
      </w:r>
      <w:proofErr w:type="spellEnd"/>
      <w:r w:rsidRPr="00B8213F">
        <w:rPr>
          <w:rFonts w:cstheme="minorHAnsi"/>
          <w:sz w:val="24"/>
          <w:szCs w:val="24"/>
        </w:rPr>
        <w:t xml:space="preserve"> podujatiach alebo v periodických alebo neperiodických publikáciách alebo iných médiách, ktoré nedodržiavajú všeobecne prijímané princípy a normy publikačnej etiky a integrity (tzv. predátorské konferencie, časopisy a iné publikácie, tzv. mlyny na publikácie /angl. </w:t>
      </w:r>
      <w:proofErr w:type="spellStart"/>
      <w:r w:rsidRPr="00B8213F">
        <w:rPr>
          <w:rFonts w:cstheme="minorHAnsi"/>
          <w:sz w:val="24"/>
          <w:szCs w:val="24"/>
        </w:rPr>
        <w:t>paper</w:t>
      </w:r>
      <w:proofErr w:type="spellEnd"/>
      <w:r w:rsidRPr="00B8213F">
        <w:rPr>
          <w:rFonts w:cstheme="minorHAnsi"/>
          <w:sz w:val="24"/>
          <w:szCs w:val="24"/>
        </w:rPr>
        <w:t xml:space="preserve"> </w:t>
      </w:r>
      <w:proofErr w:type="spellStart"/>
      <w:r w:rsidRPr="00B8213F">
        <w:rPr>
          <w:rFonts w:cstheme="minorHAnsi"/>
          <w:sz w:val="24"/>
          <w:szCs w:val="24"/>
        </w:rPr>
        <w:t>mills</w:t>
      </w:r>
      <w:proofErr w:type="spellEnd"/>
      <w:r w:rsidRPr="00B8213F">
        <w:rPr>
          <w:rFonts w:cstheme="minorHAnsi"/>
          <w:sz w:val="24"/>
          <w:szCs w:val="24"/>
        </w:rPr>
        <w:t xml:space="preserve">/ a pod.), </w:t>
      </w:r>
    </w:p>
    <w:p w:rsidR="00BB2D8B" w:rsidRPr="00B8213F" w:rsidRDefault="00BB2D8B" w:rsidP="00E907DB">
      <w:pPr>
        <w:pStyle w:val="Odsekzoznamu"/>
        <w:numPr>
          <w:ilvl w:val="0"/>
          <w:numId w:val="29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organizovanie, podpora alebo účasť na pochybných, </w:t>
      </w:r>
      <w:proofErr w:type="spellStart"/>
      <w:r w:rsidRPr="00B8213F">
        <w:rPr>
          <w:rFonts w:cstheme="minorHAnsi"/>
          <w:sz w:val="24"/>
          <w:szCs w:val="24"/>
        </w:rPr>
        <w:t>pseudoodborných</w:t>
      </w:r>
      <w:proofErr w:type="spellEnd"/>
      <w:r w:rsidRPr="00B8213F">
        <w:rPr>
          <w:rFonts w:cstheme="minorHAnsi"/>
          <w:sz w:val="24"/>
          <w:szCs w:val="24"/>
        </w:rPr>
        <w:t xml:space="preserve"> či </w:t>
      </w:r>
      <w:proofErr w:type="spellStart"/>
      <w:r w:rsidRPr="00B8213F">
        <w:rPr>
          <w:rFonts w:cstheme="minorHAnsi"/>
          <w:sz w:val="24"/>
          <w:szCs w:val="24"/>
        </w:rPr>
        <w:t>pseudo</w:t>
      </w:r>
      <w:proofErr w:type="spellEnd"/>
      <w:r w:rsidRPr="00B8213F">
        <w:rPr>
          <w:rFonts w:cstheme="minorHAnsi"/>
          <w:sz w:val="24"/>
          <w:szCs w:val="24"/>
        </w:rPr>
        <w:t xml:space="preserve">-vedeckých podujatiach nedodržiavajúcich všeobecne prijímané princípy a normy publikačnej etiky a integrity. </w:t>
      </w:r>
    </w:p>
    <w:p w:rsidR="00BB2D8B" w:rsidRPr="00B8213F" w:rsidRDefault="00BB2D8B" w:rsidP="00CC06BB">
      <w:pPr>
        <w:tabs>
          <w:tab w:val="left" w:pos="851"/>
        </w:tabs>
        <w:spacing w:after="120" w:line="240" w:lineRule="auto"/>
        <w:ind w:left="851" w:hanging="425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2.3.</w:t>
      </w:r>
      <w:r w:rsidR="00E907DB" w:rsidRPr="00B8213F">
        <w:rPr>
          <w:rFonts w:cstheme="minorHAnsi"/>
          <w:b/>
          <w:bCs/>
          <w:sz w:val="24"/>
          <w:szCs w:val="24"/>
        </w:rPr>
        <w:tab/>
      </w:r>
      <w:r w:rsidRPr="00B8213F">
        <w:rPr>
          <w:rFonts w:cstheme="minorHAnsi"/>
          <w:b/>
          <w:bCs/>
          <w:sz w:val="24"/>
          <w:szCs w:val="24"/>
        </w:rPr>
        <w:t xml:space="preserve">PVP týkajúce sa výskumných metód/praxe </w:t>
      </w:r>
    </w:p>
    <w:p w:rsidR="00BB2D8B" w:rsidRPr="00B8213F" w:rsidRDefault="00BB2D8B" w:rsidP="00E907DB">
      <w:pPr>
        <w:pStyle w:val="Odsekzoznamu"/>
        <w:numPr>
          <w:ilvl w:val="0"/>
          <w:numId w:val="26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používanie nevhodných, škodlivých, neoprávnene rizikových či</w:t>
      </w:r>
      <w:r w:rsidR="004E69BB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nebezpečných výskumných metód a postupov vrátane úmyselne nevhodných</w:t>
      </w:r>
      <w:r w:rsidR="004E69BB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štatistických metód a ich nesprávneho používania,</w:t>
      </w:r>
    </w:p>
    <w:p w:rsidR="004E69BB" w:rsidRPr="00B8213F" w:rsidRDefault="00BB2D8B" w:rsidP="00E907DB">
      <w:pPr>
        <w:pStyle w:val="Odsekzoznamu"/>
        <w:numPr>
          <w:ilvl w:val="0"/>
          <w:numId w:val="26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vecne, logicky chybný alebo nedostatočne, nejasne spracovaný návrh metodológie predkladaného projektu výskumu alebo vývoja,</w:t>
      </w:r>
    </w:p>
    <w:p w:rsidR="004E69BB" w:rsidRPr="00B8213F" w:rsidRDefault="00BB2D8B" w:rsidP="00E907DB">
      <w:pPr>
        <w:pStyle w:val="Odsekzoznamu"/>
        <w:numPr>
          <w:ilvl w:val="0"/>
          <w:numId w:val="26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účelový výber výskumných metód a postupov zameraných na dosiahnutie výsledkov, ktoré nereflektujú skutočnosť, ale želanie výskumníka (angl. </w:t>
      </w:r>
      <w:proofErr w:type="spellStart"/>
      <w:r w:rsidRPr="00B8213F">
        <w:rPr>
          <w:rFonts w:cstheme="minorHAnsi"/>
          <w:sz w:val="24"/>
          <w:szCs w:val="24"/>
        </w:rPr>
        <w:t>bias</w:t>
      </w:r>
      <w:proofErr w:type="spellEnd"/>
      <w:r w:rsidRPr="00B8213F">
        <w:rPr>
          <w:rFonts w:cstheme="minorHAnsi"/>
          <w:sz w:val="24"/>
          <w:szCs w:val="24"/>
        </w:rPr>
        <w:t xml:space="preserve"> design – predpojatý návrh),</w:t>
      </w:r>
    </w:p>
    <w:p w:rsidR="004E69BB" w:rsidRPr="00B8213F" w:rsidRDefault="00BB2D8B" w:rsidP="00E907DB">
      <w:pPr>
        <w:pStyle w:val="Odsekzoznamu"/>
        <w:numPr>
          <w:ilvl w:val="0"/>
          <w:numId w:val="26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porušenie, nedodržanie alebo neodôvodnené a riadne neschválené zmeny pôvodne prijatého protokolu výskumu alebo vývoja,</w:t>
      </w:r>
    </w:p>
    <w:p w:rsidR="00BB2D8B" w:rsidRPr="00B8213F" w:rsidRDefault="00BB2D8B" w:rsidP="00E907DB">
      <w:pPr>
        <w:pStyle w:val="Odsekzoznamu"/>
        <w:numPr>
          <w:ilvl w:val="0"/>
          <w:numId w:val="26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nezískanie stanoviska príslušných etických komisií k návrhu výskumného alebo vývojového projektu, v ktorom sa riešia eticky citlivé oblasti (ak je to relevantné). </w:t>
      </w:r>
    </w:p>
    <w:p w:rsidR="00BB2D8B" w:rsidRPr="00B8213F" w:rsidRDefault="00BB2D8B" w:rsidP="00E907DB">
      <w:pPr>
        <w:tabs>
          <w:tab w:val="left" w:pos="851"/>
        </w:tabs>
        <w:spacing w:after="120" w:line="240" w:lineRule="auto"/>
        <w:ind w:left="851" w:hanging="425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2.4.</w:t>
      </w:r>
      <w:r w:rsidR="00E907DB" w:rsidRPr="00B8213F">
        <w:rPr>
          <w:rFonts w:cstheme="minorHAnsi"/>
          <w:b/>
          <w:bCs/>
          <w:sz w:val="24"/>
          <w:szCs w:val="24"/>
        </w:rPr>
        <w:tab/>
      </w:r>
      <w:r w:rsidRPr="00B8213F">
        <w:rPr>
          <w:rFonts w:cstheme="minorHAnsi"/>
          <w:b/>
          <w:bCs/>
          <w:sz w:val="24"/>
          <w:szCs w:val="24"/>
        </w:rPr>
        <w:t xml:space="preserve">PVP spojené s prácou hodnotiteľa </w:t>
      </w:r>
    </w:p>
    <w:p w:rsidR="00BB2D8B" w:rsidRPr="00B8213F" w:rsidRDefault="00BB2D8B" w:rsidP="00E907DB">
      <w:pPr>
        <w:pStyle w:val="Odsekzoznamu"/>
        <w:numPr>
          <w:ilvl w:val="0"/>
          <w:numId w:val="2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akékoľvek porušenie požadovanej dôvernosti,</w:t>
      </w:r>
    </w:p>
    <w:p w:rsidR="00BB2D8B" w:rsidRPr="00B8213F" w:rsidRDefault="00BB2D8B" w:rsidP="00E907DB">
      <w:pPr>
        <w:pStyle w:val="Odsekzoznamu"/>
        <w:numPr>
          <w:ilvl w:val="0"/>
          <w:numId w:val="2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povrchné, nekvalitné, nekritické a neobjektívne posudzovanie publikácie alebo návrhu výskumného alebo vývojového projektu,</w:t>
      </w:r>
    </w:p>
    <w:p w:rsidR="00BB2D8B" w:rsidRPr="00B8213F" w:rsidRDefault="00BB2D8B" w:rsidP="00E907DB">
      <w:pPr>
        <w:pStyle w:val="Bezriadkovania"/>
        <w:numPr>
          <w:ilvl w:val="0"/>
          <w:numId w:val="27"/>
        </w:numPr>
        <w:tabs>
          <w:tab w:val="left" w:pos="1276"/>
        </w:tabs>
        <w:spacing w:after="120"/>
        <w:ind w:left="1276" w:hanging="425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nepriznanie konfliktu záujmov alebo potenciálneho konfliktu záujmov, </w:t>
      </w:r>
    </w:p>
    <w:p w:rsidR="00BB2D8B" w:rsidRPr="00B8213F" w:rsidRDefault="00BB2D8B" w:rsidP="00E907DB">
      <w:pPr>
        <w:pStyle w:val="Odsekzoznamu"/>
        <w:numPr>
          <w:ilvl w:val="0"/>
          <w:numId w:val="2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akékoľvek zneužitie informácií získaných pri hodnotiacej, posudzovateľskej alebo recenznej činnosti vo vlastný prospech alebo v prospech tretej strany, </w:t>
      </w:r>
    </w:p>
    <w:p w:rsidR="00BB2D8B" w:rsidRPr="00B8213F" w:rsidRDefault="00BB2D8B" w:rsidP="00E907DB">
      <w:pPr>
        <w:pStyle w:val="Odsekzoznamu"/>
        <w:numPr>
          <w:ilvl w:val="0"/>
          <w:numId w:val="2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odporúčanie autorom na účelové rozšírenie zoznamu odkazov v snahe zvýšiť mieru </w:t>
      </w:r>
      <w:proofErr w:type="spellStart"/>
      <w:r w:rsidRPr="00B8213F">
        <w:rPr>
          <w:rFonts w:cstheme="minorHAnsi"/>
          <w:sz w:val="24"/>
          <w:szCs w:val="24"/>
        </w:rPr>
        <w:t>citovanosti</w:t>
      </w:r>
      <w:proofErr w:type="spellEnd"/>
      <w:r w:rsidRPr="00B8213F">
        <w:rPr>
          <w:rFonts w:cstheme="minorHAnsi"/>
          <w:sz w:val="24"/>
          <w:szCs w:val="24"/>
        </w:rPr>
        <w:t xml:space="preserve"> svojich vlastných alebo inak prepojených publikácií, </w:t>
      </w:r>
    </w:p>
    <w:p w:rsidR="00BB2D8B" w:rsidRPr="00B8213F" w:rsidRDefault="00BB2D8B" w:rsidP="00E907DB">
      <w:pPr>
        <w:pStyle w:val="Odsekzoznamu"/>
        <w:numPr>
          <w:ilvl w:val="0"/>
          <w:numId w:val="27"/>
        </w:numPr>
        <w:tabs>
          <w:tab w:val="left" w:pos="1276"/>
        </w:tabs>
        <w:spacing w:after="120" w:line="240" w:lineRule="auto"/>
        <w:ind w:left="1276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predpojatosť (angl. </w:t>
      </w:r>
      <w:proofErr w:type="spellStart"/>
      <w:r w:rsidRPr="00B8213F">
        <w:rPr>
          <w:rFonts w:cstheme="minorHAnsi"/>
          <w:sz w:val="24"/>
          <w:szCs w:val="24"/>
        </w:rPr>
        <w:t>bias</w:t>
      </w:r>
      <w:proofErr w:type="spellEnd"/>
      <w:r w:rsidRPr="00B8213F">
        <w:rPr>
          <w:rFonts w:cstheme="minorHAnsi"/>
          <w:sz w:val="24"/>
          <w:szCs w:val="24"/>
        </w:rPr>
        <w:t>) pri realizácii hodnotiacej, posudzovateľskej alebo recenznej činnosti (napríklad voči autorom, pracovisku, téme či iným aspektom hodnotenej,</w:t>
      </w:r>
      <w:r w:rsidR="00E907DB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posudzovanej alebo recenzovanej práce, publikácie či návrhu projektu). </w:t>
      </w:r>
    </w:p>
    <w:p w:rsidR="00BB2D8B" w:rsidRPr="00B8213F" w:rsidRDefault="00BB2D8B" w:rsidP="00CC06BB">
      <w:pPr>
        <w:tabs>
          <w:tab w:val="left" w:pos="851"/>
        </w:tabs>
        <w:spacing w:after="120" w:line="240" w:lineRule="auto"/>
        <w:ind w:left="851" w:hanging="425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2.5.</w:t>
      </w:r>
      <w:r w:rsidR="00CC06BB" w:rsidRPr="00B8213F">
        <w:rPr>
          <w:rFonts w:cstheme="minorHAnsi"/>
          <w:b/>
          <w:bCs/>
          <w:sz w:val="24"/>
          <w:szCs w:val="24"/>
        </w:rPr>
        <w:tab/>
      </w:r>
      <w:r w:rsidRPr="00B8213F">
        <w:rPr>
          <w:rFonts w:cstheme="minorHAnsi"/>
          <w:b/>
          <w:bCs/>
          <w:sz w:val="24"/>
          <w:szCs w:val="24"/>
        </w:rPr>
        <w:t>PVP týkajúce sa osobného správania výskumného a akademického pracovníka,</w:t>
      </w:r>
      <w:r w:rsidR="00314EBD" w:rsidRPr="00B8213F">
        <w:rPr>
          <w:rFonts w:cstheme="minorHAnsi"/>
          <w:b/>
          <w:bCs/>
          <w:sz w:val="24"/>
          <w:szCs w:val="24"/>
        </w:rPr>
        <w:t xml:space="preserve"> </w:t>
      </w:r>
      <w:r w:rsidRPr="00B8213F">
        <w:rPr>
          <w:rFonts w:cstheme="minorHAnsi"/>
          <w:b/>
          <w:bCs/>
          <w:sz w:val="24"/>
          <w:szCs w:val="24"/>
        </w:rPr>
        <w:t xml:space="preserve">osobitne pracovníka vo vedúcom alebo rozhodovacom postavení v rámci daného výskumného, vývojového alebo akademického tímu či v rámci vedeckej, výskumnej, vývojovej alebo akademickej organizácie alebo inštitúcie 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ohrozovanie nezávislosti výskumného procesu alebo zverejňovania (publikovania) jeho</w:t>
      </w:r>
      <w:r w:rsidR="00A41700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výsledkov (úmyselná predpojatosť/zaujatosť /angl. </w:t>
      </w:r>
      <w:proofErr w:type="spellStart"/>
      <w:r w:rsidRPr="00B8213F">
        <w:rPr>
          <w:rFonts w:cstheme="minorHAnsi"/>
          <w:sz w:val="24"/>
          <w:szCs w:val="24"/>
        </w:rPr>
        <w:t>bias</w:t>
      </w:r>
      <w:proofErr w:type="spellEnd"/>
      <w:r w:rsidRPr="00B8213F">
        <w:rPr>
          <w:rFonts w:cstheme="minorHAnsi"/>
          <w:sz w:val="24"/>
          <w:szCs w:val="24"/>
        </w:rPr>
        <w:t>/ napríklad v smere získania neoprávneného prospechu financovateľov/podporovateľov výskumu alebo vývoja),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zanedbávanie manažmentu, vedenia výskumu,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neodôvodnené rozširovanie vlastnej bibliografie,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netransparentné použitie finančných zdrojov poskytnutých na výskum,</w:t>
      </w:r>
    </w:p>
    <w:p w:rsidR="00BB2D8B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krivé obvinenie alebo osočenie výskumného pracovníka z porušenia metodologických</w:t>
      </w:r>
      <w:r w:rsidR="00A41700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alebo etických pravidiel výskumu, 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účelové neposkytnutie alebo skresľovanie výsledkov a výstupov výskumu alebo vývoja vo vzťahu k ich uplatneniu v praxi či v ďalšom výskume a vývoji,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účelové zdržiavanie alebo bránenie v práci iným výskumným pracovníkom,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zneužívanie pracovného postavenia na účelové porušovanie integrity a etiky výskumu, vývoja alebo akademickej činnosti,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ignorovanie alebo utajovanie prípadov porušovania výskumnej integrity a etiky, výskumu a vývoja alebo akademickej činnosti,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zanedbávanie odborného vedenia, vzdelávania, tréningu a výchovy študentov, podriadených vedeckých, výskumných a vývojových alebo akademických pracovníkov, osobitne pracovníkov v doktorandskom či inom špecializačnom alebo certifikačnom štúdiu,</w:t>
      </w:r>
    </w:p>
    <w:p w:rsidR="00BB2D8B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poškodzovanie či až sabotáž prípravy, realizácie, vyhodnotenia alebo publikovania výsledkov výskumných a vývojových aktivít (napríklad úmyselné nezabezpečenie včasného servisu, certifikácie alebo akreditácie potrebných prístrojov a metód, úmyselné nezabezpečenie nevyhnutných prostriedkov, akými sú dokumentácia, prístroje, výpočtová či iná technika vrátane obslužných programov (softvéru), chemikálie či iné materiály, ktoré iný výskumník potrebuje na svoj výskum),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vytváranie prekážok v kariérnych postupoch výskumných a akademických pracovníkov,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priame alebo nepriame postihovanie odborných, vedeckých, výskumných alebo akademických pracovníkov, ktorí oznámili prípady potenciálneho alebo skutočného porušenia výskumnej integrity a etiky alebo prípady pochybných vedeckých praktík,</w:t>
      </w:r>
    </w:p>
    <w:p w:rsidR="00A41700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účelové písanie neodôvodnene pozitívnych alebo negatívnych odporúčajúcich (referenčných) vyjadrení (listov) s cieľom účelovo ovplyvniť pracovné príležitosti daného odborného, výskumného, vývojového alebo akademického pracovníka a príslušné výberové konania,</w:t>
      </w:r>
    </w:p>
    <w:p w:rsidR="00BB2D8B" w:rsidRPr="00B8213F" w:rsidRDefault="00BB2D8B" w:rsidP="00CC06BB">
      <w:pPr>
        <w:pStyle w:val="Odsekzoznamu"/>
        <w:numPr>
          <w:ilvl w:val="0"/>
          <w:numId w:val="30"/>
        </w:numPr>
        <w:tabs>
          <w:tab w:val="left" w:pos="1418"/>
        </w:tabs>
        <w:spacing w:after="120" w:line="240" w:lineRule="auto"/>
        <w:ind w:left="1418" w:hanging="567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diskriminačné, znevažujúce alebo iné nevhodné konanie a správanie.</w:t>
      </w:r>
    </w:p>
    <w:p w:rsidR="00847493" w:rsidRPr="00B8213F" w:rsidRDefault="00847493" w:rsidP="00B31C0D">
      <w:pPr>
        <w:spacing w:after="120" w:line="240" w:lineRule="auto"/>
        <w:rPr>
          <w:rFonts w:cstheme="minorHAnsi"/>
          <w:b/>
          <w:bCs/>
          <w:sz w:val="24"/>
          <w:szCs w:val="24"/>
        </w:rPr>
      </w:pPr>
    </w:p>
    <w:p w:rsidR="00B037AD" w:rsidRPr="00B8213F" w:rsidRDefault="00AA4B12" w:rsidP="00CC06BB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Článok 7</w:t>
      </w:r>
      <w:r w:rsidR="00CC06BB" w:rsidRPr="00B8213F">
        <w:rPr>
          <w:rFonts w:cstheme="minorHAnsi"/>
          <w:b/>
          <w:bCs/>
          <w:sz w:val="24"/>
          <w:szCs w:val="24"/>
        </w:rPr>
        <w:br/>
      </w:r>
      <w:r w:rsidR="00B037AD" w:rsidRPr="00B8213F">
        <w:rPr>
          <w:rFonts w:cstheme="minorHAnsi"/>
          <w:b/>
          <w:bCs/>
          <w:sz w:val="24"/>
          <w:szCs w:val="24"/>
        </w:rPr>
        <w:t xml:space="preserve">Etické zásady </w:t>
      </w:r>
      <w:r w:rsidRPr="00B8213F">
        <w:rPr>
          <w:rFonts w:cstheme="minorHAnsi"/>
          <w:b/>
          <w:bCs/>
          <w:sz w:val="24"/>
          <w:szCs w:val="24"/>
        </w:rPr>
        <w:t xml:space="preserve">pre </w:t>
      </w:r>
      <w:r w:rsidR="00B037AD" w:rsidRPr="00B8213F">
        <w:rPr>
          <w:rFonts w:cstheme="minorHAnsi"/>
          <w:b/>
          <w:bCs/>
          <w:sz w:val="24"/>
          <w:szCs w:val="24"/>
        </w:rPr>
        <w:t>akademických funkcionárov, riadiacich a vedúcich pracovníkov</w:t>
      </w:r>
    </w:p>
    <w:p w:rsidR="00D15070" w:rsidRPr="00B8213F" w:rsidRDefault="00B037AD" w:rsidP="00CC06BB">
      <w:pPr>
        <w:pStyle w:val="Odsekzoznamu"/>
        <w:numPr>
          <w:ilvl w:val="1"/>
          <w:numId w:val="4"/>
        </w:numPr>
        <w:tabs>
          <w:tab w:val="clear" w:pos="144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Dekan a vedúci katedier prejavujú rešpekt k etickým zásadám tým, že vytvárajú na fakulte, resp. katedre vhodné podmienky na: </w:t>
      </w:r>
    </w:p>
    <w:p w:rsidR="00D15070" w:rsidRPr="00B8213F" w:rsidRDefault="00D15070" w:rsidP="00CC06BB">
      <w:pPr>
        <w:pStyle w:val="Odsekzoznamu"/>
        <w:numPr>
          <w:ilvl w:val="0"/>
          <w:numId w:val="33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osobnostný, odborný, kvalifikačný a kariérny rast všetkých členov fakulty, resp. katedry,</w:t>
      </w:r>
    </w:p>
    <w:p w:rsidR="00D15070" w:rsidRPr="00B8213F" w:rsidRDefault="00D15070" w:rsidP="00CC06BB">
      <w:pPr>
        <w:pStyle w:val="Odsekzoznamu"/>
        <w:numPr>
          <w:ilvl w:val="0"/>
          <w:numId w:val="33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 aby sa na pracovisku systematicky formovali osobnosti schopné prevziať vedenie fakulty, resp. katedry po skončení vykonávanej funkcie. </w:t>
      </w:r>
    </w:p>
    <w:p w:rsidR="00AA4B12" w:rsidRPr="00B8213F" w:rsidRDefault="00B037AD" w:rsidP="00CC06BB">
      <w:pPr>
        <w:pStyle w:val="Odsekzoznamu"/>
        <w:numPr>
          <w:ilvl w:val="0"/>
          <w:numId w:val="17"/>
        </w:numPr>
        <w:tabs>
          <w:tab w:val="left" w:pos="426"/>
          <w:tab w:val="left" w:pos="720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Okrem uplatňovania všeobecných etických zásad sú všetci akademickí funkcionári, riadiaci a vedúci pracovníci povinní najmä: </w:t>
      </w:r>
    </w:p>
    <w:p w:rsidR="00AA4B12" w:rsidRPr="00B8213F" w:rsidRDefault="00B037AD" w:rsidP="00CC06BB">
      <w:pPr>
        <w:pStyle w:val="Odsekzoznamu"/>
        <w:numPr>
          <w:ilvl w:val="2"/>
          <w:numId w:val="17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vytvárať optimálne podmienky pre výkon činností všetkých pracovníkov a</w:t>
      </w:r>
      <w:r w:rsidR="006E0DB7" w:rsidRPr="00B8213F">
        <w:rPr>
          <w:rFonts w:cstheme="minorHAnsi"/>
          <w:sz w:val="24"/>
          <w:szCs w:val="24"/>
        </w:rPr>
        <w:t> </w:t>
      </w:r>
      <w:r w:rsidRPr="00B8213F">
        <w:rPr>
          <w:rFonts w:cstheme="minorHAnsi"/>
          <w:sz w:val="24"/>
          <w:szCs w:val="24"/>
        </w:rPr>
        <w:t>pracovísk</w:t>
      </w:r>
      <w:r w:rsidR="006E0DB7" w:rsidRPr="00B8213F">
        <w:rPr>
          <w:rFonts w:cstheme="minorHAnsi"/>
          <w:sz w:val="24"/>
          <w:szCs w:val="24"/>
        </w:rPr>
        <w:t>,</w:t>
      </w:r>
    </w:p>
    <w:p w:rsidR="00245225" w:rsidRPr="00B8213F" w:rsidRDefault="00B037AD" w:rsidP="00CC06BB">
      <w:pPr>
        <w:pStyle w:val="Odsekzoznamu"/>
        <w:numPr>
          <w:ilvl w:val="2"/>
          <w:numId w:val="17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vytvárať pracovné prostredie, v ktorom je vylúčená akákoľvek diskriminácia,</w:t>
      </w:r>
      <w:r w:rsidR="00035ABD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šikanovanie, ponižovanie, hanobenie a iné prejavy nepriateľstva; ak sa takéto prejavy vyskytnú, sú povinné bezodkladne zabezpečiť nápravu</w:t>
      </w:r>
      <w:r w:rsidR="006E0DB7" w:rsidRPr="00B8213F">
        <w:rPr>
          <w:rFonts w:cstheme="minorHAnsi"/>
          <w:sz w:val="24"/>
          <w:szCs w:val="24"/>
        </w:rPr>
        <w:t>,</w:t>
      </w:r>
    </w:p>
    <w:p w:rsidR="00245225" w:rsidRPr="00B8213F" w:rsidRDefault="00B037AD" w:rsidP="00CC06BB">
      <w:pPr>
        <w:pStyle w:val="Odsekzoznamu"/>
        <w:numPr>
          <w:ilvl w:val="2"/>
          <w:numId w:val="17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konať tak, aby nepoškodzovali meno fakulty alebo univerzity, pracovísk fakulty, členov</w:t>
      </w:r>
      <w:r w:rsidR="00035ABD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akademickej obce</w:t>
      </w:r>
      <w:r w:rsidR="009A4CB3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a zamestnancov fakulty</w:t>
      </w:r>
      <w:r w:rsidR="006E0DB7" w:rsidRPr="00B8213F">
        <w:rPr>
          <w:rFonts w:cstheme="minorHAnsi"/>
          <w:sz w:val="24"/>
          <w:szCs w:val="24"/>
        </w:rPr>
        <w:t>,</w:t>
      </w:r>
    </w:p>
    <w:p w:rsidR="00245225" w:rsidRPr="00B8213F" w:rsidRDefault="00B037AD" w:rsidP="00CC06BB">
      <w:pPr>
        <w:pStyle w:val="Odsekzoznamu"/>
        <w:numPr>
          <w:ilvl w:val="2"/>
          <w:numId w:val="17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dbať na korektný prístup a profesionalitu v pracovnom prostredí, podporovať kvalifikačný rozvoj pracovného kolektívu</w:t>
      </w:r>
      <w:r w:rsidR="006E0DB7" w:rsidRPr="00B8213F">
        <w:rPr>
          <w:rFonts w:cstheme="minorHAnsi"/>
          <w:sz w:val="24"/>
          <w:szCs w:val="24"/>
        </w:rPr>
        <w:t>,</w:t>
      </w:r>
    </w:p>
    <w:p w:rsidR="00245225" w:rsidRPr="00B8213F" w:rsidRDefault="00B037AD" w:rsidP="00CC06BB">
      <w:pPr>
        <w:pStyle w:val="Odsekzoznamu"/>
        <w:numPr>
          <w:ilvl w:val="2"/>
          <w:numId w:val="17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vyžadovať od tvorivých zamestnancov pedagogickú, výskumnú, publikačnú, projektovú a organizačnú aktivitu, rozvíjanie akademickej spolupráce doma i v zahraničí, predovšetkým so zreteľom na kvalitu</w:t>
      </w:r>
      <w:r w:rsidR="006E0DB7" w:rsidRPr="00B8213F">
        <w:rPr>
          <w:rFonts w:cstheme="minorHAnsi"/>
          <w:sz w:val="24"/>
          <w:szCs w:val="24"/>
        </w:rPr>
        <w:t>,</w:t>
      </w:r>
    </w:p>
    <w:p w:rsidR="00245225" w:rsidRPr="00B8213F" w:rsidRDefault="00B037AD" w:rsidP="00CC06BB">
      <w:pPr>
        <w:pStyle w:val="Odsekzoznamu"/>
        <w:numPr>
          <w:ilvl w:val="2"/>
          <w:numId w:val="17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nezneužívať svoje postavenie na vlastný prospech, na znevýhodňovanie iných členov obce alebo na poškodzovanie mena, postavenia alebo legitímnych záujmov iných členov obce</w:t>
      </w:r>
      <w:r w:rsidR="006E0DB7" w:rsidRPr="00B8213F">
        <w:rPr>
          <w:rFonts w:cstheme="minorHAnsi"/>
          <w:sz w:val="24"/>
          <w:szCs w:val="24"/>
        </w:rPr>
        <w:t>,</w:t>
      </w:r>
    </w:p>
    <w:p w:rsidR="00884719" w:rsidRPr="00B8213F" w:rsidRDefault="00B037AD" w:rsidP="00CC06BB">
      <w:pPr>
        <w:pStyle w:val="Odsekzoznamu"/>
        <w:numPr>
          <w:ilvl w:val="2"/>
          <w:numId w:val="17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otvorene prijímať vecnú a korektnú kritiku svojej činnosti ako riadiacich alebo vedúcich pracovníkov, a to bez postihovania autorov kritiky.</w:t>
      </w:r>
    </w:p>
    <w:p w:rsidR="00CC06BB" w:rsidRPr="00B8213F" w:rsidRDefault="00CC06BB" w:rsidP="00CC06BB">
      <w:pPr>
        <w:pStyle w:val="Odsekzoznamu"/>
        <w:tabs>
          <w:tab w:val="left" w:pos="851"/>
        </w:tabs>
        <w:spacing w:after="120" w:line="240" w:lineRule="auto"/>
        <w:ind w:left="851"/>
        <w:contextualSpacing w:val="0"/>
        <w:jc w:val="both"/>
        <w:rPr>
          <w:rFonts w:cstheme="minorHAnsi"/>
          <w:sz w:val="24"/>
          <w:szCs w:val="24"/>
        </w:rPr>
      </w:pPr>
    </w:p>
    <w:p w:rsidR="0026325F" w:rsidRPr="00B8213F" w:rsidRDefault="0026325F" w:rsidP="00CC06BB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Článok 8</w:t>
      </w:r>
      <w:r w:rsidR="00CC06BB" w:rsidRPr="00B8213F">
        <w:rPr>
          <w:rFonts w:cstheme="minorHAnsi"/>
          <w:b/>
          <w:bCs/>
          <w:sz w:val="24"/>
          <w:szCs w:val="24"/>
        </w:rPr>
        <w:br/>
      </w:r>
      <w:r w:rsidR="00B037AD" w:rsidRPr="00B8213F">
        <w:rPr>
          <w:rFonts w:cstheme="minorHAnsi"/>
          <w:b/>
          <w:bCs/>
          <w:sz w:val="24"/>
          <w:szCs w:val="24"/>
        </w:rPr>
        <w:t>Etické zásady administratívnych pracovníkov</w:t>
      </w:r>
    </w:p>
    <w:p w:rsidR="00B037AD" w:rsidRPr="00B8213F" w:rsidRDefault="00B037AD" w:rsidP="00CC06BB">
      <w:pPr>
        <w:pStyle w:val="Odsekzoznamu"/>
        <w:numPr>
          <w:ilvl w:val="2"/>
          <w:numId w:val="4"/>
        </w:numPr>
        <w:tabs>
          <w:tab w:val="clear" w:pos="2160"/>
          <w:tab w:val="left" w:pos="426"/>
          <w:tab w:val="left" w:pos="2694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Okrem uplatňovania všeobecných etických zásad sú administratívni pracovníci povinní najmä: </w:t>
      </w:r>
    </w:p>
    <w:p w:rsidR="00027AAF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plniť pracovné úlohy profesionálne, efektívne a bez zbytočného odkladu</w:t>
      </w:r>
      <w:r w:rsidR="006E0DB7" w:rsidRPr="00B8213F">
        <w:rPr>
          <w:rFonts w:cstheme="minorHAnsi"/>
          <w:sz w:val="24"/>
          <w:szCs w:val="24"/>
        </w:rPr>
        <w:t>,</w:t>
      </w:r>
    </w:p>
    <w:p w:rsidR="00027AAF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podporovať spoluprácu s ostatnými pracovníkmi s cieľom dosiahnuť čo najefektívnejšie plnenie pracovných úloh</w:t>
      </w:r>
      <w:r w:rsidR="006E0DB7" w:rsidRPr="00B8213F">
        <w:rPr>
          <w:rFonts w:cstheme="minorHAnsi"/>
          <w:sz w:val="24"/>
          <w:szCs w:val="24"/>
        </w:rPr>
        <w:t>,</w:t>
      </w:r>
    </w:p>
    <w:p w:rsidR="00027AAF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od iných pracovníkov nepožadovať plnenie pracovných úloh, ktoré im boli uložené alebo za ktoré zodpovedajú, bez dôvodu a neoprávnene, ani od nich nepožadovať neodôvodnenú spoluprácu na plnení takýchto úloh</w:t>
      </w:r>
      <w:r w:rsidR="006E0DB7" w:rsidRPr="00B8213F">
        <w:rPr>
          <w:rFonts w:cstheme="minorHAnsi"/>
          <w:sz w:val="24"/>
          <w:szCs w:val="24"/>
        </w:rPr>
        <w:t>,</w:t>
      </w:r>
    </w:p>
    <w:p w:rsidR="00027AAF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vytvárať na svojom pracovisku prostredie kolegiality, dôvery, porozumenia a vzájomnej pomoci</w:t>
      </w:r>
      <w:r w:rsidR="006E0DB7" w:rsidRPr="00B8213F">
        <w:rPr>
          <w:rFonts w:cstheme="minorHAnsi"/>
          <w:sz w:val="24"/>
          <w:szCs w:val="24"/>
        </w:rPr>
        <w:t>,</w:t>
      </w:r>
    </w:p>
    <w:p w:rsidR="00027AAF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vytvárať na svojom pracovisku príjemné prostredie, ktoré prezentuje </w:t>
      </w:r>
      <w:r w:rsidR="00AF5B4C" w:rsidRPr="00B8213F">
        <w:rPr>
          <w:rFonts w:cstheme="minorHAnsi"/>
          <w:sz w:val="24"/>
          <w:szCs w:val="24"/>
        </w:rPr>
        <w:t xml:space="preserve">univerzitu </w:t>
      </w:r>
      <w:r w:rsidRPr="00B8213F">
        <w:rPr>
          <w:rFonts w:cstheme="minorHAnsi"/>
          <w:sz w:val="24"/>
          <w:szCs w:val="24"/>
        </w:rPr>
        <w:t xml:space="preserve">voči verejnosti v pozitívnom svetle, a v komunikácii s verejnosťou dbať na posilňovanie pozitívneho obrazu </w:t>
      </w:r>
      <w:r w:rsidR="00AF5B4C" w:rsidRPr="00B8213F">
        <w:rPr>
          <w:rFonts w:cstheme="minorHAnsi"/>
          <w:sz w:val="24"/>
          <w:szCs w:val="24"/>
        </w:rPr>
        <w:t>univerzity</w:t>
      </w:r>
      <w:r w:rsidR="006E0DB7" w:rsidRPr="00B8213F">
        <w:rPr>
          <w:rFonts w:cstheme="minorHAnsi"/>
          <w:sz w:val="24"/>
          <w:szCs w:val="24"/>
        </w:rPr>
        <w:t>,</w:t>
      </w:r>
    </w:p>
    <w:p w:rsidR="00027AAF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nepožadovať ani neprijímať dary ani iné výhody podmieňujúce výkon pracovných činností</w:t>
      </w:r>
      <w:r w:rsidR="006E0DB7" w:rsidRPr="00B8213F">
        <w:rPr>
          <w:rFonts w:cstheme="minorHAnsi"/>
          <w:sz w:val="24"/>
          <w:szCs w:val="24"/>
        </w:rPr>
        <w:t>,</w:t>
      </w:r>
    </w:p>
    <w:p w:rsidR="00B037AD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odmietať protekčné alebo diskriminačné konanie</w:t>
      </w:r>
      <w:r w:rsidR="006E0DB7" w:rsidRPr="00B8213F">
        <w:rPr>
          <w:rFonts w:cstheme="minorHAnsi"/>
          <w:sz w:val="24"/>
          <w:szCs w:val="24"/>
        </w:rPr>
        <w:t>,</w:t>
      </w:r>
    </w:p>
    <w:p w:rsidR="00027AAF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novým zamestnancom na svojom úseku pomáhať v procese ich adaptáci</w:t>
      </w:r>
      <w:r w:rsidR="006E0DB7" w:rsidRPr="00B8213F">
        <w:rPr>
          <w:rFonts w:cstheme="minorHAnsi"/>
          <w:sz w:val="24"/>
          <w:szCs w:val="24"/>
        </w:rPr>
        <w:t>e,</w:t>
      </w:r>
    </w:p>
    <w:p w:rsidR="00B037AD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zachovávať mlčanlivosť o informáciách a skutočnostiach týkajúcich sa zamestnancov alebo študentov </w:t>
      </w:r>
      <w:r w:rsidR="00AF5B4C" w:rsidRPr="00B8213F">
        <w:rPr>
          <w:rFonts w:cstheme="minorHAnsi"/>
          <w:sz w:val="24"/>
          <w:szCs w:val="24"/>
        </w:rPr>
        <w:t>univerzity</w:t>
      </w:r>
      <w:r w:rsidRPr="00B8213F">
        <w:rPr>
          <w:rFonts w:cstheme="minorHAnsi"/>
          <w:sz w:val="24"/>
          <w:szCs w:val="24"/>
        </w:rPr>
        <w:t>, o ktorých sa dozvedia pri plnení svojich pracovných úloh</w:t>
      </w:r>
      <w:r w:rsidR="006E0DB7" w:rsidRPr="00B8213F">
        <w:rPr>
          <w:rFonts w:cstheme="minorHAnsi"/>
          <w:sz w:val="24"/>
          <w:szCs w:val="24"/>
        </w:rPr>
        <w:t>,</w:t>
      </w:r>
    </w:p>
    <w:p w:rsidR="00B037AD" w:rsidRPr="00B8213F" w:rsidRDefault="00B037AD" w:rsidP="00CC06BB">
      <w:pPr>
        <w:pStyle w:val="Odsekzoznamu"/>
        <w:numPr>
          <w:ilvl w:val="1"/>
          <w:numId w:val="32"/>
        </w:numPr>
        <w:tabs>
          <w:tab w:val="left" w:pos="851"/>
        </w:tabs>
        <w:spacing w:after="120" w:line="240" w:lineRule="auto"/>
        <w:ind w:left="851" w:hanging="425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otvorene prijímať vecnú a korektnú kritiku svojej činnosti ako administratívnych pracovníkov, a to bez postihovania autorov kritiky. </w:t>
      </w:r>
    </w:p>
    <w:p w:rsidR="001B0EE8" w:rsidRPr="00B8213F" w:rsidRDefault="001B0EE8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B037AD" w:rsidRPr="00B8213F" w:rsidRDefault="006E0DB7" w:rsidP="00CC06BB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Článok 9</w:t>
      </w:r>
      <w:r w:rsidR="00CC06BB" w:rsidRPr="00B8213F">
        <w:rPr>
          <w:rFonts w:cstheme="minorHAnsi"/>
          <w:b/>
          <w:bCs/>
          <w:sz w:val="24"/>
          <w:szCs w:val="24"/>
        </w:rPr>
        <w:br/>
      </w:r>
      <w:r w:rsidR="00B037AD" w:rsidRPr="00B8213F">
        <w:rPr>
          <w:rFonts w:cstheme="minorHAnsi"/>
          <w:b/>
          <w:bCs/>
          <w:sz w:val="24"/>
          <w:szCs w:val="24"/>
        </w:rPr>
        <w:t>Etické zásady absolventov</w:t>
      </w:r>
      <w:r w:rsidR="0026325F" w:rsidRPr="00B8213F">
        <w:rPr>
          <w:rFonts w:cstheme="minorHAnsi"/>
          <w:b/>
          <w:bCs/>
          <w:sz w:val="24"/>
          <w:szCs w:val="24"/>
        </w:rPr>
        <w:t xml:space="preserve">, </w:t>
      </w:r>
      <w:r w:rsidR="00B037AD" w:rsidRPr="00B8213F">
        <w:rPr>
          <w:rFonts w:cstheme="minorHAnsi"/>
          <w:b/>
          <w:bCs/>
          <w:sz w:val="24"/>
          <w:szCs w:val="24"/>
        </w:rPr>
        <w:t xml:space="preserve">nositeľov vedeckých a pedagogických titulov </w:t>
      </w:r>
      <w:r w:rsidR="0026325F" w:rsidRPr="00B8213F">
        <w:rPr>
          <w:rFonts w:cstheme="minorHAnsi"/>
          <w:b/>
          <w:bCs/>
          <w:sz w:val="24"/>
          <w:szCs w:val="24"/>
        </w:rPr>
        <w:t xml:space="preserve">a externých partnerov </w:t>
      </w:r>
      <w:r w:rsidR="001F0652" w:rsidRPr="00B8213F">
        <w:rPr>
          <w:rFonts w:cstheme="minorHAnsi"/>
          <w:b/>
          <w:bCs/>
          <w:sz w:val="24"/>
          <w:szCs w:val="24"/>
        </w:rPr>
        <w:t>UKF</w:t>
      </w:r>
    </w:p>
    <w:p w:rsidR="00F130F5" w:rsidRPr="00B8213F" w:rsidRDefault="00B037AD" w:rsidP="00095CD5">
      <w:pPr>
        <w:pStyle w:val="Odsekzoznamu"/>
        <w:numPr>
          <w:ilvl w:val="2"/>
          <w:numId w:val="34"/>
        </w:numPr>
        <w:tabs>
          <w:tab w:val="clear" w:pos="2160"/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Absolventi </w:t>
      </w:r>
      <w:r w:rsidR="001F0652" w:rsidRPr="00B8213F">
        <w:rPr>
          <w:rFonts w:cstheme="minorHAnsi"/>
          <w:sz w:val="24"/>
          <w:szCs w:val="24"/>
        </w:rPr>
        <w:t>UKF</w:t>
      </w:r>
      <w:r w:rsidR="006E0DB7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a nositelia vedeckých a pedagogických titulov </w:t>
      </w:r>
      <w:r w:rsidR="001F0652" w:rsidRPr="00B8213F">
        <w:rPr>
          <w:rFonts w:cstheme="minorHAnsi"/>
          <w:sz w:val="24"/>
          <w:szCs w:val="24"/>
        </w:rPr>
        <w:t>UKF</w:t>
      </w:r>
      <w:r w:rsidR="006E0DB7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sú viazaní zloženými promočnými sľubmi a naďalej konajú tak, aby nepoškodzovali dobré meno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</w:t>
      </w:r>
    </w:p>
    <w:p w:rsidR="00B266B8" w:rsidRPr="00B8213F" w:rsidRDefault="00B037AD" w:rsidP="00095CD5">
      <w:pPr>
        <w:pStyle w:val="Odsekzoznamu"/>
        <w:numPr>
          <w:ilvl w:val="2"/>
          <w:numId w:val="3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Absolventi </w:t>
      </w:r>
      <w:r w:rsidR="001F0652" w:rsidRPr="00B8213F">
        <w:rPr>
          <w:rFonts w:cstheme="minorHAnsi"/>
          <w:sz w:val="24"/>
          <w:szCs w:val="24"/>
        </w:rPr>
        <w:t>UKF</w:t>
      </w:r>
      <w:r w:rsidR="006E0DB7" w:rsidRPr="00B8213F">
        <w:rPr>
          <w:rFonts w:cstheme="minorHAnsi"/>
          <w:sz w:val="24"/>
          <w:szCs w:val="24"/>
        </w:rPr>
        <w:t xml:space="preserve">, </w:t>
      </w:r>
      <w:r w:rsidRPr="00B8213F">
        <w:rPr>
          <w:rFonts w:cstheme="minorHAnsi"/>
          <w:sz w:val="24"/>
          <w:szCs w:val="24"/>
        </w:rPr>
        <w:t xml:space="preserve">nositelia vedeckých a pedagogických titulov </w:t>
      </w:r>
      <w:r w:rsidR="001F0652" w:rsidRPr="00B8213F">
        <w:rPr>
          <w:rFonts w:cstheme="minorHAnsi"/>
          <w:sz w:val="24"/>
          <w:szCs w:val="24"/>
        </w:rPr>
        <w:t>UKF</w:t>
      </w:r>
      <w:r w:rsidR="006E0DB7" w:rsidRPr="00B8213F">
        <w:rPr>
          <w:rFonts w:cstheme="minorHAnsi"/>
          <w:sz w:val="24"/>
          <w:szCs w:val="24"/>
        </w:rPr>
        <w:t xml:space="preserve"> a externí partneri univerzity </w:t>
      </w:r>
      <w:r w:rsidRPr="00B8213F">
        <w:rPr>
          <w:rFonts w:cstheme="minorHAnsi"/>
          <w:sz w:val="24"/>
          <w:szCs w:val="24"/>
        </w:rPr>
        <w:t>konajú tak, aby</w:t>
      </w:r>
      <w:r w:rsidR="008F6769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="008F6769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podporovali v jej spoločenskom, pedagogickom a bádateľskom poslaní.</w:t>
      </w:r>
    </w:p>
    <w:p w:rsidR="00136185" w:rsidRPr="00B8213F" w:rsidRDefault="00136185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B776D2" w:rsidRPr="00B8213F" w:rsidRDefault="00B776D2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TRETIA ČASŤ</w:t>
      </w:r>
    </w:p>
    <w:p w:rsidR="00B776D2" w:rsidRPr="00B8213F" w:rsidRDefault="0078217B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RIEŠENIE </w:t>
      </w:r>
      <w:r w:rsidR="00B776D2" w:rsidRPr="00B8213F">
        <w:rPr>
          <w:rFonts w:cstheme="minorHAnsi"/>
          <w:b/>
          <w:bCs/>
          <w:sz w:val="24"/>
          <w:szCs w:val="24"/>
        </w:rPr>
        <w:t>PORUŠENI</w:t>
      </w:r>
      <w:r w:rsidRPr="00B8213F">
        <w:rPr>
          <w:rFonts w:cstheme="minorHAnsi"/>
          <w:b/>
          <w:bCs/>
          <w:sz w:val="24"/>
          <w:szCs w:val="24"/>
        </w:rPr>
        <w:t>A</w:t>
      </w:r>
      <w:r w:rsidR="00B776D2" w:rsidRPr="00B8213F">
        <w:rPr>
          <w:rFonts w:cstheme="minorHAnsi"/>
          <w:b/>
          <w:bCs/>
          <w:sz w:val="24"/>
          <w:szCs w:val="24"/>
        </w:rPr>
        <w:t xml:space="preserve"> </w:t>
      </w:r>
      <w:r w:rsidR="008A0DA6" w:rsidRPr="00B8213F">
        <w:rPr>
          <w:rFonts w:cstheme="minorHAnsi"/>
          <w:b/>
          <w:bCs/>
          <w:sz w:val="24"/>
          <w:szCs w:val="24"/>
        </w:rPr>
        <w:t xml:space="preserve">ZÁSAD </w:t>
      </w:r>
      <w:r w:rsidR="00B776D2" w:rsidRPr="00B8213F">
        <w:rPr>
          <w:rFonts w:cstheme="minorHAnsi"/>
          <w:b/>
          <w:bCs/>
          <w:sz w:val="24"/>
          <w:szCs w:val="24"/>
        </w:rPr>
        <w:t>ETICKÉHO KÓDEXU</w:t>
      </w:r>
      <w:r w:rsidR="00917BA6" w:rsidRPr="00B8213F">
        <w:rPr>
          <w:rFonts w:cstheme="minorHAnsi"/>
          <w:b/>
          <w:bCs/>
          <w:sz w:val="24"/>
          <w:szCs w:val="24"/>
        </w:rPr>
        <w:t xml:space="preserve"> </w:t>
      </w:r>
      <w:r w:rsidR="001F0652" w:rsidRPr="00B8213F">
        <w:rPr>
          <w:rFonts w:cstheme="minorHAnsi"/>
          <w:b/>
          <w:bCs/>
          <w:sz w:val="24"/>
          <w:szCs w:val="24"/>
        </w:rPr>
        <w:t>UKF</w:t>
      </w:r>
    </w:p>
    <w:p w:rsidR="00136185" w:rsidRPr="00B8213F" w:rsidRDefault="00136185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BF1F76" w:rsidRPr="00B8213F" w:rsidRDefault="006D3FC2" w:rsidP="00B31C0D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Článok </w:t>
      </w:r>
      <w:r w:rsidR="003404BE" w:rsidRPr="00B8213F">
        <w:rPr>
          <w:rFonts w:cstheme="minorHAnsi"/>
          <w:b/>
          <w:bCs/>
          <w:sz w:val="24"/>
          <w:szCs w:val="24"/>
        </w:rPr>
        <w:t>10</w:t>
      </w:r>
    </w:p>
    <w:p w:rsidR="00A8631A" w:rsidRPr="00B8213F" w:rsidRDefault="006D3FC2" w:rsidP="00095CD5">
      <w:pPr>
        <w:pStyle w:val="Odsekzoznamu"/>
        <w:numPr>
          <w:ilvl w:val="3"/>
          <w:numId w:val="3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Etický kódex</w:t>
      </w:r>
      <w:r w:rsidR="00A8631A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zaväzuje všetkých zamestnancov a študentov univerzity, aby sa správali v súlade s jeho požiadavkami. Akékoľvek porušenie a následné opatrenia rieši </w:t>
      </w:r>
      <w:r w:rsidR="003404BE" w:rsidRPr="00B8213F">
        <w:rPr>
          <w:rFonts w:cstheme="minorHAnsi"/>
          <w:sz w:val="24"/>
          <w:szCs w:val="24"/>
        </w:rPr>
        <w:t>E</w:t>
      </w:r>
      <w:r w:rsidRPr="00B8213F">
        <w:rPr>
          <w:rFonts w:cstheme="minorHAnsi"/>
          <w:sz w:val="24"/>
          <w:szCs w:val="24"/>
        </w:rPr>
        <w:t xml:space="preserve">tická komisia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, ktorú vymenúva rektor</w:t>
      </w:r>
      <w:r w:rsidR="00A8631A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="006D37EC" w:rsidRPr="00B8213F">
        <w:rPr>
          <w:rFonts w:cstheme="minorHAnsi"/>
          <w:sz w:val="24"/>
          <w:szCs w:val="24"/>
        </w:rPr>
        <w:t>.</w:t>
      </w:r>
      <w:r w:rsidR="00D16448" w:rsidRPr="00B8213F">
        <w:rPr>
          <w:rStyle w:val="Odkaznapoznmkupodiarou"/>
          <w:rFonts w:cstheme="minorHAnsi"/>
          <w:sz w:val="24"/>
          <w:szCs w:val="24"/>
        </w:rPr>
        <w:footnoteReference w:id="5"/>
      </w:r>
      <w:r w:rsidRPr="00B8213F">
        <w:rPr>
          <w:rFonts w:cstheme="minorHAnsi"/>
          <w:sz w:val="24"/>
          <w:szCs w:val="24"/>
        </w:rPr>
        <w:t xml:space="preserve"> Všetky prípadné spory v tejto oblasti je potrebné riešiť dôsledne a transparentne.</w:t>
      </w:r>
    </w:p>
    <w:p w:rsidR="008B04D8" w:rsidRPr="00B8213F" w:rsidRDefault="003404BE" w:rsidP="00095CD5">
      <w:pPr>
        <w:pStyle w:val="Odsekzoznamu"/>
        <w:numPr>
          <w:ilvl w:val="3"/>
          <w:numId w:val="3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Prerokovanie prípadov porušenia Etického kódexu</w:t>
      </w:r>
      <w:r w:rsidR="00BE0B4A"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prebieha štandardným organizačným postupom cestou príslušných nadriadených zamestnancov, resp. cestou príslušných orgánov akademickej samosprávy s možnosťou predloženia prípadu Etickej komisii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</w:t>
      </w:r>
    </w:p>
    <w:p w:rsidR="008B04D8" w:rsidRPr="00B8213F" w:rsidRDefault="008B04D8" w:rsidP="00095CD5">
      <w:pPr>
        <w:pStyle w:val="Odsekzoznamu"/>
        <w:numPr>
          <w:ilvl w:val="3"/>
          <w:numId w:val="3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Riešenie porušenia a obvinenia z porušenia pravidiel výskumnej integrity a etiky je založené na princípoch spravodlivosti, nespôsobenia ujmy, dôvernosti, rovnováhy práv a adekvátneho času na riešenie alebo nápravu.</w:t>
      </w:r>
      <w:r w:rsidRPr="00B8213F">
        <w:rPr>
          <w:rStyle w:val="Odkaznapoznmkupodiarou"/>
          <w:rFonts w:cstheme="minorHAnsi"/>
          <w:sz w:val="24"/>
          <w:szCs w:val="24"/>
        </w:rPr>
        <w:footnoteReference w:id="6"/>
      </w:r>
    </w:p>
    <w:p w:rsidR="00A8631A" w:rsidRPr="00B8213F" w:rsidRDefault="003404BE" w:rsidP="00095CD5">
      <w:pPr>
        <w:pStyle w:val="Odsekzoznamu"/>
        <w:numPr>
          <w:ilvl w:val="3"/>
          <w:numId w:val="3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Prípady porušenia Etického kódexu </w:t>
      </w:r>
      <w:r w:rsidR="001F0652" w:rsidRPr="00B8213F">
        <w:rPr>
          <w:rFonts w:cstheme="minorHAnsi"/>
          <w:sz w:val="24"/>
          <w:szCs w:val="24"/>
        </w:rPr>
        <w:t>UKF</w:t>
      </w:r>
      <w:r w:rsidR="00BE0B4A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>môžu byť posúdené ako porušenie povinností vyplývajúcich z právnych predpisov, prípadne ako neplnenie požiadaviek pre riadny výkon práce. S takýmto posúdením môže byť spojené uplatnenie príslušných právnych dôsledkov v akademickej, pracovnoprávnej, trestnoprávnej alebo disciplinárnej rovine.</w:t>
      </w:r>
    </w:p>
    <w:p w:rsidR="00AC2B7D" w:rsidRPr="00B8213F" w:rsidRDefault="00AC2B7D" w:rsidP="00095CD5">
      <w:pPr>
        <w:pStyle w:val="Odsekzoznamu"/>
        <w:numPr>
          <w:ilvl w:val="3"/>
          <w:numId w:val="34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Pôsobnosť Etickej komisie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a prijímanie podnetov a žiadostí v etickej oblasti, ako aj preverovanie prípadov porušenia tohto kódexu upravuje Štatút Etickej komisie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a doplňujúce metodické usmernenia a pokyny. </w:t>
      </w:r>
    </w:p>
    <w:p w:rsidR="00AC2B7D" w:rsidRPr="00B8213F" w:rsidRDefault="00AC2B7D" w:rsidP="00095CD5">
      <w:pPr>
        <w:tabs>
          <w:tab w:val="left" w:pos="426"/>
        </w:tabs>
        <w:spacing w:after="120" w:line="240" w:lineRule="auto"/>
        <w:ind w:left="426" w:hanging="426"/>
        <w:rPr>
          <w:rFonts w:cstheme="minorHAnsi"/>
          <w:b/>
          <w:bCs/>
          <w:sz w:val="24"/>
          <w:szCs w:val="24"/>
        </w:rPr>
      </w:pPr>
    </w:p>
    <w:p w:rsidR="006A1D08" w:rsidRPr="00B8213F" w:rsidRDefault="006A1D08" w:rsidP="001F0652">
      <w:pPr>
        <w:pStyle w:val="Odsekzoznamu"/>
        <w:spacing w:after="120" w:line="240" w:lineRule="auto"/>
        <w:ind w:left="567"/>
        <w:contextualSpacing w:val="0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 xml:space="preserve">ŠTVRTÁ ČASŤ </w:t>
      </w:r>
      <w:r w:rsidR="001F0652" w:rsidRPr="00B8213F">
        <w:rPr>
          <w:rFonts w:cstheme="minorHAnsi"/>
          <w:b/>
          <w:bCs/>
          <w:sz w:val="24"/>
          <w:szCs w:val="24"/>
        </w:rPr>
        <w:br/>
      </w:r>
      <w:r w:rsidRPr="00B8213F">
        <w:rPr>
          <w:rFonts w:cstheme="minorHAnsi"/>
          <w:b/>
          <w:bCs/>
          <w:sz w:val="24"/>
          <w:szCs w:val="24"/>
        </w:rPr>
        <w:t>ZÁVEREČNÉ USTANOVENIA</w:t>
      </w:r>
    </w:p>
    <w:p w:rsidR="006A1D08" w:rsidRPr="00B8213F" w:rsidRDefault="006A1D08" w:rsidP="00B31C0D">
      <w:pPr>
        <w:pStyle w:val="Odsekzoznamu"/>
        <w:spacing w:after="120" w:line="240" w:lineRule="auto"/>
        <w:ind w:left="567"/>
        <w:contextualSpacing w:val="0"/>
        <w:jc w:val="center"/>
        <w:rPr>
          <w:rFonts w:cstheme="minorHAnsi"/>
          <w:b/>
          <w:bCs/>
          <w:sz w:val="24"/>
          <w:szCs w:val="24"/>
        </w:rPr>
      </w:pPr>
    </w:p>
    <w:p w:rsidR="00BA7F7C" w:rsidRPr="00B8213F" w:rsidRDefault="00BA7F7C" w:rsidP="00B31C0D">
      <w:pPr>
        <w:pStyle w:val="Odsekzoznamu"/>
        <w:spacing w:after="120" w:line="240" w:lineRule="auto"/>
        <w:ind w:left="567"/>
        <w:contextualSpacing w:val="0"/>
        <w:jc w:val="center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b/>
          <w:bCs/>
          <w:sz w:val="24"/>
          <w:szCs w:val="24"/>
        </w:rPr>
        <w:t>Článok 11</w:t>
      </w:r>
    </w:p>
    <w:p w:rsidR="00BA7F7C" w:rsidRPr="00B8213F" w:rsidRDefault="00BA7F7C" w:rsidP="00095CD5">
      <w:pPr>
        <w:pStyle w:val="Odsekzoznamu"/>
        <w:numPr>
          <w:ilvl w:val="0"/>
          <w:numId w:val="22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Etický kódex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je možné meniť formou číslovaných dodatkov, ktoré podliehajú schváleniu </w:t>
      </w:r>
      <w:r w:rsidR="002673E2" w:rsidRPr="00B8213F">
        <w:rPr>
          <w:rFonts w:cstheme="minorHAnsi"/>
          <w:sz w:val="24"/>
          <w:szCs w:val="24"/>
        </w:rPr>
        <w:t>Vedeckej rade</w:t>
      </w:r>
      <w:r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</w:t>
      </w:r>
    </w:p>
    <w:p w:rsidR="00B11E1F" w:rsidRPr="00B8213F" w:rsidRDefault="00B11E1F" w:rsidP="00095CD5">
      <w:pPr>
        <w:pStyle w:val="Odsekzoznamu"/>
        <w:numPr>
          <w:ilvl w:val="0"/>
          <w:numId w:val="22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bCs/>
          <w:sz w:val="24"/>
          <w:szCs w:val="24"/>
        </w:rPr>
        <w:t xml:space="preserve">Úprava obsiahnutá v tých častiach Kódexu výskumnej integrity a etiky na Slovensku, ktorými nie je Etický kódex Univerzity </w:t>
      </w:r>
      <w:r w:rsidR="001F2DF2" w:rsidRPr="00B8213F">
        <w:rPr>
          <w:rFonts w:cstheme="minorHAnsi"/>
          <w:bCs/>
          <w:sz w:val="24"/>
          <w:szCs w:val="24"/>
        </w:rPr>
        <w:t>Konštantína Filozofa v Nitre</w:t>
      </w:r>
      <w:r w:rsidRPr="00B8213F">
        <w:rPr>
          <w:rFonts w:cstheme="minorHAnsi"/>
          <w:bCs/>
          <w:sz w:val="24"/>
          <w:szCs w:val="24"/>
        </w:rPr>
        <w:t xml:space="preserve"> dotknutý, Etický kódex Univerzity </w:t>
      </w:r>
      <w:r w:rsidR="001F2DF2" w:rsidRPr="00B8213F">
        <w:rPr>
          <w:rFonts w:cstheme="minorHAnsi"/>
          <w:bCs/>
          <w:sz w:val="24"/>
          <w:szCs w:val="24"/>
        </w:rPr>
        <w:t>Konštantína Filozofa v Nitre</w:t>
      </w:r>
      <w:r w:rsidRPr="00B8213F">
        <w:rPr>
          <w:rFonts w:cstheme="minorHAnsi"/>
          <w:bCs/>
          <w:sz w:val="24"/>
          <w:szCs w:val="24"/>
        </w:rPr>
        <w:t xml:space="preserve"> v tomto rozsahu dopĺňa a uplatňuje sa prednostne.</w:t>
      </w:r>
    </w:p>
    <w:p w:rsidR="00BA7F7C" w:rsidRPr="00B8213F" w:rsidRDefault="00BA7F7C" w:rsidP="00095CD5">
      <w:pPr>
        <w:pStyle w:val="Odsekzoznamu"/>
        <w:numPr>
          <w:ilvl w:val="0"/>
          <w:numId w:val="22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Zrušuje sa Etický kódex</w:t>
      </w:r>
      <w:r w:rsidR="0004245E" w:rsidRPr="00B8213F">
        <w:rPr>
          <w:rFonts w:cstheme="minorHAnsi"/>
          <w:sz w:val="24"/>
          <w:szCs w:val="24"/>
        </w:rPr>
        <w:t xml:space="preserve"> </w:t>
      </w:r>
      <w:r w:rsidR="00250882" w:rsidRPr="00B8213F">
        <w:rPr>
          <w:rFonts w:cstheme="minorHAnsi"/>
          <w:sz w:val="24"/>
          <w:szCs w:val="24"/>
        </w:rPr>
        <w:t xml:space="preserve">Univerzity </w:t>
      </w:r>
      <w:r w:rsidR="001F2DF2" w:rsidRPr="00B8213F">
        <w:rPr>
          <w:rFonts w:cstheme="minorHAnsi"/>
          <w:bCs/>
          <w:sz w:val="24"/>
          <w:szCs w:val="24"/>
        </w:rPr>
        <w:t>Konštantína Filozofa v Nitre</w:t>
      </w:r>
      <w:r w:rsidR="00250882" w:rsidRPr="00B8213F">
        <w:rPr>
          <w:rFonts w:cstheme="minorHAnsi"/>
          <w:sz w:val="24"/>
          <w:szCs w:val="24"/>
        </w:rPr>
        <w:t xml:space="preserve">, ktorý bol schválený Akademickým senátom </w:t>
      </w:r>
      <w:r w:rsidR="001F0652" w:rsidRPr="00B8213F">
        <w:rPr>
          <w:rFonts w:cstheme="minorHAnsi"/>
          <w:sz w:val="24"/>
          <w:szCs w:val="24"/>
        </w:rPr>
        <w:t>UKF</w:t>
      </w:r>
      <w:r w:rsidR="00250882" w:rsidRPr="00B8213F">
        <w:rPr>
          <w:rFonts w:cstheme="minorHAnsi"/>
          <w:sz w:val="24"/>
          <w:szCs w:val="24"/>
        </w:rPr>
        <w:t xml:space="preserve"> </w:t>
      </w:r>
      <w:r w:rsidRPr="00B8213F">
        <w:rPr>
          <w:rFonts w:cstheme="minorHAnsi"/>
          <w:sz w:val="24"/>
          <w:szCs w:val="24"/>
        </w:rPr>
        <w:t xml:space="preserve">dňa </w:t>
      </w:r>
      <w:r w:rsidR="00A80CE3" w:rsidRPr="00B8213F">
        <w:rPr>
          <w:rFonts w:cstheme="minorHAnsi"/>
          <w:sz w:val="24"/>
          <w:szCs w:val="24"/>
        </w:rPr>
        <w:t>2</w:t>
      </w:r>
      <w:r w:rsidR="0042117F" w:rsidRPr="00B8213F">
        <w:rPr>
          <w:rFonts w:cstheme="minorHAnsi"/>
          <w:sz w:val="24"/>
          <w:szCs w:val="24"/>
        </w:rPr>
        <w:t>6</w:t>
      </w:r>
      <w:r w:rsidR="00A80CE3" w:rsidRPr="00B8213F">
        <w:rPr>
          <w:rFonts w:cstheme="minorHAnsi"/>
          <w:sz w:val="24"/>
          <w:szCs w:val="24"/>
        </w:rPr>
        <w:t xml:space="preserve">. </w:t>
      </w:r>
      <w:r w:rsidR="0042117F" w:rsidRPr="00B8213F">
        <w:rPr>
          <w:rFonts w:cstheme="minorHAnsi"/>
          <w:sz w:val="24"/>
          <w:szCs w:val="24"/>
        </w:rPr>
        <w:t>septembra 2016</w:t>
      </w:r>
      <w:r w:rsidRPr="00B8213F">
        <w:rPr>
          <w:rFonts w:cstheme="minorHAnsi"/>
          <w:sz w:val="24"/>
          <w:szCs w:val="24"/>
        </w:rPr>
        <w:t>.</w:t>
      </w:r>
    </w:p>
    <w:p w:rsidR="0004245E" w:rsidRPr="00B8213F" w:rsidRDefault="00631A3C" w:rsidP="0004245E">
      <w:pPr>
        <w:pStyle w:val="Odsekzoznamu"/>
        <w:numPr>
          <w:ilvl w:val="0"/>
          <w:numId w:val="22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>So znením tohto Etického kódexu sa stotožňujú Univerzita Konštantína Filozofa v Nitre a Univerzita Mateja Bela v Banskej Bystrici ako členovia spoločného konzorcia dvoch univerzít.</w:t>
      </w:r>
    </w:p>
    <w:p w:rsidR="00BA7F7C" w:rsidRPr="00B8213F" w:rsidRDefault="00BA7F7C" w:rsidP="0004245E">
      <w:pPr>
        <w:pStyle w:val="Odsekzoznamu"/>
        <w:numPr>
          <w:ilvl w:val="0"/>
          <w:numId w:val="22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Tento Etický kódex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</w:t>
      </w:r>
      <w:r w:rsidR="0042117F" w:rsidRPr="00B8213F">
        <w:rPr>
          <w:rFonts w:cstheme="minorHAnsi"/>
          <w:sz w:val="24"/>
          <w:szCs w:val="24"/>
        </w:rPr>
        <w:t>schválila Vedecká rada na svojom zasadnutí d</w:t>
      </w:r>
      <w:r w:rsidR="001E164B" w:rsidRPr="00B8213F">
        <w:rPr>
          <w:rFonts w:cstheme="minorHAnsi"/>
          <w:sz w:val="24"/>
          <w:szCs w:val="24"/>
        </w:rPr>
        <w:t>ňa 20. novembra 2025.</w:t>
      </w:r>
    </w:p>
    <w:p w:rsidR="00EC5E3B" w:rsidRPr="00B8213F" w:rsidRDefault="00BA7F7C" w:rsidP="00095CD5">
      <w:pPr>
        <w:pStyle w:val="Odsekzoznamu"/>
        <w:numPr>
          <w:ilvl w:val="0"/>
          <w:numId w:val="22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B8213F">
        <w:rPr>
          <w:rFonts w:cstheme="minorHAnsi"/>
          <w:sz w:val="24"/>
          <w:szCs w:val="24"/>
        </w:rPr>
        <w:t xml:space="preserve">Tento Etický kódex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 xml:space="preserve"> nadobúda platnosť a účinnosť dňom jeho schválenia </w:t>
      </w:r>
      <w:r w:rsidR="0042117F" w:rsidRPr="00B8213F">
        <w:rPr>
          <w:rFonts w:cstheme="minorHAnsi"/>
          <w:sz w:val="24"/>
          <w:szCs w:val="24"/>
        </w:rPr>
        <w:t>Vedeckou radou</w:t>
      </w:r>
      <w:r w:rsidRPr="00B8213F">
        <w:rPr>
          <w:rFonts w:cstheme="minorHAnsi"/>
          <w:sz w:val="24"/>
          <w:szCs w:val="24"/>
        </w:rPr>
        <w:t xml:space="preserve"> </w:t>
      </w:r>
      <w:r w:rsidR="001F0652" w:rsidRPr="00B8213F">
        <w:rPr>
          <w:rFonts w:cstheme="minorHAnsi"/>
          <w:sz w:val="24"/>
          <w:szCs w:val="24"/>
        </w:rPr>
        <w:t>UKF</w:t>
      </w:r>
      <w:r w:rsidRPr="00B8213F">
        <w:rPr>
          <w:rFonts w:cstheme="minorHAnsi"/>
          <w:sz w:val="24"/>
          <w:szCs w:val="24"/>
        </w:rPr>
        <w:t>.</w:t>
      </w:r>
    </w:p>
    <w:p w:rsidR="00EC5E3B" w:rsidRPr="00B8213F" w:rsidRDefault="00EC5E3B" w:rsidP="00B31C0D">
      <w:pPr>
        <w:numPr>
          <w:ilvl w:val="1"/>
          <w:numId w:val="23"/>
        </w:numPr>
        <w:spacing w:after="120" w:line="240" w:lineRule="auto"/>
        <w:rPr>
          <w:rFonts w:cstheme="minorHAnsi"/>
          <w:sz w:val="24"/>
          <w:szCs w:val="24"/>
        </w:rPr>
      </w:pPr>
    </w:p>
    <w:p w:rsidR="00BA7F7C" w:rsidRPr="00B8213F" w:rsidRDefault="00BA7F7C" w:rsidP="00B31C0D">
      <w:pPr>
        <w:spacing w:after="120" w:line="240" w:lineRule="auto"/>
        <w:rPr>
          <w:rFonts w:cstheme="minorHAnsi"/>
          <w:sz w:val="24"/>
          <w:szCs w:val="24"/>
        </w:rPr>
      </w:pPr>
    </w:p>
    <w:p w:rsidR="00BA7F7C" w:rsidRPr="00B8213F" w:rsidRDefault="00BA7F7C" w:rsidP="00B31C0D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B31C0D" w:rsidRPr="00B8213F" w:rsidRDefault="00B31C0D" w:rsidP="00B31C0D">
      <w:pPr>
        <w:tabs>
          <w:tab w:val="left" w:pos="5580"/>
          <w:tab w:val="left" w:pos="6100"/>
        </w:tabs>
        <w:spacing w:after="120" w:line="240" w:lineRule="auto"/>
        <w:ind w:right="115"/>
        <w:rPr>
          <w:rFonts w:cstheme="minorHAnsi"/>
          <w:sz w:val="24"/>
          <w:szCs w:val="24"/>
        </w:rPr>
      </w:pPr>
    </w:p>
    <w:p w:rsidR="001F2DF2" w:rsidRPr="00B8213F" w:rsidRDefault="001F0652" w:rsidP="00B31C0D">
      <w:pPr>
        <w:tabs>
          <w:tab w:val="left" w:pos="5580"/>
          <w:tab w:val="left" w:pos="6100"/>
        </w:tabs>
        <w:spacing w:after="120" w:line="240" w:lineRule="auto"/>
        <w:ind w:right="115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B8213F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1F2DF2" w:rsidRPr="00B8213F">
        <w:rPr>
          <w:rFonts w:eastAsia="Times New Roman" w:cstheme="minorHAnsi"/>
          <w:kern w:val="0"/>
          <w:sz w:val="24"/>
          <w:szCs w:val="24"/>
          <w14:ligatures w14:val="none"/>
        </w:rPr>
        <w:t>prof. RNDr.</w:t>
      </w:r>
      <w:r w:rsidR="001F2DF2" w:rsidRPr="00B8213F">
        <w:rPr>
          <w:rFonts w:eastAsia="Times New Roman" w:cstheme="minorHAnsi"/>
          <w:spacing w:val="1"/>
          <w:kern w:val="0"/>
          <w:sz w:val="24"/>
          <w:szCs w:val="24"/>
          <w14:ligatures w14:val="none"/>
        </w:rPr>
        <w:t xml:space="preserve"> </w:t>
      </w:r>
      <w:r w:rsidR="00B31C0D" w:rsidRPr="00B8213F">
        <w:rPr>
          <w:rFonts w:eastAsia="Times New Roman" w:cstheme="minorHAnsi"/>
          <w:kern w:val="0"/>
          <w:sz w:val="24"/>
          <w:szCs w:val="24"/>
          <w14:ligatures w14:val="none"/>
        </w:rPr>
        <w:t>Libor Vozár</w:t>
      </w:r>
      <w:r w:rsidR="001F2DF2" w:rsidRPr="00B8213F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="001F2DF2" w:rsidRPr="00B8213F">
        <w:rPr>
          <w:rFonts w:eastAsia="Times New Roman" w:cstheme="minorHAnsi"/>
          <w:spacing w:val="-10"/>
          <w:kern w:val="0"/>
          <w:sz w:val="24"/>
          <w:szCs w:val="24"/>
          <w14:ligatures w14:val="none"/>
        </w:rPr>
        <w:t xml:space="preserve"> </w:t>
      </w:r>
      <w:r w:rsidR="001F2DF2" w:rsidRPr="00B8213F">
        <w:rPr>
          <w:rFonts w:eastAsia="Times New Roman" w:cstheme="minorHAnsi"/>
          <w:kern w:val="0"/>
          <w:sz w:val="24"/>
          <w:szCs w:val="24"/>
          <w14:ligatures w14:val="none"/>
        </w:rPr>
        <w:t>CSc.</w:t>
      </w:r>
      <w:r w:rsidR="00B31C0D" w:rsidRPr="00B8213F">
        <w:rPr>
          <w:rFonts w:eastAsia="Times New Roman" w:cstheme="minorHAnsi"/>
          <w:kern w:val="0"/>
          <w:sz w:val="24"/>
          <w:szCs w:val="24"/>
          <w14:ligatures w14:val="none"/>
        </w:rPr>
        <w:t xml:space="preserve">                                </w:t>
      </w:r>
      <w:r w:rsidRPr="00B8213F">
        <w:rPr>
          <w:rFonts w:eastAsia="Times New Roman" w:cstheme="minorHAnsi"/>
          <w:kern w:val="0"/>
          <w:sz w:val="24"/>
          <w:szCs w:val="24"/>
          <w14:ligatures w14:val="none"/>
        </w:rPr>
        <w:br/>
      </w:r>
      <w:r w:rsidR="00B31C0D" w:rsidRPr="00B8213F">
        <w:rPr>
          <w:rFonts w:eastAsia="Times New Roman" w:cstheme="minorHAnsi"/>
          <w:kern w:val="0"/>
          <w:sz w:val="24"/>
          <w:szCs w:val="24"/>
          <w14:ligatures w14:val="none"/>
        </w:rPr>
        <w:t xml:space="preserve">            </w:t>
      </w:r>
      <w:r w:rsidRPr="00B8213F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FD58E3" w:rsidRPr="00B8213F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1F2DF2" w:rsidRPr="00B8213F">
        <w:rPr>
          <w:rFonts w:eastAsia="Times New Roman" w:cstheme="minorHAnsi"/>
          <w:kern w:val="0"/>
          <w:sz w:val="24"/>
          <w:szCs w:val="24"/>
          <w14:ligatures w14:val="none"/>
        </w:rPr>
        <w:t>rektor</w:t>
      </w:r>
      <w:r w:rsidR="001F2DF2" w:rsidRPr="00B8213F">
        <w:rPr>
          <w:rFonts w:eastAsia="Times New Roman" w:cstheme="minorHAnsi"/>
          <w:spacing w:val="-6"/>
          <w:kern w:val="0"/>
          <w:sz w:val="24"/>
          <w:szCs w:val="24"/>
          <w14:ligatures w14:val="none"/>
        </w:rPr>
        <w:t xml:space="preserve"> </w:t>
      </w:r>
      <w:r w:rsidR="001F2DF2" w:rsidRPr="00B8213F">
        <w:rPr>
          <w:rFonts w:eastAsia="Times New Roman" w:cstheme="minorHAnsi"/>
          <w:kern w:val="0"/>
          <w:sz w:val="24"/>
          <w:szCs w:val="24"/>
          <w14:ligatures w14:val="none"/>
        </w:rPr>
        <w:t>UKF v Nitre</w:t>
      </w:r>
      <w:r w:rsidR="00B31C0D" w:rsidRPr="00B8213F">
        <w:rPr>
          <w:rFonts w:eastAsia="Times New Roman" w:cstheme="minorHAnsi"/>
          <w:kern w:val="0"/>
          <w:sz w:val="24"/>
          <w:szCs w:val="24"/>
          <w14:ligatures w14:val="none"/>
        </w:rPr>
        <w:t xml:space="preserve">                                                   </w:t>
      </w:r>
    </w:p>
    <w:p w:rsidR="00BA7F7C" w:rsidRPr="00B8213F" w:rsidRDefault="00BA7F7C" w:rsidP="00B31C0D">
      <w:pPr>
        <w:pStyle w:val="Zkladntext"/>
        <w:tabs>
          <w:tab w:val="left" w:pos="284"/>
          <w:tab w:val="left" w:pos="4962"/>
        </w:tabs>
        <w:spacing w:after="120"/>
        <w:rPr>
          <w:rFonts w:asciiTheme="minorHAnsi" w:hAnsiTheme="minorHAnsi" w:cstheme="minorHAnsi"/>
          <w:i w:val="0"/>
          <w:szCs w:val="24"/>
        </w:rPr>
      </w:pPr>
    </w:p>
    <w:sectPr w:rsidR="00BA7F7C" w:rsidRPr="00B8213F" w:rsidSect="007D7D9A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AB2" w:rsidRDefault="00A46AB2" w:rsidP="00043B9E">
      <w:pPr>
        <w:spacing w:after="0" w:line="240" w:lineRule="auto"/>
      </w:pPr>
      <w:r>
        <w:separator/>
      </w:r>
    </w:p>
  </w:endnote>
  <w:endnote w:type="continuationSeparator" w:id="0">
    <w:p w:rsidR="00A46AB2" w:rsidRDefault="00A46AB2" w:rsidP="00043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83905"/>
      <w:docPartObj>
        <w:docPartGallery w:val="Page Numbers (Bottom of Page)"/>
        <w:docPartUnique/>
      </w:docPartObj>
    </w:sdtPr>
    <w:sdtEndPr/>
    <w:sdtContent>
      <w:p w:rsidR="007D7D9A" w:rsidRDefault="007D7D9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F33">
          <w:rPr>
            <w:noProof/>
          </w:rPr>
          <w:t>14</w:t>
        </w:r>
        <w:r>
          <w:fldChar w:fldCharType="end"/>
        </w:r>
      </w:p>
    </w:sdtContent>
  </w:sdt>
  <w:p w:rsidR="00043B9E" w:rsidRDefault="00043B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210406"/>
      <w:docPartObj>
        <w:docPartGallery w:val="Page Numbers (Bottom of Page)"/>
        <w:docPartUnique/>
      </w:docPartObj>
    </w:sdtPr>
    <w:sdtEndPr/>
    <w:sdtContent>
      <w:p w:rsidR="007D7D9A" w:rsidRDefault="007D7D9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D7D9A" w:rsidRDefault="007D7D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AB2" w:rsidRDefault="00A46AB2" w:rsidP="00043B9E">
      <w:pPr>
        <w:spacing w:after="0" w:line="240" w:lineRule="auto"/>
      </w:pPr>
      <w:r>
        <w:separator/>
      </w:r>
    </w:p>
  </w:footnote>
  <w:footnote w:type="continuationSeparator" w:id="0">
    <w:p w:rsidR="00A46AB2" w:rsidRDefault="00A46AB2" w:rsidP="00043B9E">
      <w:pPr>
        <w:spacing w:after="0" w:line="240" w:lineRule="auto"/>
      </w:pPr>
      <w:r>
        <w:continuationSeparator/>
      </w:r>
    </w:p>
  </w:footnote>
  <w:footnote w:id="1">
    <w:p w:rsidR="00F806DE" w:rsidRPr="00C12045" w:rsidRDefault="00F806DE" w:rsidP="00B31C0D">
      <w:pPr>
        <w:autoSpaceDE w:val="0"/>
        <w:autoSpaceDN w:val="0"/>
        <w:adjustRightInd w:val="0"/>
        <w:jc w:val="both"/>
        <w:rPr>
          <w:rFonts w:cstheme="minorHAnsi"/>
          <w:bCs/>
          <w:i/>
          <w:iCs/>
        </w:rPr>
      </w:pPr>
      <w:r w:rsidRPr="00C12045">
        <w:rPr>
          <w:rStyle w:val="Odkaznapoznmkupodiarou"/>
          <w:rFonts w:cstheme="minorHAnsi"/>
          <w:i/>
          <w:iCs/>
          <w:sz w:val="20"/>
          <w:szCs w:val="20"/>
        </w:rPr>
        <w:sym w:font="Symbol" w:char="F02A"/>
      </w:r>
      <w:r w:rsidRPr="00C12045">
        <w:rPr>
          <w:rFonts w:cstheme="minorHAnsi"/>
          <w:i/>
          <w:iCs/>
          <w:sz w:val="20"/>
          <w:szCs w:val="20"/>
        </w:rPr>
        <w:t> </w:t>
      </w:r>
      <w:r w:rsidRPr="00C12045">
        <w:rPr>
          <w:rStyle w:val="cf01"/>
          <w:rFonts w:asciiTheme="minorHAnsi" w:hAnsiTheme="minorHAnsi" w:cstheme="minorHAnsi"/>
          <w:i w:val="0"/>
          <w:sz w:val="20"/>
          <w:szCs w:val="20"/>
        </w:rPr>
        <w:t>Z dôvodu prehľadnosti, konzistentnosti a plynulosti textu sa v</w:t>
      </w:r>
      <w:r w:rsidR="00DD402F" w:rsidRPr="00C12045">
        <w:rPr>
          <w:rStyle w:val="cf01"/>
          <w:rFonts w:asciiTheme="minorHAnsi" w:hAnsiTheme="minorHAnsi" w:cstheme="minorHAnsi"/>
          <w:i w:val="0"/>
          <w:sz w:val="20"/>
          <w:szCs w:val="20"/>
        </w:rPr>
        <w:t> </w:t>
      </w:r>
      <w:r w:rsidRPr="00C12045">
        <w:rPr>
          <w:rStyle w:val="cf01"/>
          <w:rFonts w:asciiTheme="minorHAnsi" w:hAnsiTheme="minorHAnsi" w:cstheme="minorHAnsi"/>
          <w:i w:val="0"/>
          <w:sz w:val="20"/>
          <w:szCs w:val="20"/>
        </w:rPr>
        <w:t>texte</w:t>
      </w:r>
      <w:r w:rsidR="00DD402F" w:rsidRPr="00C12045">
        <w:rPr>
          <w:rStyle w:val="cf01"/>
          <w:rFonts w:asciiTheme="minorHAnsi" w:hAnsiTheme="minorHAnsi" w:cstheme="minorHAnsi"/>
          <w:i w:val="0"/>
          <w:sz w:val="20"/>
          <w:szCs w:val="20"/>
        </w:rPr>
        <w:t xml:space="preserve"> Etického kódexu</w:t>
      </w:r>
      <w:r w:rsidRPr="00C12045">
        <w:rPr>
          <w:rStyle w:val="cf01"/>
          <w:rFonts w:asciiTheme="minorHAnsi" w:hAnsiTheme="minorHAnsi" w:cstheme="minorHAnsi"/>
          <w:i w:val="0"/>
          <w:sz w:val="20"/>
          <w:szCs w:val="20"/>
        </w:rPr>
        <w:t xml:space="preserve"> </w:t>
      </w:r>
      <w:r w:rsidR="001F0652" w:rsidRPr="00C12045">
        <w:rPr>
          <w:rStyle w:val="cf01"/>
          <w:rFonts w:asciiTheme="minorHAnsi" w:hAnsiTheme="minorHAnsi" w:cstheme="minorHAnsi"/>
          <w:i w:val="0"/>
          <w:sz w:val="20"/>
          <w:szCs w:val="20"/>
        </w:rPr>
        <w:t>UKF</w:t>
      </w:r>
      <w:r w:rsidRPr="00C12045">
        <w:rPr>
          <w:rStyle w:val="cf01"/>
          <w:rFonts w:asciiTheme="minorHAnsi" w:hAnsiTheme="minorHAnsi" w:cstheme="minorHAnsi"/>
          <w:i w:val="0"/>
          <w:sz w:val="20"/>
          <w:szCs w:val="20"/>
        </w:rPr>
        <w:t xml:space="preserve"> používa generické maskulínum ako zástupné pre všetky rody</w:t>
      </w:r>
      <w:r w:rsidRPr="00C12045">
        <w:rPr>
          <w:rStyle w:val="cf11"/>
          <w:rFonts w:asciiTheme="minorHAnsi" w:hAnsiTheme="minorHAnsi" w:cstheme="minorHAnsi"/>
          <w:i/>
          <w:iCs/>
          <w:sz w:val="20"/>
          <w:szCs w:val="20"/>
        </w:rPr>
        <w:t>.</w:t>
      </w:r>
    </w:p>
  </w:footnote>
  <w:footnote w:id="2">
    <w:p w:rsidR="009D1265" w:rsidRPr="00D67576" w:rsidRDefault="009D1265" w:rsidP="00DE58AC">
      <w:pPr>
        <w:pStyle w:val="Textpoznmkypodiarou"/>
        <w:ind w:left="142" w:hanging="142"/>
        <w:jc w:val="both"/>
        <w:rPr>
          <w:rFonts w:cstheme="minorHAnsi"/>
        </w:rPr>
      </w:pPr>
      <w:r w:rsidRPr="009D1265">
        <w:rPr>
          <w:rStyle w:val="Odkaznapoznmkupodiarou"/>
          <w:rFonts w:ascii="Times New Roman" w:hAnsi="Times New Roman" w:cs="Times New Roman"/>
        </w:rPr>
        <w:footnoteRef/>
      </w:r>
      <w:r w:rsidRPr="009D1265">
        <w:rPr>
          <w:rFonts w:ascii="Times New Roman" w:hAnsi="Times New Roman" w:cs="Times New Roman"/>
        </w:rPr>
        <w:t xml:space="preserve"> </w:t>
      </w:r>
      <w:r w:rsidRPr="00D67576">
        <w:rPr>
          <w:rFonts w:cstheme="minorHAnsi"/>
        </w:rPr>
        <w:t xml:space="preserve">Napríklad </w:t>
      </w:r>
      <w:proofErr w:type="spellStart"/>
      <w:r w:rsidRPr="00D67576">
        <w:rPr>
          <w:rFonts w:cstheme="minorHAnsi"/>
        </w:rPr>
        <w:t>Living</w:t>
      </w:r>
      <w:proofErr w:type="spellEnd"/>
      <w:r w:rsidRPr="00D67576">
        <w:rPr>
          <w:rFonts w:cstheme="minorHAnsi"/>
        </w:rPr>
        <w:t xml:space="preserve"> </w:t>
      </w:r>
      <w:proofErr w:type="spellStart"/>
      <w:r w:rsidRPr="00D67576">
        <w:rPr>
          <w:rFonts w:cstheme="minorHAnsi"/>
        </w:rPr>
        <w:t>guidelines</w:t>
      </w:r>
      <w:proofErr w:type="spellEnd"/>
      <w:r w:rsidRPr="00D67576">
        <w:rPr>
          <w:rFonts w:cstheme="minorHAnsi"/>
        </w:rPr>
        <w:t xml:space="preserve"> on </w:t>
      </w:r>
      <w:proofErr w:type="spellStart"/>
      <w:r w:rsidRPr="00D67576">
        <w:rPr>
          <w:rFonts w:cstheme="minorHAnsi"/>
        </w:rPr>
        <w:t>the</w:t>
      </w:r>
      <w:proofErr w:type="spellEnd"/>
      <w:r w:rsidRPr="00D67576">
        <w:rPr>
          <w:rFonts w:cstheme="minorHAnsi"/>
        </w:rPr>
        <w:t xml:space="preserve"> RESPONSIBLE USE OF GENERATIVE AI IN RESEARCH, dostupné online:https://research-and-innovation.ec.europa.eu/document/download/2b6cf7e5-36ac-41cb-aab5-0d32050143dc_en?filename=ec_rtd_ai-guidelines.pdf.</w:t>
      </w:r>
    </w:p>
  </w:footnote>
  <w:footnote w:id="3">
    <w:p w:rsidR="005C3F94" w:rsidRPr="00D67576" w:rsidRDefault="005C3F94" w:rsidP="005C3F94">
      <w:pPr>
        <w:pStyle w:val="Textpoznmkypodiarou"/>
        <w:ind w:left="142" w:hanging="142"/>
        <w:jc w:val="both"/>
        <w:rPr>
          <w:rFonts w:cstheme="minorHAnsi"/>
        </w:rPr>
      </w:pPr>
      <w:r w:rsidRPr="00787658">
        <w:rPr>
          <w:rStyle w:val="Odkaznapoznmkupodiarou"/>
          <w:rFonts w:ascii="Times New Roman" w:hAnsi="Times New Roman" w:cs="Times New Roman"/>
        </w:rPr>
        <w:footnoteRef/>
      </w:r>
      <w:r w:rsidRPr="00787658">
        <w:rPr>
          <w:rFonts w:ascii="Times New Roman" w:hAnsi="Times New Roman" w:cs="Times New Roman"/>
        </w:rPr>
        <w:t xml:space="preserve"> </w:t>
      </w:r>
      <w:r w:rsidRPr="00D67576">
        <w:rPr>
          <w:rFonts w:cstheme="minorHAnsi"/>
        </w:rPr>
        <w:t>Článok 4 ods. 4.1 Kódexu výskumnej integrity a etiky na Slovensku účinného od 28. augusta 2024 (ďalej</w:t>
      </w:r>
      <w:r w:rsidR="0097728D" w:rsidRPr="00D67576">
        <w:rPr>
          <w:rFonts w:cstheme="minorHAnsi"/>
        </w:rPr>
        <w:t xml:space="preserve"> </w:t>
      </w:r>
      <w:r w:rsidRPr="00D67576">
        <w:rPr>
          <w:rFonts w:cstheme="minorHAnsi"/>
        </w:rPr>
        <w:t>aj „Kódex“).</w:t>
      </w:r>
    </w:p>
  </w:footnote>
  <w:footnote w:id="4">
    <w:p w:rsidR="00787658" w:rsidRPr="00D67576" w:rsidRDefault="00787658" w:rsidP="00787658">
      <w:pPr>
        <w:pStyle w:val="Textpoznmkypodiarou"/>
        <w:rPr>
          <w:rFonts w:cstheme="minorHAnsi"/>
        </w:rPr>
      </w:pPr>
      <w:r w:rsidRPr="00D67576">
        <w:rPr>
          <w:rStyle w:val="Odkaznapoznmkupodiarou"/>
          <w:rFonts w:cstheme="minorHAnsi"/>
        </w:rPr>
        <w:footnoteRef/>
      </w:r>
      <w:r w:rsidRPr="00D67576">
        <w:rPr>
          <w:rFonts w:cstheme="minorHAnsi"/>
        </w:rPr>
        <w:t xml:space="preserve"> Článok 4 ods. 4.2 Kódexu.</w:t>
      </w:r>
    </w:p>
  </w:footnote>
  <w:footnote w:id="5">
    <w:p w:rsidR="00D16448" w:rsidRPr="00D67576" w:rsidRDefault="00D16448">
      <w:pPr>
        <w:pStyle w:val="Textpoznmkypodiarou"/>
        <w:rPr>
          <w:rFonts w:cstheme="minorHAnsi"/>
        </w:rPr>
      </w:pPr>
      <w:r w:rsidRPr="00D67576">
        <w:rPr>
          <w:rStyle w:val="Odkaznapoznmkupodiarou"/>
          <w:rFonts w:cstheme="minorHAnsi"/>
        </w:rPr>
        <w:footnoteRef/>
      </w:r>
      <w:r w:rsidRPr="00D67576">
        <w:rPr>
          <w:rFonts w:cstheme="minorHAnsi"/>
        </w:rPr>
        <w:t xml:space="preserve"> Článok </w:t>
      </w:r>
      <w:r w:rsidR="00D67576" w:rsidRPr="00D67576">
        <w:rPr>
          <w:rFonts w:cstheme="minorHAnsi"/>
        </w:rPr>
        <w:t>2</w:t>
      </w:r>
      <w:r w:rsidRPr="00D67576">
        <w:rPr>
          <w:rFonts w:cstheme="minorHAnsi"/>
        </w:rPr>
        <w:t xml:space="preserve"> ods. 2 a 4 Štatútu </w:t>
      </w:r>
      <w:r w:rsidR="00D67576" w:rsidRPr="00D67576">
        <w:rPr>
          <w:rFonts w:cstheme="minorHAnsi"/>
        </w:rPr>
        <w:t xml:space="preserve">Etickej komisie </w:t>
      </w:r>
      <w:r w:rsidR="001F0652" w:rsidRPr="00D67576">
        <w:rPr>
          <w:rFonts w:cstheme="minorHAnsi"/>
        </w:rPr>
        <w:t>UKF</w:t>
      </w:r>
      <w:r w:rsidR="00D67576" w:rsidRPr="00D67576">
        <w:rPr>
          <w:rFonts w:cstheme="minorHAnsi"/>
        </w:rPr>
        <w:t xml:space="preserve"> v Nitre</w:t>
      </w:r>
    </w:p>
  </w:footnote>
  <w:footnote w:id="6">
    <w:p w:rsidR="008B04D8" w:rsidRPr="00D67576" w:rsidRDefault="008B04D8" w:rsidP="008B04D8">
      <w:pPr>
        <w:pStyle w:val="Textpoznmkypodiarou"/>
        <w:jc w:val="both"/>
        <w:rPr>
          <w:rFonts w:cstheme="minorHAnsi"/>
        </w:rPr>
      </w:pPr>
      <w:r w:rsidRPr="00D67576">
        <w:rPr>
          <w:rStyle w:val="Odkaznapoznmkupodiarou"/>
          <w:rFonts w:cstheme="minorHAnsi"/>
        </w:rPr>
        <w:footnoteRef/>
      </w:r>
      <w:r w:rsidRPr="00D67576">
        <w:rPr>
          <w:rFonts w:cstheme="minorHAnsi"/>
        </w:rPr>
        <w:t xml:space="preserve"> Preambula Kódexu.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0C89"/>
    <w:multiLevelType w:val="hybridMultilevel"/>
    <w:tmpl w:val="8594299E"/>
    <w:lvl w:ilvl="0" w:tplc="1BC4A3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B3976"/>
    <w:multiLevelType w:val="hybridMultilevel"/>
    <w:tmpl w:val="0D246C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7ECD8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26F85"/>
    <w:multiLevelType w:val="hybridMultilevel"/>
    <w:tmpl w:val="FC5AC6F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D0A33C2"/>
    <w:multiLevelType w:val="hybridMultilevel"/>
    <w:tmpl w:val="A2E0F432"/>
    <w:lvl w:ilvl="0" w:tplc="D4B23B2C">
      <w:start w:val="1"/>
      <w:numFmt w:val="lowerLetter"/>
      <w:lvlText w:val="%1)"/>
      <w:lvlJc w:val="left"/>
      <w:pPr>
        <w:ind w:left="1032" w:hanging="39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722" w:hanging="360"/>
      </w:pPr>
    </w:lvl>
    <w:lvl w:ilvl="2" w:tplc="041B001B" w:tentative="1">
      <w:start w:val="1"/>
      <w:numFmt w:val="lowerRoman"/>
      <w:lvlText w:val="%3."/>
      <w:lvlJc w:val="right"/>
      <w:pPr>
        <w:ind w:left="2442" w:hanging="180"/>
      </w:pPr>
    </w:lvl>
    <w:lvl w:ilvl="3" w:tplc="041B000F" w:tentative="1">
      <w:start w:val="1"/>
      <w:numFmt w:val="decimal"/>
      <w:lvlText w:val="%4."/>
      <w:lvlJc w:val="left"/>
      <w:pPr>
        <w:ind w:left="3162" w:hanging="360"/>
      </w:pPr>
    </w:lvl>
    <w:lvl w:ilvl="4" w:tplc="041B0019" w:tentative="1">
      <w:start w:val="1"/>
      <w:numFmt w:val="lowerLetter"/>
      <w:lvlText w:val="%5."/>
      <w:lvlJc w:val="left"/>
      <w:pPr>
        <w:ind w:left="3882" w:hanging="360"/>
      </w:pPr>
    </w:lvl>
    <w:lvl w:ilvl="5" w:tplc="041B001B" w:tentative="1">
      <w:start w:val="1"/>
      <w:numFmt w:val="lowerRoman"/>
      <w:lvlText w:val="%6."/>
      <w:lvlJc w:val="right"/>
      <w:pPr>
        <w:ind w:left="4602" w:hanging="180"/>
      </w:pPr>
    </w:lvl>
    <w:lvl w:ilvl="6" w:tplc="041B000F" w:tentative="1">
      <w:start w:val="1"/>
      <w:numFmt w:val="decimal"/>
      <w:lvlText w:val="%7."/>
      <w:lvlJc w:val="left"/>
      <w:pPr>
        <w:ind w:left="5322" w:hanging="360"/>
      </w:pPr>
    </w:lvl>
    <w:lvl w:ilvl="7" w:tplc="041B0019" w:tentative="1">
      <w:start w:val="1"/>
      <w:numFmt w:val="lowerLetter"/>
      <w:lvlText w:val="%8."/>
      <w:lvlJc w:val="left"/>
      <w:pPr>
        <w:ind w:left="6042" w:hanging="360"/>
      </w:pPr>
    </w:lvl>
    <w:lvl w:ilvl="8" w:tplc="041B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1DB67717"/>
    <w:multiLevelType w:val="hybridMultilevel"/>
    <w:tmpl w:val="9490D66A"/>
    <w:lvl w:ilvl="0" w:tplc="9A4025DA">
      <w:numFmt w:val="bullet"/>
      <w:lvlText w:val="-"/>
      <w:lvlJc w:val="left"/>
      <w:pPr>
        <w:ind w:left="5889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5" w15:restartNumberingAfterBreak="0">
    <w:nsid w:val="206C0043"/>
    <w:multiLevelType w:val="hybridMultilevel"/>
    <w:tmpl w:val="078847F4"/>
    <w:lvl w:ilvl="0" w:tplc="A41086FC">
      <w:start w:val="1"/>
      <w:numFmt w:val="lowerLetter"/>
      <w:lvlText w:val="%1)"/>
      <w:lvlJc w:val="left"/>
      <w:pPr>
        <w:ind w:left="1114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B2734F"/>
    <w:multiLevelType w:val="hybridMultilevel"/>
    <w:tmpl w:val="E9CE0C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01885"/>
    <w:multiLevelType w:val="hybridMultilevel"/>
    <w:tmpl w:val="DFD46C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D4880F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ind w:left="1003" w:hanging="36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94F61"/>
    <w:multiLevelType w:val="hybridMultilevel"/>
    <w:tmpl w:val="0B82FE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C53D2"/>
    <w:multiLevelType w:val="multilevel"/>
    <w:tmpl w:val="2AFC53D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30753C47"/>
    <w:multiLevelType w:val="hybridMultilevel"/>
    <w:tmpl w:val="4F24750C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53C6BD0"/>
    <w:multiLevelType w:val="hybridMultilevel"/>
    <w:tmpl w:val="A4BAE2F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AFB5C89"/>
    <w:multiLevelType w:val="multilevel"/>
    <w:tmpl w:val="D6F639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3CA376EA"/>
    <w:multiLevelType w:val="hybridMultilevel"/>
    <w:tmpl w:val="C818EA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442841"/>
    <w:multiLevelType w:val="multilevel"/>
    <w:tmpl w:val="D6F639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4B44241C"/>
    <w:multiLevelType w:val="hybridMultilevel"/>
    <w:tmpl w:val="64D80A20"/>
    <w:lvl w:ilvl="0" w:tplc="CFEAD5F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BB64238"/>
    <w:multiLevelType w:val="hybridMultilevel"/>
    <w:tmpl w:val="2E9224BC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C120F4B"/>
    <w:multiLevelType w:val="hybridMultilevel"/>
    <w:tmpl w:val="42F2BBFC"/>
    <w:lvl w:ilvl="0" w:tplc="A01CD82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4F344A5F"/>
    <w:multiLevelType w:val="multilevel"/>
    <w:tmpl w:val="4F344A5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506506D8"/>
    <w:multiLevelType w:val="hybridMultilevel"/>
    <w:tmpl w:val="E56C2206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7">
      <w:start w:val="1"/>
      <w:numFmt w:val="lowerLetter"/>
      <w:lvlText w:val="%2)"/>
      <w:lvlJc w:val="left"/>
      <w:pPr>
        <w:ind w:left="1429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15747D0"/>
    <w:multiLevelType w:val="hybridMultilevel"/>
    <w:tmpl w:val="84FC37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23FB4"/>
    <w:multiLevelType w:val="hybridMultilevel"/>
    <w:tmpl w:val="952E7456"/>
    <w:lvl w:ilvl="0" w:tplc="0E96029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187E1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41C7622"/>
    <w:multiLevelType w:val="multilevel"/>
    <w:tmpl w:val="541C76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 w15:restartNumberingAfterBreak="0">
    <w:nsid w:val="5F4D5AFD"/>
    <w:multiLevelType w:val="hybridMultilevel"/>
    <w:tmpl w:val="E6AE64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061A3"/>
    <w:multiLevelType w:val="hybridMultilevel"/>
    <w:tmpl w:val="EFAE74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37737E"/>
    <w:multiLevelType w:val="hybridMultilevel"/>
    <w:tmpl w:val="237476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80D76"/>
    <w:multiLevelType w:val="hybridMultilevel"/>
    <w:tmpl w:val="2892AB6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49F6AA7"/>
    <w:multiLevelType w:val="hybridMultilevel"/>
    <w:tmpl w:val="FB4C29A4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D3DC4FFC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57876A1"/>
    <w:multiLevelType w:val="hybridMultilevel"/>
    <w:tmpl w:val="277E8D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E2D70"/>
    <w:multiLevelType w:val="hybridMultilevel"/>
    <w:tmpl w:val="7A3CC35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7">
      <w:start w:val="1"/>
      <w:numFmt w:val="lowerLetter"/>
      <w:lvlText w:val="%2)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6FA410D"/>
    <w:multiLevelType w:val="multilevel"/>
    <w:tmpl w:val="66FA410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 w15:restartNumberingAfterBreak="0">
    <w:nsid w:val="73BC532E"/>
    <w:multiLevelType w:val="hybridMultilevel"/>
    <w:tmpl w:val="D45ED984"/>
    <w:lvl w:ilvl="0" w:tplc="041B000F">
      <w:start w:val="1"/>
      <w:numFmt w:val="decimal"/>
      <w:lvlText w:val="%1."/>
      <w:lvlJc w:val="left"/>
      <w:pPr>
        <w:ind w:left="1003" w:hanging="360"/>
      </w:pPr>
    </w:lvl>
    <w:lvl w:ilvl="1" w:tplc="8C0ABEA4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 w:tplc="2AAA40D2">
      <w:start w:val="1"/>
      <w:numFmt w:val="lowerLetter"/>
      <w:lvlText w:val="%3)"/>
      <w:lvlJc w:val="left"/>
      <w:pPr>
        <w:ind w:left="2623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 w15:restartNumberingAfterBreak="0">
    <w:nsid w:val="77584D24"/>
    <w:multiLevelType w:val="hybridMultilevel"/>
    <w:tmpl w:val="57526DC4"/>
    <w:lvl w:ilvl="0" w:tplc="2AAA40D2">
      <w:start w:val="1"/>
      <w:numFmt w:val="lowerLetter"/>
      <w:lvlText w:val="%1)"/>
      <w:lvlJc w:val="left"/>
      <w:pPr>
        <w:ind w:left="26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45EFA"/>
    <w:multiLevelType w:val="hybridMultilevel"/>
    <w:tmpl w:val="BCBAE5FE"/>
    <w:lvl w:ilvl="0" w:tplc="25EC39FA">
      <w:start w:val="9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8"/>
  </w:num>
  <w:num w:numId="2">
    <w:abstractNumId w:val="9"/>
  </w:num>
  <w:num w:numId="3">
    <w:abstractNumId w:val="31"/>
  </w:num>
  <w:num w:numId="4">
    <w:abstractNumId w:val="12"/>
  </w:num>
  <w:num w:numId="5">
    <w:abstractNumId w:val="23"/>
  </w:num>
  <w:num w:numId="6">
    <w:abstractNumId w:val="26"/>
  </w:num>
  <w:num w:numId="7">
    <w:abstractNumId w:val="29"/>
  </w:num>
  <w:num w:numId="8">
    <w:abstractNumId w:val="13"/>
  </w:num>
  <w:num w:numId="9">
    <w:abstractNumId w:val="1"/>
  </w:num>
  <w:num w:numId="10">
    <w:abstractNumId w:val="17"/>
  </w:num>
  <w:num w:numId="11">
    <w:abstractNumId w:val="0"/>
  </w:num>
  <w:num w:numId="12">
    <w:abstractNumId w:val="27"/>
  </w:num>
  <w:num w:numId="13">
    <w:abstractNumId w:val="10"/>
  </w:num>
  <w:num w:numId="14">
    <w:abstractNumId w:val="16"/>
  </w:num>
  <w:num w:numId="15">
    <w:abstractNumId w:val="21"/>
  </w:num>
  <w:num w:numId="16">
    <w:abstractNumId w:val="30"/>
  </w:num>
  <w:num w:numId="17">
    <w:abstractNumId w:val="32"/>
  </w:num>
  <w:num w:numId="18">
    <w:abstractNumId w:val="20"/>
  </w:num>
  <w:num w:numId="19">
    <w:abstractNumId w:val="24"/>
  </w:num>
  <w:num w:numId="20">
    <w:abstractNumId w:val="8"/>
  </w:num>
  <w:num w:numId="21">
    <w:abstractNumId w:val="7"/>
  </w:num>
  <w:num w:numId="22">
    <w:abstractNumId w:val="6"/>
  </w:num>
  <w:num w:numId="23">
    <w:abstractNumId w:val="22"/>
  </w:num>
  <w:num w:numId="24">
    <w:abstractNumId w:val="28"/>
  </w:num>
  <w:num w:numId="25">
    <w:abstractNumId w:val="3"/>
  </w:num>
  <w:num w:numId="26">
    <w:abstractNumId w:val="25"/>
  </w:num>
  <w:num w:numId="27">
    <w:abstractNumId w:val="2"/>
  </w:num>
  <w:num w:numId="28">
    <w:abstractNumId w:val="5"/>
  </w:num>
  <w:num w:numId="29">
    <w:abstractNumId w:val="34"/>
  </w:num>
  <w:num w:numId="30">
    <w:abstractNumId w:val="15"/>
  </w:num>
  <w:num w:numId="31">
    <w:abstractNumId w:val="11"/>
  </w:num>
  <w:num w:numId="32">
    <w:abstractNumId w:val="19"/>
  </w:num>
  <w:num w:numId="33">
    <w:abstractNumId w:val="33"/>
  </w:num>
  <w:num w:numId="34">
    <w:abstractNumId w:val="1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A"/>
    <w:rsid w:val="00017E43"/>
    <w:rsid w:val="000267D8"/>
    <w:rsid w:val="00027AAF"/>
    <w:rsid w:val="00035ABD"/>
    <w:rsid w:val="0004245E"/>
    <w:rsid w:val="00043B9E"/>
    <w:rsid w:val="0005226F"/>
    <w:rsid w:val="00095CD5"/>
    <w:rsid w:val="000A234C"/>
    <w:rsid w:val="000A43D0"/>
    <w:rsid w:val="000A665A"/>
    <w:rsid w:val="000D459D"/>
    <w:rsid w:val="000E27DF"/>
    <w:rsid w:val="000F25B4"/>
    <w:rsid w:val="000F5148"/>
    <w:rsid w:val="000F7B4D"/>
    <w:rsid w:val="00124854"/>
    <w:rsid w:val="00124E56"/>
    <w:rsid w:val="001321CB"/>
    <w:rsid w:val="00136185"/>
    <w:rsid w:val="00143340"/>
    <w:rsid w:val="00165979"/>
    <w:rsid w:val="001906D0"/>
    <w:rsid w:val="00193C1C"/>
    <w:rsid w:val="001B0EE8"/>
    <w:rsid w:val="001B49C9"/>
    <w:rsid w:val="001B724B"/>
    <w:rsid w:val="001C21AD"/>
    <w:rsid w:val="001C540F"/>
    <w:rsid w:val="001D5D62"/>
    <w:rsid w:val="001E164B"/>
    <w:rsid w:val="001E68C9"/>
    <w:rsid w:val="001E75C0"/>
    <w:rsid w:val="001F0652"/>
    <w:rsid w:val="001F2DF2"/>
    <w:rsid w:val="001F74F0"/>
    <w:rsid w:val="00201856"/>
    <w:rsid w:val="00210B1D"/>
    <w:rsid w:val="00227A98"/>
    <w:rsid w:val="0023039A"/>
    <w:rsid w:val="00245225"/>
    <w:rsid w:val="00250882"/>
    <w:rsid w:val="0026325F"/>
    <w:rsid w:val="002659D9"/>
    <w:rsid w:val="002664E3"/>
    <w:rsid w:val="002673E2"/>
    <w:rsid w:val="0028093E"/>
    <w:rsid w:val="00285718"/>
    <w:rsid w:val="002A1666"/>
    <w:rsid w:val="002B6441"/>
    <w:rsid w:val="002C0575"/>
    <w:rsid w:val="002C70E1"/>
    <w:rsid w:val="002E06FF"/>
    <w:rsid w:val="00312F12"/>
    <w:rsid w:val="00314EBD"/>
    <w:rsid w:val="00317482"/>
    <w:rsid w:val="00331E56"/>
    <w:rsid w:val="003404BE"/>
    <w:rsid w:val="00341964"/>
    <w:rsid w:val="00343046"/>
    <w:rsid w:val="003540DD"/>
    <w:rsid w:val="00371B21"/>
    <w:rsid w:val="003740D2"/>
    <w:rsid w:val="003801D6"/>
    <w:rsid w:val="00387975"/>
    <w:rsid w:val="00390065"/>
    <w:rsid w:val="00390387"/>
    <w:rsid w:val="003907F7"/>
    <w:rsid w:val="00394FAD"/>
    <w:rsid w:val="003A3568"/>
    <w:rsid w:val="003D1671"/>
    <w:rsid w:val="003F0DAB"/>
    <w:rsid w:val="003F7236"/>
    <w:rsid w:val="00401DBC"/>
    <w:rsid w:val="00405780"/>
    <w:rsid w:val="004172FE"/>
    <w:rsid w:val="0042117F"/>
    <w:rsid w:val="00431553"/>
    <w:rsid w:val="00435C78"/>
    <w:rsid w:val="00444818"/>
    <w:rsid w:val="0045247B"/>
    <w:rsid w:val="00476C39"/>
    <w:rsid w:val="00485268"/>
    <w:rsid w:val="00490AF4"/>
    <w:rsid w:val="004A17C1"/>
    <w:rsid w:val="004A4293"/>
    <w:rsid w:val="004B76AB"/>
    <w:rsid w:val="004B791C"/>
    <w:rsid w:val="004C3ED8"/>
    <w:rsid w:val="004C4911"/>
    <w:rsid w:val="004E35F4"/>
    <w:rsid w:val="004E69BB"/>
    <w:rsid w:val="004E7B87"/>
    <w:rsid w:val="004F7DCF"/>
    <w:rsid w:val="0051764C"/>
    <w:rsid w:val="00521E0E"/>
    <w:rsid w:val="00533F35"/>
    <w:rsid w:val="005429F6"/>
    <w:rsid w:val="0054311A"/>
    <w:rsid w:val="00555D01"/>
    <w:rsid w:val="00564F16"/>
    <w:rsid w:val="00575568"/>
    <w:rsid w:val="005A6C47"/>
    <w:rsid w:val="005B6218"/>
    <w:rsid w:val="005C3F94"/>
    <w:rsid w:val="005D040D"/>
    <w:rsid w:val="005D4241"/>
    <w:rsid w:val="005E5023"/>
    <w:rsid w:val="0060106B"/>
    <w:rsid w:val="00601C96"/>
    <w:rsid w:val="00602F72"/>
    <w:rsid w:val="00610EFF"/>
    <w:rsid w:val="00621952"/>
    <w:rsid w:val="00631A3C"/>
    <w:rsid w:val="006449E3"/>
    <w:rsid w:val="0066419C"/>
    <w:rsid w:val="0068391C"/>
    <w:rsid w:val="00687B46"/>
    <w:rsid w:val="006A1D08"/>
    <w:rsid w:val="006B153B"/>
    <w:rsid w:val="006B5880"/>
    <w:rsid w:val="006C2111"/>
    <w:rsid w:val="006C4000"/>
    <w:rsid w:val="006D37EC"/>
    <w:rsid w:val="006D3FC2"/>
    <w:rsid w:val="006E0DB7"/>
    <w:rsid w:val="006E16E2"/>
    <w:rsid w:val="006F2A25"/>
    <w:rsid w:val="006F35B8"/>
    <w:rsid w:val="0070229E"/>
    <w:rsid w:val="00704D86"/>
    <w:rsid w:val="00714543"/>
    <w:rsid w:val="007261FD"/>
    <w:rsid w:val="00732146"/>
    <w:rsid w:val="00733A72"/>
    <w:rsid w:val="00735FED"/>
    <w:rsid w:val="00760122"/>
    <w:rsid w:val="00763CE8"/>
    <w:rsid w:val="00770533"/>
    <w:rsid w:val="00771888"/>
    <w:rsid w:val="00773DEE"/>
    <w:rsid w:val="00775BBF"/>
    <w:rsid w:val="0078217B"/>
    <w:rsid w:val="007838FD"/>
    <w:rsid w:val="00784E7C"/>
    <w:rsid w:val="00787658"/>
    <w:rsid w:val="00790CC2"/>
    <w:rsid w:val="007B4BBF"/>
    <w:rsid w:val="007B5538"/>
    <w:rsid w:val="007D7D9A"/>
    <w:rsid w:val="007E6DE0"/>
    <w:rsid w:val="007F1C44"/>
    <w:rsid w:val="00803D94"/>
    <w:rsid w:val="008218BB"/>
    <w:rsid w:val="00847493"/>
    <w:rsid w:val="008571CA"/>
    <w:rsid w:val="00875AA3"/>
    <w:rsid w:val="00884719"/>
    <w:rsid w:val="0089280E"/>
    <w:rsid w:val="00897028"/>
    <w:rsid w:val="008A0DA6"/>
    <w:rsid w:val="008A34DF"/>
    <w:rsid w:val="008B04D8"/>
    <w:rsid w:val="008B61CD"/>
    <w:rsid w:val="008D4CBC"/>
    <w:rsid w:val="008E02A4"/>
    <w:rsid w:val="008E074E"/>
    <w:rsid w:val="008F6769"/>
    <w:rsid w:val="00917BA6"/>
    <w:rsid w:val="00932540"/>
    <w:rsid w:val="009359CB"/>
    <w:rsid w:val="009360B9"/>
    <w:rsid w:val="009423AA"/>
    <w:rsid w:val="00945810"/>
    <w:rsid w:val="00961C72"/>
    <w:rsid w:val="0097728D"/>
    <w:rsid w:val="00990F0B"/>
    <w:rsid w:val="00995ABA"/>
    <w:rsid w:val="009960A0"/>
    <w:rsid w:val="009A4CB3"/>
    <w:rsid w:val="009C275D"/>
    <w:rsid w:val="009D1265"/>
    <w:rsid w:val="009D2125"/>
    <w:rsid w:val="009E3A33"/>
    <w:rsid w:val="009E597C"/>
    <w:rsid w:val="00A16BA8"/>
    <w:rsid w:val="00A41700"/>
    <w:rsid w:val="00A45A50"/>
    <w:rsid w:val="00A46AB2"/>
    <w:rsid w:val="00A62AB4"/>
    <w:rsid w:val="00A67670"/>
    <w:rsid w:val="00A72BE7"/>
    <w:rsid w:val="00A80CE3"/>
    <w:rsid w:val="00A8523E"/>
    <w:rsid w:val="00A8631A"/>
    <w:rsid w:val="00A868CB"/>
    <w:rsid w:val="00AA290E"/>
    <w:rsid w:val="00AA4B12"/>
    <w:rsid w:val="00AC2B7D"/>
    <w:rsid w:val="00AC4F04"/>
    <w:rsid w:val="00AE03AE"/>
    <w:rsid w:val="00AF031E"/>
    <w:rsid w:val="00AF5B4C"/>
    <w:rsid w:val="00B037AD"/>
    <w:rsid w:val="00B11E1F"/>
    <w:rsid w:val="00B220C8"/>
    <w:rsid w:val="00B2369A"/>
    <w:rsid w:val="00B266B8"/>
    <w:rsid w:val="00B319ED"/>
    <w:rsid w:val="00B31C0D"/>
    <w:rsid w:val="00B34BAD"/>
    <w:rsid w:val="00B34BC7"/>
    <w:rsid w:val="00B503F0"/>
    <w:rsid w:val="00B609A7"/>
    <w:rsid w:val="00B776D2"/>
    <w:rsid w:val="00B8213F"/>
    <w:rsid w:val="00B82C65"/>
    <w:rsid w:val="00BA7F7C"/>
    <w:rsid w:val="00BB2D8B"/>
    <w:rsid w:val="00BB53C3"/>
    <w:rsid w:val="00BB56BA"/>
    <w:rsid w:val="00BC1988"/>
    <w:rsid w:val="00BC225C"/>
    <w:rsid w:val="00BC36D3"/>
    <w:rsid w:val="00BD0E11"/>
    <w:rsid w:val="00BE0B4A"/>
    <w:rsid w:val="00BF1F76"/>
    <w:rsid w:val="00C0225B"/>
    <w:rsid w:val="00C12045"/>
    <w:rsid w:val="00C14164"/>
    <w:rsid w:val="00C367EF"/>
    <w:rsid w:val="00C46F3F"/>
    <w:rsid w:val="00C62B1A"/>
    <w:rsid w:val="00C73171"/>
    <w:rsid w:val="00C8109F"/>
    <w:rsid w:val="00C9005A"/>
    <w:rsid w:val="00C96A45"/>
    <w:rsid w:val="00CB7B40"/>
    <w:rsid w:val="00CC06BB"/>
    <w:rsid w:val="00CC3196"/>
    <w:rsid w:val="00CC4570"/>
    <w:rsid w:val="00CD21DE"/>
    <w:rsid w:val="00CF40BC"/>
    <w:rsid w:val="00D004C2"/>
    <w:rsid w:val="00D15070"/>
    <w:rsid w:val="00D16448"/>
    <w:rsid w:val="00D200F7"/>
    <w:rsid w:val="00D45B00"/>
    <w:rsid w:val="00D67576"/>
    <w:rsid w:val="00D744DD"/>
    <w:rsid w:val="00D86124"/>
    <w:rsid w:val="00D91173"/>
    <w:rsid w:val="00D93A83"/>
    <w:rsid w:val="00DA151D"/>
    <w:rsid w:val="00DA7223"/>
    <w:rsid w:val="00DB409B"/>
    <w:rsid w:val="00DC184D"/>
    <w:rsid w:val="00DC306D"/>
    <w:rsid w:val="00DD402F"/>
    <w:rsid w:val="00DD4171"/>
    <w:rsid w:val="00DD5639"/>
    <w:rsid w:val="00DE0A51"/>
    <w:rsid w:val="00DE58AC"/>
    <w:rsid w:val="00DE63A7"/>
    <w:rsid w:val="00DF7B03"/>
    <w:rsid w:val="00E01E13"/>
    <w:rsid w:val="00E37CF9"/>
    <w:rsid w:val="00E51A13"/>
    <w:rsid w:val="00E54887"/>
    <w:rsid w:val="00E60F0C"/>
    <w:rsid w:val="00E622E5"/>
    <w:rsid w:val="00E77EAA"/>
    <w:rsid w:val="00E82BBC"/>
    <w:rsid w:val="00E851DA"/>
    <w:rsid w:val="00E907DB"/>
    <w:rsid w:val="00E928D3"/>
    <w:rsid w:val="00E95B2B"/>
    <w:rsid w:val="00EA7DEA"/>
    <w:rsid w:val="00EC347B"/>
    <w:rsid w:val="00EC5E3B"/>
    <w:rsid w:val="00ED5E0F"/>
    <w:rsid w:val="00ED6AF7"/>
    <w:rsid w:val="00EE1A8F"/>
    <w:rsid w:val="00F05852"/>
    <w:rsid w:val="00F06126"/>
    <w:rsid w:val="00F10ADB"/>
    <w:rsid w:val="00F130F5"/>
    <w:rsid w:val="00F14D7F"/>
    <w:rsid w:val="00F22F2E"/>
    <w:rsid w:val="00F24DF8"/>
    <w:rsid w:val="00F300FA"/>
    <w:rsid w:val="00F30B42"/>
    <w:rsid w:val="00F43F72"/>
    <w:rsid w:val="00F44DE0"/>
    <w:rsid w:val="00F578DB"/>
    <w:rsid w:val="00F63E73"/>
    <w:rsid w:val="00F76BE5"/>
    <w:rsid w:val="00F806DE"/>
    <w:rsid w:val="00F8074A"/>
    <w:rsid w:val="00F82824"/>
    <w:rsid w:val="00F92E1A"/>
    <w:rsid w:val="00FA4B3A"/>
    <w:rsid w:val="00FA54DC"/>
    <w:rsid w:val="00FB0F33"/>
    <w:rsid w:val="00FC0409"/>
    <w:rsid w:val="00FD58E3"/>
    <w:rsid w:val="00FE68BA"/>
    <w:rsid w:val="00FF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8C5308"/>
  <w15:chartTrackingRefBased/>
  <w15:docId w15:val="{46010426-0C44-4F58-8A62-5245C8DE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806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lp1,Bullet List,FooterText,numbered,List Paragraph1,Paragraphe de liste1,Bullet Number,Odsek,body,Odsek zoznamu2,lp11,List Paragraph11,Bullet 1,Use Case List Paragraph,4.1 Odrážky,Colorful List - Accent 11,ODRAZKY PRVA UROVEN,Table"/>
    <w:basedOn w:val="Normlny"/>
    <w:link w:val="OdsekzoznamuChar"/>
    <w:uiPriority w:val="1"/>
    <w:qFormat/>
    <w:rsid w:val="006B153B"/>
    <w:pPr>
      <w:ind w:left="720"/>
      <w:contextualSpacing/>
    </w:pPr>
  </w:style>
  <w:style w:type="paragraph" w:styleId="Revzia">
    <w:name w:val="Revision"/>
    <w:hidden/>
    <w:uiPriority w:val="99"/>
    <w:semiHidden/>
    <w:rsid w:val="00932540"/>
    <w:pPr>
      <w:spacing w:after="0" w:line="240" w:lineRule="auto"/>
    </w:pPr>
  </w:style>
  <w:style w:type="paragraph" w:styleId="Bezriadkovania">
    <w:name w:val="No Spacing"/>
    <w:uiPriority w:val="1"/>
    <w:qFormat/>
    <w:rsid w:val="00331E56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043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3B9E"/>
  </w:style>
  <w:style w:type="paragraph" w:styleId="Pta">
    <w:name w:val="footer"/>
    <w:basedOn w:val="Normlny"/>
    <w:link w:val="PtaChar"/>
    <w:uiPriority w:val="99"/>
    <w:unhideWhenUsed/>
    <w:rsid w:val="00043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3B9E"/>
  </w:style>
  <w:style w:type="character" w:styleId="Odkaznapoznmkupodiarou">
    <w:name w:val="footnote reference"/>
    <w:uiPriority w:val="99"/>
    <w:rsid w:val="00F806DE"/>
    <w:rPr>
      <w:vertAlign w:val="superscript"/>
    </w:rPr>
  </w:style>
  <w:style w:type="character" w:customStyle="1" w:styleId="cf01">
    <w:name w:val="cf01"/>
    <w:rsid w:val="00F806DE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rsid w:val="00F806DE"/>
    <w:rPr>
      <w:rFonts w:ascii="Segoe UI" w:hAnsi="Segoe UI" w:cs="Segoe UI" w:hint="default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F80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r">
    <w:name w:val="annotation reference"/>
    <w:basedOn w:val="Predvolenpsmoodseku"/>
    <w:uiPriority w:val="99"/>
    <w:semiHidden/>
    <w:unhideWhenUsed/>
    <w:rsid w:val="00D200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200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200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200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200F7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1644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16448"/>
    <w:rPr>
      <w:sz w:val="20"/>
      <w:szCs w:val="20"/>
    </w:rPr>
  </w:style>
  <w:style w:type="paragraph" w:styleId="Zkladntext">
    <w:name w:val="Body Text"/>
    <w:basedOn w:val="Normlny"/>
    <w:link w:val="ZkladntextChar"/>
    <w:rsid w:val="00BA7F7C"/>
    <w:pPr>
      <w:spacing w:after="0" w:line="240" w:lineRule="auto"/>
      <w:jc w:val="both"/>
    </w:pPr>
    <w:rPr>
      <w:rFonts w:ascii="Times New Roman" w:eastAsia="Times New Roman" w:hAnsi="Times New Roman" w:cs="Times New Roman"/>
      <w:i/>
      <w:kern w:val="0"/>
      <w:sz w:val="24"/>
      <w:szCs w:val="20"/>
      <w:lang w:eastAsia="sk-SK"/>
      <w14:ligatures w14:val="none"/>
    </w:rPr>
  </w:style>
  <w:style w:type="character" w:customStyle="1" w:styleId="ZkladntextChar">
    <w:name w:val="Základný text Char"/>
    <w:basedOn w:val="Predvolenpsmoodseku"/>
    <w:link w:val="Zkladntext"/>
    <w:rsid w:val="00BA7F7C"/>
    <w:rPr>
      <w:rFonts w:ascii="Times New Roman" w:eastAsia="Times New Roman" w:hAnsi="Times New Roman" w:cs="Times New Roman"/>
      <w:i/>
      <w:kern w:val="0"/>
      <w:sz w:val="24"/>
      <w:szCs w:val="20"/>
      <w:lang w:eastAsia="sk-SK"/>
      <w14:ligatures w14:val="none"/>
    </w:rPr>
  </w:style>
  <w:style w:type="character" w:customStyle="1" w:styleId="OdsekzoznamuChar">
    <w:name w:val="Odsek zoznamu Char"/>
    <w:aliases w:val="lp1 Char,Bullet List Char,FooterText Char,numbered Char,List Paragraph1 Char,Paragraphe de liste1 Char,Bullet Number Char,Odsek Char,body Char,Odsek zoznamu2 Char,lp11 Char,List Paragraph11 Char,Bullet 1 Char,4.1 Odrážky Char"/>
    <w:link w:val="Odsekzoznamu"/>
    <w:uiPriority w:val="1"/>
    <w:qFormat/>
    <w:locked/>
    <w:rsid w:val="00B82C65"/>
  </w:style>
  <w:style w:type="paragraph" w:styleId="Textbubliny">
    <w:name w:val="Balloon Text"/>
    <w:basedOn w:val="Normlny"/>
    <w:link w:val="TextbublinyChar"/>
    <w:uiPriority w:val="99"/>
    <w:semiHidden/>
    <w:unhideWhenUsed/>
    <w:rsid w:val="00265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59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DE424-DC70-4BB9-909D-ABDB1956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5180</Words>
  <Characters>29530</Characters>
  <Application>Microsoft Office Word</Application>
  <DocSecurity>0</DocSecurity>
  <Lines>246</Lines>
  <Paragraphs>69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Martinkovicova Miriam, doc. PhDr., PhD.</dc:creator>
  <cp:keywords/>
  <dc:description/>
  <cp:lastModifiedBy>Gabriela Sarovová</cp:lastModifiedBy>
  <cp:revision>4</cp:revision>
  <cp:lastPrinted>2025-11-11T10:31:00Z</cp:lastPrinted>
  <dcterms:created xsi:type="dcterms:W3CDTF">2025-11-21T07:06:00Z</dcterms:created>
  <dcterms:modified xsi:type="dcterms:W3CDTF">2025-11-25T06:41:00Z</dcterms:modified>
</cp:coreProperties>
</file>