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2E6" w:rsidRPr="00BC3A2D" w:rsidRDefault="009C02E6" w:rsidP="009C02E6">
      <w:pPr>
        <w:pStyle w:val="Textbodyindent"/>
        <w:ind w:left="0"/>
        <w:jc w:val="center"/>
        <w:rPr>
          <w:b/>
          <w:szCs w:val="24"/>
        </w:rPr>
      </w:pPr>
      <w:bookmarkStart w:id="0" w:name="_Toc91337217"/>
      <w:r w:rsidRPr="00BC3A2D">
        <w:rPr>
          <w:b/>
          <w:szCs w:val="24"/>
        </w:rPr>
        <w:t>R á m c o v á    d o h o d a    n a    d o d á v k u    t o v a r u</w:t>
      </w:r>
    </w:p>
    <w:p w:rsidR="009C02E6" w:rsidRPr="00BC3A2D" w:rsidRDefault="009C02E6" w:rsidP="009C02E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C05CC9" w:rsidRDefault="00C05CC9" w:rsidP="009C02E6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  <w:r w:rsidRPr="00C05CC9">
        <w:rPr>
          <w:rFonts w:ascii="Times New Roman" w:hAnsi="Times New Roman" w:cs="Times New Roman"/>
          <w:sz w:val="24"/>
          <w:szCs w:val="24"/>
        </w:rPr>
        <w:t xml:space="preserve">uzavretá podľa § 2 ods. 5 písm. g) a § 10 ods. 7zákona č. 343/2015 Z. o verejnom obstarávaní a o zmene a doplnení niektorých zákonov v znení neskorších predpisov </w:t>
      </w:r>
      <w:r w:rsidR="009C02E6" w:rsidRPr="00C05CC9">
        <w:rPr>
          <w:rFonts w:ascii="Times New Roman" w:hAnsi="Times New Roman" w:cs="Times New Roman"/>
          <w:sz w:val="24"/>
          <w:szCs w:val="24"/>
        </w:rPr>
        <w:t>a  § 269 ods. 2 zákona č. 513/1991 Zb. (Obchodný zákonník) v znení neskorších predpisov medzi nasledovnými zmluvnými stranami (ďalej len „</w:t>
      </w:r>
      <w:proofErr w:type="spellStart"/>
      <w:r w:rsidR="009C02E6" w:rsidRPr="00C05CC9">
        <w:rPr>
          <w:rFonts w:ascii="Times New Roman" w:hAnsi="Times New Roman" w:cs="Times New Roman"/>
          <w:sz w:val="24"/>
          <w:szCs w:val="24"/>
        </w:rPr>
        <w:t>zmluvaˮ</w:t>
      </w:r>
      <w:proofErr w:type="spellEnd"/>
      <w:r w:rsidR="009C02E6" w:rsidRPr="00C05CC9">
        <w:rPr>
          <w:rFonts w:ascii="Times New Roman" w:hAnsi="Times New Roman" w:cs="Times New Roman"/>
          <w:sz w:val="24"/>
          <w:szCs w:val="24"/>
        </w:rPr>
        <w:t>):</w:t>
      </w:r>
    </w:p>
    <w:p w:rsidR="009C02E6" w:rsidRPr="00C05CC9" w:rsidRDefault="009C02E6" w:rsidP="009C02E6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</w:p>
    <w:p w:rsidR="00C05CC9" w:rsidRDefault="00C05CC9" w:rsidP="00C05CC9">
      <w:pPr>
        <w:pStyle w:val="Standard"/>
        <w:numPr>
          <w:ilvl w:val="0"/>
          <w:numId w:val="9"/>
        </w:numPr>
        <w:tabs>
          <w:tab w:val="left" w:pos="567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obchodné meno:  </w:t>
      </w:r>
    </w:p>
    <w:p w:rsidR="009C02E6" w:rsidRPr="00C05CC9" w:rsidRDefault="009C02E6" w:rsidP="00C05CC9">
      <w:pPr>
        <w:pStyle w:val="Standard"/>
        <w:tabs>
          <w:tab w:val="left" w:pos="567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C05CC9">
        <w:rPr>
          <w:rFonts w:ascii="Times New Roman" w:hAnsi="Times New Roman" w:cs="Times New Roman"/>
          <w:b/>
          <w:sz w:val="24"/>
          <w:szCs w:val="24"/>
        </w:rPr>
        <w:tab/>
      </w:r>
      <w:r w:rsidRPr="00C05CC9">
        <w:rPr>
          <w:rFonts w:ascii="Times New Roman" w:hAnsi="Times New Roman" w:cs="Times New Roman"/>
          <w:sz w:val="24"/>
          <w:szCs w:val="24"/>
        </w:rPr>
        <w:t xml:space="preserve">sídlo: </w:t>
      </w:r>
      <w:r w:rsidRPr="00C05CC9">
        <w:rPr>
          <w:rFonts w:ascii="Times New Roman" w:hAnsi="Times New Roman" w:cs="Times New Roman"/>
          <w:sz w:val="24"/>
          <w:szCs w:val="24"/>
        </w:rPr>
        <w:tab/>
      </w:r>
      <w:r w:rsidRPr="00C05CC9">
        <w:rPr>
          <w:rFonts w:ascii="Times New Roman" w:hAnsi="Times New Roman" w:cs="Times New Roman"/>
          <w:sz w:val="24"/>
          <w:szCs w:val="24"/>
        </w:rPr>
        <w:tab/>
      </w:r>
      <w:r w:rsidRPr="00C05CC9">
        <w:rPr>
          <w:rFonts w:ascii="Times New Roman" w:hAnsi="Times New Roman" w:cs="Times New Roman"/>
          <w:sz w:val="24"/>
          <w:szCs w:val="24"/>
        </w:rPr>
        <w:tab/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 DPH: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zápis:                          </w:t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9C02E6" w:rsidRPr="00BC3A2D" w:rsidRDefault="009C02E6" w:rsidP="009C02E6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bankové spojenie:</w:t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9C02E6" w:rsidRPr="00BC3A2D" w:rsidRDefault="009C02E6" w:rsidP="009C02E6">
      <w:pPr>
        <w:pStyle w:val="Advokt1"/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C3A2D">
        <w:rPr>
          <w:rFonts w:ascii="Times New Roman" w:hAnsi="Times New Roman" w:cs="Times New Roman"/>
          <w:sz w:val="24"/>
          <w:szCs w:val="24"/>
        </w:rPr>
        <w:t>číslo účtu/kód banky: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konajúca prostredníctvom: </w:t>
      </w:r>
    </w:p>
    <w:p w:rsidR="009C02E6" w:rsidRPr="00BC3A2D" w:rsidRDefault="009C02E6" w:rsidP="009C02E6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BC3A2D">
        <w:rPr>
          <w:rFonts w:ascii="Times New Roman" w:hAnsi="Times New Roman" w:cs="Times New Roman"/>
          <w:sz w:val="24"/>
          <w:szCs w:val="24"/>
        </w:rPr>
        <w:t>ďalej len „dodávateľ“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C02E6" w:rsidRDefault="009C02E6" w:rsidP="009C02E6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 w:rsidR="00C05CC9">
        <w:rPr>
          <w:rFonts w:ascii="Times New Roman" w:hAnsi="Times New Roman" w:cs="Times New Roman"/>
          <w:sz w:val="24"/>
          <w:szCs w:val="24"/>
        </w:rPr>
        <w:t>a</w:t>
      </w:r>
    </w:p>
    <w:p w:rsidR="00C05CC9" w:rsidRPr="00BC3A2D" w:rsidRDefault="00C05CC9" w:rsidP="009C02E6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numPr>
          <w:ilvl w:val="0"/>
          <w:numId w:val="4"/>
        </w:numPr>
        <w:tabs>
          <w:tab w:val="left" w:pos="567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obchodné meno: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b/>
          <w:sz w:val="24"/>
          <w:szCs w:val="24"/>
        </w:rPr>
        <w:t>Univerzita Konštantína Filozofa v Nitre</w:t>
      </w:r>
    </w:p>
    <w:p w:rsidR="009C02E6" w:rsidRPr="00BC3A2D" w:rsidRDefault="009C02E6" w:rsidP="009C02E6">
      <w:pPr>
        <w:pStyle w:val="Odsekzoznamu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sídlo: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="00BB086D">
        <w:rPr>
          <w:rFonts w:ascii="Times New Roman" w:hAnsi="Times New Roman" w:cs="Times New Roman"/>
          <w:sz w:val="24"/>
          <w:szCs w:val="24"/>
        </w:rPr>
        <w:tab/>
        <w:t>Trieda Andreja Hlinku 1, 949 01</w:t>
      </w:r>
      <w:r w:rsidRPr="00BC3A2D">
        <w:rPr>
          <w:rFonts w:ascii="Times New Roman" w:hAnsi="Times New Roman" w:cs="Times New Roman"/>
          <w:sz w:val="24"/>
          <w:szCs w:val="24"/>
        </w:rPr>
        <w:t xml:space="preserve">  Nitra</w:t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IČO: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00157716</w:t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DIČ: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2021246590</w:t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 DPH: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   SK2021246590</w:t>
      </w:r>
    </w:p>
    <w:p w:rsidR="009C02E6" w:rsidRPr="00BC3A2D" w:rsidRDefault="009C02E6" w:rsidP="009C02E6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bankové spojenie:</w:t>
      </w:r>
      <w:r w:rsidRPr="00BC3A2D">
        <w:rPr>
          <w:rFonts w:ascii="Times New Roman" w:hAnsi="Times New Roman" w:cs="Times New Roman"/>
          <w:sz w:val="24"/>
          <w:szCs w:val="24"/>
        </w:rPr>
        <w:tab/>
        <w:t>Štátna pokladnica Bratislava</w:t>
      </w:r>
    </w:p>
    <w:p w:rsidR="009C02E6" w:rsidRPr="00BC3A2D" w:rsidRDefault="009C02E6" w:rsidP="009C02E6">
      <w:pPr>
        <w:pStyle w:val="Odsekzoznamu"/>
        <w:tabs>
          <w:tab w:val="left" w:pos="567"/>
          <w:tab w:val="left" w:pos="1843"/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konajúca prostredníctvom:  prof. RNDr. </w:t>
      </w:r>
      <w:r w:rsidR="00B7049D">
        <w:rPr>
          <w:rFonts w:ascii="Times New Roman" w:hAnsi="Times New Roman" w:cs="Times New Roman"/>
          <w:sz w:val="24"/>
          <w:szCs w:val="24"/>
        </w:rPr>
        <w:t>Libor Vozár</w:t>
      </w:r>
      <w:r w:rsidRPr="00BC3A2D">
        <w:rPr>
          <w:rFonts w:ascii="Times New Roman" w:hAnsi="Times New Roman" w:cs="Times New Roman"/>
          <w:sz w:val="24"/>
          <w:szCs w:val="24"/>
        </w:rPr>
        <w:t>, CSc., rektor UKF</w:t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9C02E6" w:rsidRPr="00BC3A2D" w:rsidRDefault="009C02E6" w:rsidP="009C02E6">
      <w:pPr>
        <w:pStyle w:val="Odsekzoznamu"/>
        <w:tabs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 w:rsidRPr="00BC3A2D">
        <w:rPr>
          <w:rFonts w:ascii="Times New Roman" w:hAnsi="Times New Roman" w:cs="Times New Roman"/>
          <w:sz w:val="24"/>
          <w:szCs w:val="24"/>
        </w:rPr>
        <w:t>ďalej len „objednávateľ“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C02E6" w:rsidRPr="00BC3A2D" w:rsidRDefault="009C02E6" w:rsidP="009C02E6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1</w:t>
      </w:r>
    </w:p>
    <w:p w:rsidR="009C02E6" w:rsidRPr="00BC3A2D" w:rsidRDefault="009C02E6" w:rsidP="009C02E6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Predmet a účel  zmluvy</w:t>
      </w:r>
    </w:p>
    <w:p w:rsidR="009C02E6" w:rsidRPr="00BC3A2D" w:rsidRDefault="009C02E6" w:rsidP="009C02E6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02E6" w:rsidRDefault="009C02E6" w:rsidP="009C02E6">
      <w:pPr>
        <w:pStyle w:val="Odsekzoznamu"/>
        <w:numPr>
          <w:ilvl w:val="0"/>
          <w:numId w:val="10"/>
        </w:numPr>
        <w:tabs>
          <w:tab w:val="left" w:pos="567"/>
        </w:tabs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Účelom tejto zmluvy je dohodnúť si podmienky pre zabezpečenie dodávky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čerstvej, chladenej a mrazenej hydiny </w:t>
      </w:r>
      <w:r w:rsidRPr="00BC3A2D">
        <w:rPr>
          <w:rFonts w:ascii="Times New Roman" w:hAnsi="Times New Roman" w:cs="Times New Roman"/>
          <w:sz w:val="24"/>
          <w:szCs w:val="24"/>
        </w:rPr>
        <w:t>(ďalej len „tovar“), vrátane</w:t>
      </w:r>
      <w:r>
        <w:rPr>
          <w:rFonts w:ascii="Times New Roman" w:hAnsi="Times New Roman" w:cs="Times New Roman"/>
          <w:sz w:val="24"/>
          <w:szCs w:val="24"/>
        </w:rPr>
        <w:t xml:space="preserve"> prepravy, </w:t>
      </w:r>
      <w:r>
        <w:rPr>
          <w:rFonts w:ascii="Times New Roman" w:hAnsi="Times New Roman" w:cs="Times New Roman"/>
          <w:sz w:val="24"/>
          <w:szCs w:val="24"/>
        </w:rPr>
        <w:tab/>
        <w:t xml:space="preserve">vyloženia na   miesto </w:t>
      </w:r>
      <w:r>
        <w:rPr>
          <w:rFonts w:ascii="Times New Roman" w:hAnsi="Times New Roman" w:cs="Times New Roman"/>
          <w:sz w:val="24"/>
          <w:szCs w:val="24"/>
        </w:rPr>
        <w:tab/>
        <w:t xml:space="preserve">dodania  a </w:t>
      </w:r>
      <w:r w:rsidRPr="00BC3A2D">
        <w:rPr>
          <w:rFonts w:ascii="Times New Roman" w:hAnsi="Times New Roman" w:cs="Times New Roman"/>
          <w:sz w:val="24"/>
          <w:szCs w:val="24"/>
        </w:rPr>
        <w:t>všetkých súvisiacic</w:t>
      </w:r>
      <w:r>
        <w:rPr>
          <w:rFonts w:ascii="Times New Roman" w:hAnsi="Times New Roman" w:cs="Times New Roman"/>
          <w:sz w:val="24"/>
          <w:szCs w:val="24"/>
        </w:rPr>
        <w:t xml:space="preserve">h služieb spojených </w:t>
      </w:r>
      <w:r>
        <w:rPr>
          <w:rFonts w:ascii="Times New Roman" w:hAnsi="Times New Roman" w:cs="Times New Roman"/>
          <w:sz w:val="24"/>
          <w:szCs w:val="24"/>
        </w:rPr>
        <w:tab/>
        <w:t xml:space="preserve">s dodaním </w:t>
      </w:r>
      <w:r w:rsidRPr="00BC3A2D">
        <w:rPr>
          <w:rFonts w:ascii="Times New Roman" w:hAnsi="Times New Roman" w:cs="Times New Roman"/>
          <w:sz w:val="24"/>
          <w:szCs w:val="24"/>
        </w:rPr>
        <w:t>tovaru.</w:t>
      </w:r>
    </w:p>
    <w:p w:rsidR="009C02E6" w:rsidRPr="009B22C2" w:rsidRDefault="009C02E6" w:rsidP="009C02E6">
      <w:pPr>
        <w:pStyle w:val="Odsekzoznamu"/>
        <w:numPr>
          <w:ilvl w:val="0"/>
          <w:numId w:val="10"/>
        </w:numPr>
        <w:tabs>
          <w:tab w:val="left" w:pos="567"/>
        </w:tabs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B22C2">
        <w:rPr>
          <w:rFonts w:ascii="Times New Roman" w:hAnsi="Times New Roman" w:cs="Times New Roman"/>
          <w:sz w:val="24"/>
          <w:szCs w:val="24"/>
        </w:rPr>
        <w:t>Predmetom tejto zmluvy je  dodávka</w:t>
      </w:r>
      <w:r>
        <w:rPr>
          <w:rFonts w:ascii="Times New Roman" w:hAnsi="Times New Roman" w:cs="Times New Roman"/>
          <w:sz w:val="24"/>
          <w:szCs w:val="24"/>
        </w:rPr>
        <w:t xml:space="preserve"> čerstvej, chladenej a mrazenej hydiny, 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 xml:space="preserve">vrátane prepravy, vyloženia na miesto dodania  </w:t>
      </w:r>
      <w:r>
        <w:rPr>
          <w:rFonts w:ascii="Times New Roman" w:hAnsi="Times New Roman" w:cs="Times New Roman"/>
          <w:sz w:val="24"/>
          <w:szCs w:val="24"/>
        </w:rPr>
        <w:t xml:space="preserve">a všetkých </w:t>
      </w:r>
      <w:r>
        <w:rPr>
          <w:rFonts w:ascii="Times New Roman" w:hAnsi="Times New Roman" w:cs="Times New Roman"/>
          <w:sz w:val="24"/>
          <w:szCs w:val="24"/>
        </w:rPr>
        <w:tab/>
        <w:t xml:space="preserve">súvisiacich služieb </w:t>
      </w:r>
      <w:r w:rsidR="00B7049D"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 xml:space="preserve">spojených s dodaním tovaru pre objednávateľa dodávateľom podľa špecifikácie </w:t>
      </w:r>
      <w:r w:rsidRPr="009B22C2">
        <w:rPr>
          <w:rFonts w:ascii="Times New Roman" w:hAnsi="Times New Roman" w:cs="Times New Roman"/>
          <w:sz w:val="24"/>
          <w:szCs w:val="24"/>
        </w:rPr>
        <w:tab/>
        <w:t xml:space="preserve">tovaru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>uvedenej v Prílohe 1, ktorá tvorí neoddeliteľnú súčasť tejto zmluvy.</w:t>
      </w:r>
    </w:p>
    <w:p w:rsidR="009C02E6" w:rsidRPr="00BC3A2D" w:rsidRDefault="009C02E6" w:rsidP="009C02E6">
      <w:pPr>
        <w:pStyle w:val="Odsekzoznamu"/>
        <w:spacing w:after="0" w:line="240" w:lineRule="auto"/>
        <w:ind w:left="575"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2</w:t>
      </w:r>
    </w:p>
    <w:p w:rsidR="009C02E6" w:rsidRPr="00BC3A2D" w:rsidRDefault="009C02E6" w:rsidP="009C02E6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Podmienky plnenia</w:t>
      </w:r>
    </w:p>
    <w:p w:rsidR="009C02E6" w:rsidRPr="00BC3A2D" w:rsidRDefault="009C02E6" w:rsidP="009C02E6">
      <w:pPr>
        <w:pStyle w:val="Odsekzoznamu"/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9C02E6" w:rsidRDefault="009C02E6" w:rsidP="009C02E6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Množstvá a presnú špecifikáciu tovaru sa objednávateľ zaväzuje upresňovať priebežne, formou písomných objednávok podľa svojich prevádzkových potrieb a finančných možností. Dodávateľ sa zaväzuje tieto požiadavky v uvedenom čase a dohodnutej forme  realizovať.</w:t>
      </w:r>
    </w:p>
    <w:p w:rsidR="009C02E6" w:rsidRDefault="009C02E6" w:rsidP="00B7049D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3D40">
        <w:rPr>
          <w:rFonts w:ascii="Times New Roman" w:hAnsi="Times New Roman" w:cs="Times New Roman"/>
          <w:sz w:val="24"/>
          <w:szCs w:val="24"/>
        </w:rPr>
        <w:t>Dodávateľ</w:t>
      </w:r>
      <w:r w:rsidRPr="00303D4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03D40">
        <w:rPr>
          <w:rFonts w:ascii="Times New Roman" w:hAnsi="Times New Roman" w:cs="Times New Roman"/>
          <w:sz w:val="24"/>
          <w:szCs w:val="24"/>
        </w:rPr>
        <w:t>sa zaväzuje, že výroba, balenie, sk</w:t>
      </w:r>
      <w:r>
        <w:rPr>
          <w:rFonts w:ascii="Times New Roman" w:hAnsi="Times New Roman" w:cs="Times New Roman"/>
          <w:sz w:val="24"/>
          <w:szCs w:val="24"/>
        </w:rPr>
        <w:t xml:space="preserve">ladovanie a všetka manipulácia </w:t>
      </w:r>
      <w:r w:rsidRPr="00303D40">
        <w:rPr>
          <w:rFonts w:ascii="Times New Roman" w:hAnsi="Times New Roman" w:cs="Times New Roman"/>
          <w:sz w:val="24"/>
          <w:szCs w:val="24"/>
        </w:rPr>
        <w:t>vrátane prepravy dodávaného tov</w:t>
      </w:r>
      <w:r>
        <w:rPr>
          <w:rFonts w:ascii="Times New Roman" w:hAnsi="Times New Roman" w:cs="Times New Roman"/>
          <w:sz w:val="24"/>
          <w:szCs w:val="24"/>
        </w:rPr>
        <w:t xml:space="preserve">aru bude zodpovedať podmienkam </w:t>
      </w:r>
      <w:r w:rsidRPr="00303D40">
        <w:rPr>
          <w:rFonts w:ascii="Times New Roman" w:hAnsi="Times New Roman" w:cs="Times New Roman"/>
          <w:sz w:val="24"/>
          <w:szCs w:val="24"/>
        </w:rPr>
        <w:lastRenderedPageBreak/>
        <w:t xml:space="preserve">a požiadavkám stanovených v zákone č.152/1995 Z. z. o potravinách v znení </w:t>
      </w:r>
      <w:r w:rsidRPr="00303D40">
        <w:rPr>
          <w:rFonts w:ascii="Times New Roman" w:hAnsi="Times New Roman" w:cs="Times New Roman"/>
          <w:sz w:val="24"/>
          <w:szCs w:val="24"/>
        </w:rPr>
        <w:tab/>
        <w:t xml:space="preserve">neskorších predpisov, príslušných vykonávacích predpisov k tomuto zákonu </w:t>
      </w:r>
      <w:r w:rsidRPr="00303D40">
        <w:rPr>
          <w:rFonts w:ascii="Times New Roman" w:hAnsi="Times New Roman" w:cs="Times New Roman"/>
          <w:sz w:val="24"/>
          <w:szCs w:val="24"/>
        </w:rPr>
        <w:tab/>
        <w:t>a ďalších záväzných predpisov SR a EÚ.</w:t>
      </w:r>
    </w:p>
    <w:p w:rsidR="009C02E6" w:rsidRDefault="009C02E6" w:rsidP="00B7049D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Dodávateľ sa zaväzuje predmet zmluvy dodávať bez soli a nástreku vody. </w:t>
      </w:r>
    </w:p>
    <w:p w:rsidR="009C02E6" w:rsidRPr="00303D40" w:rsidRDefault="009C02E6" w:rsidP="00B7049D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Dodávateľ sa zaväzuje dodávať</w:t>
      </w:r>
      <w:r w:rsidR="00B7049D">
        <w:rPr>
          <w:rFonts w:ascii="Times New Roman" w:hAnsi="Times New Roman" w:cs="Times New Roman"/>
          <w:sz w:val="24"/>
          <w:szCs w:val="24"/>
        </w:rPr>
        <w:t xml:space="preserve"> predmet zmluvy pochádzajúci zo</w:t>
      </w:r>
      <w:r w:rsidR="00C05CC9">
        <w:rPr>
          <w:rFonts w:ascii="Times New Roman" w:hAnsi="Times New Roman" w:cs="Times New Roman"/>
          <w:sz w:val="24"/>
          <w:szCs w:val="24"/>
        </w:rPr>
        <w:t xml:space="preserve"> </w:t>
      </w:r>
      <w:r w:rsidR="00C05CC9">
        <w:rPr>
          <w:rFonts w:ascii="Times New Roman" w:hAnsi="Times New Roman" w:cs="Times New Roman"/>
          <w:sz w:val="24"/>
          <w:szCs w:val="24"/>
        </w:rPr>
        <w:tab/>
        <w:t xml:space="preserve">slovenských </w:t>
      </w:r>
      <w:r>
        <w:rPr>
          <w:rFonts w:ascii="Times New Roman" w:hAnsi="Times New Roman" w:cs="Times New Roman"/>
          <w:sz w:val="24"/>
          <w:szCs w:val="24"/>
        </w:rPr>
        <w:t>chovov zvierat a </w:t>
      </w:r>
      <w:proofErr w:type="spellStart"/>
      <w:r>
        <w:rPr>
          <w:rFonts w:ascii="Times New Roman" w:hAnsi="Times New Roman" w:cs="Times New Roman"/>
          <w:sz w:val="24"/>
          <w:szCs w:val="24"/>
        </w:rPr>
        <w:t>Welfare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chovu hydiny.</w:t>
      </w:r>
    </w:p>
    <w:p w:rsidR="009C02E6" w:rsidRPr="00DF4D99" w:rsidRDefault="009C02E6" w:rsidP="00B7049D">
      <w:pPr>
        <w:pStyle w:val="Odsekzoznamu"/>
        <w:numPr>
          <w:ilvl w:val="3"/>
          <w:numId w:val="10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Dodávateľ sa zaväzuje poskytnúť objednávateľovi písomné priebežné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sledovanie (1x mesačne, vždy za obdobie od začiatku trvania zmluvy do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konca sledovaného mesiaca) už zrealizovaného predmetu plnenia podľa tejto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zmluvy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. množstvo už dodaného tovaru </w:t>
      </w:r>
      <w:r w:rsidRPr="00BC3A2D">
        <w:rPr>
          <w:rFonts w:ascii="Times New Roman" w:hAnsi="Times New Roman" w:cs="Times New Roman"/>
          <w:iCs/>
          <w:sz w:val="24"/>
          <w:szCs w:val="24"/>
        </w:rPr>
        <w:t xml:space="preserve">s uvedením počtu kusov tovaru </w:t>
      </w:r>
      <w:r w:rsidRPr="00BC3A2D">
        <w:rPr>
          <w:rFonts w:ascii="Times New Roman" w:hAnsi="Times New Roman" w:cs="Times New Roman"/>
          <w:iCs/>
          <w:sz w:val="24"/>
          <w:szCs w:val="24"/>
        </w:rPr>
        <w:tab/>
        <w:t>a ceny tovaru v eurách.</w:t>
      </w:r>
    </w:p>
    <w:p w:rsidR="00DF4D99" w:rsidRDefault="00DF4D99" w:rsidP="00DF4D99">
      <w:pPr>
        <w:pStyle w:val="Odsekzoznamu"/>
        <w:numPr>
          <w:ilvl w:val="3"/>
          <w:numId w:val="10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F4D99">
        <w:rPr>
          <w:rFonts w:ascii="Times New Roman" w:hAnsi="Times New Roman" w:cs="Times New Roman"/>
          <w:sz w:val="24"/>
          <w:szCs w:val="24"/>
        </w:rPr>
        <w:t xml:space="preserve">Dodávateľ sa zaväzuje dodávať predmet zákazky iba od výrobcu, ktorý má </w:t>
      </w:r>
    </w:p>
    <w:p w:rsidR="00DF4D99" w:rsidRDefault="00DF4D99" w:rsidP="00DF4D99">
      <w:pPr>
        <w:pStyle w:val="Odsekzoznamu"/>
        <w:spacing w:after="0" w:line="240" w:lineRule="auto"/>
        <w:ind w:left="284" w:right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rozhodnutie </w:t>
      </w:r>
      <w:r w:rsidRPr="00DF4D99">
        <w:rPr>
          <w:rFonts w:ascii="Times New Roman" w:hAnsi="Times New Roman" w:cs="Times New Roman"/>
          <w:sz w:val="24"/>
          <w:szCs w:val="24"/>
        </w:rPr>
        <w:t xml:space="preserve">o schválení prevádzkarne ako hydinový bitúnok, vydaný Štátnou </w:t>
      </w:r>
    </w:p>
    <w:p w:rsidR="00DF4D99" w:rsidRPr="00DF4D99" w:rsidRDefault="00DF4D99" w:rsidP="00DF4D99">
      <w:pPr>
        <w:pStyle w:val="Odsekzoznamu"/>
        <w:spacing w:after="0" w:line="240" w:lineRule="auto"/>
        <w:ind w:left="284" w:right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veterinárnou </w:t>
      </w:r>
      <w:r w:rsidRPr="00DF4D99">
        <w:rPr>
          <w:rFonts w:ascii="Times New Roman" w:hAnsi="Times New Roman" w:cs="Times New Roman"/>
          <w:sz w:val="24"/>
          <w:szCs w:val="24"/>
        </w:rPr>
        <w:t>a potravinovou správou SR.</w:t>
      </w:r>
    </w:p>
    <w:p w:rsidR="00DF4D99" w:rsidRPr="00BC3A2D" w:rsidRDefault="00DF4D99" w:rsidP="00DF4D99">
      <w:pPr>
        <w:pStyle w:val="Odsekzoznamu"/>
        <w:spacing w:after="0" w:line="240" w:lineRule="auto"/>
        <w:ind w:left="284"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3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 a spôsob dodania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numPr>
          <w:ilvl w:val="0"/>
          <w:numId w:val="18"/>
        </w:numPr>
        <w:spacing w:after="0" w:line="240" w:lineRule="auto"/>
        <w:ind w:left="709" w:right="896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Miestom dodania tovaru sú miesta uvedené v jednotlivých objednávkach objednávateľa.</w:t>
      </w:r>
    </w:p>
    <w:p w:rsidR="009C02E6" w:rsidRPr="00BC3A2D" w:rsidRDefault="009C02E6" w:rsidP="009C02E6">
      <w:pPr>
        <w:pStyle w:val="Odsekzoznamu"/>
        <w:numPr>
          <w:ilvl w:val="0"/>
          <w:numId w:val="18"/>
        </w:numPr>
        <w:spacing w:after="0" w:line="240" w:lineRule="auto"/>
        <w:ind w:left="709" w:right="896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Miestom dodania sú nasledovné pracoviská objednávateľa: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kuchyňa č.1,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kuchyňa č.2 B.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Nitra,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kuchyňa č.3 Nábrežie mládeže 1, Nitra,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bufet č.1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bufet č.2 Trieda A. Hlinku 1, Nitra,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bufet č.4 B.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Nitra.</w:t>
      </w:r>
    </w:p>
    <w:p w:rsidR="009C02E6" w:rsidRPr="00BC3A2D" w:rsidRDefault="009C02E6" w:rsidP="009C02E6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Dodanie a vyloženie tovaru sa uskutočňuje na základe písomnej  objednávky objednávateľa. Zmluvné strany sa dohodli, že pre urýchlenie procesu  je objednávateľ oprávnený zaslať objednávku aj v elektronickej forme (e-mailom), pričom písomnú objednávku zašle najneskôr do 10 pracovných dní na adresu dodávateľa.  Dodávky tovaru sa budú realizovať 7 dní v týždni nasledovne: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 6. hod. ráno – kuchyňa č.1,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 kuchyňa č.2 B.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Nitra, kuchyňa č.3 Nábrežie mládeže 1, Nitra,</w:t>
      </w:r>
    </w:p>
    <w:p w:rsidR="009C02E6" w:rsidRPr="00BC3A2D" w:rsidRDefault="009C02E6" w:rsidP="009C02E6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 7 hod. ráno - bufet č.1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 bufet č.2 Trieda A.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Hlinku 1, Nitra, bufet č.4 B.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Nitra.</w:t>
      </w:r>
    </w:p>
    <w:p w:rsidR="009C02E6" w:rsidRPr="00BC3A2D" w:rsidRDefault="009C02E6" w:rsidP="009C02E6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Dodaciu lehotu ako aj  množstvo tovaru určuje v konkrétnej objednávke objednávateľ.</w:t>
      </w:r>
    </w:p>
    <w:p w:rsidR="009C02E6" w:rsidRPr="00BC3A2D" w:rsidRDefault="009C02E6" w:rsidP="009C02E6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Dodávateľ splní svoju povinnosť dodať tovar objednávateľovi tým, že odovzdá tovar poverenému zamestnancovi objednávateľa v  mieste dodania určenom objednávateľom. Zmluvné strany sa dohodli, že dodávateľ hradí všetky náklady spojené s prepravou tovaru do miesta dodania. Dodanie tovaru v požadovanej kvalite, rozsahu a množstve špecifikovanom v objednávke na miesto dodania, spolu s uvedením ceny tovaru podľa položiek potvrdí poverený zamestnanec objednávateľa podpisom  dodacieho listu, ktorý bude prílohou faktúry dodávateľa.</w:t>
      </w:r>
    </w:p>
    <w:p w:rsidR="009C02E6" w:rsidRPr="00BC3A2D" w:rsidRDefault="009C02E6" w:rsidP="009C02E6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lastRenderedPageBreak/>
        <w:t>Objednávateľ si vyhradzuje právo odmietnuť prevziať tovar z dôvodu nedodržania ceny, akosti, štruktúry alebo množstva tovaru špecifikovaného objednávkou, pokiaľ sa zmluvné strany nedohodnú inak.</w:t>
      </w:r>
    </w:p>
    <w:p w:rsidR="009C02E6" w:rsidRPr="00BC3A2D" w:rsidRDefault="009C02E6" w:rsidP="009C02E6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9C02E6" w:rsidRDefault="009C02E6" w:rsidP="009C02E6">
      <w:pPr>
        <w:pStyle w:val="Standard"/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C05CC9" w:rsidRPr="00BC3A2D" w:rsidRDefault="00C05CC9" w:rsidP="009C02E6">
      <w:pPr>
        <w:pStyle w:val="Standard"/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4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Cena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numPr>
          <w:ilvl w:val="0"/>
          <w:numId w:val="11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Zmluvné strany dohodli cenu predmetu zmluvy podľa jednotkových cien,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uvedených v Prílohe č. 1, ktorá tvorí neoddeliteľnú súčasť tejto  zmluvy. Cena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bola stanovená v súlade so zákonom č.18/1996 Z. z. v znení neskorších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predpisov a Vyhlášky MF SR č.87/1996 Z. z. v znení neskorších predpisov.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Zmluvné strany sa dohodli, že jednotkové ceny za množstvo  uvedené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v cenovej ponuke dodávateľa zo </w:t>
      </w:r>
      <w:r w:rsidRPr="00B914EA">
        <w:rPr>
          <w:rFonts w:ascii="Times New Roman" w:hAnsi="Times New Roman" w:cs="Times New Roman"/>
          <w:sz w:val="24"/>
          <w:szCs w:val="24"/>
        </w:rPr>
        <w:t xml:space="preserve">dňa </w:t>
      </w:r>
      <w:r w:rsidR="00C05CC9" w:rsidRPr="00C05CC9">
        <w:rPr>
          <w:rFonts w:ascii="Times New Roman" w:hAnsi="Times New Roman" w:cs="Times New Roman"/>
          <w:sz w:val="24"/>
          <w:szCs w:val="24"/>
          <w:highlight w:val="yellow"/>
        </w:rPr>
        <w:t>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 xml:space="preserve">platia  ako maximálne </w:t>
      </w:r>
      <w:r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 xml:space="preserve">počas 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platnosti tejto zmluvy a zahŕňajú všetky náklady dodávateľa spojené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s realizáciou tejto  zmluvy,  vrátane dopravy a doručenia na miesto dodania.  </w:t>
      </w:r>
    </w:p>
    <w:p w:rsidR="009C02E6" w:rsidRPr="00BC3A2D" w:rsidRDefault="009C02E6" w:rsidP="009C02E6">
      <w:pPr>
        <w:pStyle w:val="Odsekzoznamu"/>
        <w:numPr>
          <w:ilvl w:val="0"/>
          <w:numId w:val="5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Zmena sadzby DPH a s tým súvisiaca zmena ceny s DPH sa nebude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považovať za zvýšenie ceny. Zníženie dohodnutej ceny  tovaru smerom dolu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je prípustné aj bez súhlasu objednávateľa. V prípade „akcií“ na predaj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niektorého zo sortimentu tovarov za nižšie ceny, aké sú dohodnuté, prípadne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za ceny zvýhodnené počas trvania  zmluvy, je dodávateľ povinný ponúknuť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objednávateľovi sortiment tovaru v akcii za „akciové“,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. nižšie alebo </w:t>
      </w:r>
      <w:r w:rsidRPr="00BC3A2D">
        <w:rPr>
          <w:rFonts w:ascii="Times New Roman" w:hAnsi="Times New Roman" w:cs="Times New Roman"/>
          <w:sz w:val="24"/>
          <w:szCs w:val="24"/>
        </w:rPr>
        <w:tab/>
        <w:t>zvýhodnené  ceny.</w:t>
      </w:r>
    </w:p>
    <w:p w:rsidR="009C02E6" w:rsidRPr="00383AF1" w:rsidRDefault="009C02E6" w:rsidP="009C02E6">
      <w:pPr>
        <w:pStyle w:val="Odsekzoznamu"/>
        <w:numPr>
          <w:ilvl w:val="0"/>
          <w:numId w:val="5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Dodávateľ berie na vedomie, že objednávateľ neposkytuje preddavok na </w:t>
      </w:r>
      <w:r w:rsidRPr="00BC3A2D">
        <w:rPr>
          <w:rFonts w:ascii="Times New Roman" w:hAnsi="Times New Roman" w:cs="Times New Roman"/>
          <w:sz w:val="24"/>
          <w:szCs w:val="24"/>
        </w:rPr>
        <w:tab/>
        <w:t>predmet plnenia podľa tejto zmluvy.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5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Platobné podmienky a fakturácia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Default="009C02E6" w:rsidP="009C02E6">
      <w:pPr>
        <w:pStyle w:val="Odsekzoznamu"/>
        <w:numPr>
          <w:ilvl w:val="0"/>
          <w:numId w:val="12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Objednávateľ  uhradí dohodnutú cenu za tovar na základe faktúr vystavených dodávateľom a doručených objednávateľovi na adresu uvedenú v záhlaví tejto zmluvy. Dodávateľ sa zaväzuje dodávky tovaru za jednotlivé miesta dodania podľa tejto zmluvy fakturovať objednávateľovi samost</w:t>
      </w:r>
      <w:r>
        <w:rPr>
          <w:rFonts w:ascii="Times New Roman" w:hAnsi="Times New Roman" w:cs="Times New Roman"/>
          <w:sz w:val="24"/>
          <w:szCs w:val="24"/>
        </w:rPr>
        <w:t xml:space="preserve">atne (podľa konkrétneho miesta </w:t>
      </w:r>
      <w:r w:rsidRPr="00BC3A2D">
        <w:rPr>
          <w:rFonts w:ascii="Times New Roman" w:hAnsi="Times New Roman" w:cs="Times New Roman"/>
          <w:sz w:val="24"/>
          <w:szCs w:val="24"/>
        </w:rPr>
        <w:t>dodania na základe špecifikácie uvedenej v objednávke objednávateľa).Faktúra musí obsahovať číslo zmluvy a všetky náležitosti daňového dokladu v zmysle platných právnych predpisov. K faktúre musí byť priložený dodací list potvrdený preberajúcou osobou za objednávateľa.</w:t>
      </w:r>
    </w:p>
    <w:p w:rsidR="009C02E6" w:rsidRPr="00383AF1" w:rsidRDefault="009C02E6" w:rsidP="009C02E6">
      <w:pPr>
        <w:pStyle w:val="Odsekzoznamu"/>
        <w:numPr>
          <w:ilvl w:val="0"/>
          <w:numId w:val="12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383AF1">
        <w:rPr>
          <w:rFonts w:ascii="Times New Roman" w:hAnsi="Times New Roman" w:cs="Times New Roman"/>
          <w:sz w:val="24"/>
          <w:szCs w:val="24"/>
        </w:rPr>
        <w:t>Splatnosť faktúr je</w:t>
      </w:r>
      <w:r w:rsidR="00BB086D">
        <w:rPr>
          <w:rFonts w:ascii="Times New Roman" w:hAnsi="Times New Roman" w:cs="Times New Roman"/>
          <w:sz w:val="24"/>
          <w:szCs w:val="24"/>
        </w:rPr>
        <w:t xml:space="preserve"> stanovená 2</w:t>
      </w:r>
      <w:r w:rsidRPr="00383AF1">
        <w:rPr>
          <w:rFonts w:ascii="Times New Roman" w:hAnsi="Times New Roman" w:cs="Times New Roman"/>
          <w:sz w:val="24"/>
          <w:szCs w:val="24"/>
        </w:rPr>
        <w:t>0 dní odo dňa doručenia faktúry objednávateľovi.</w:t>
      </w:r>
    </w:p>
    <w:p w:rsidR="009C02E6" w:rsidRPr="00383AF1" w:rsidRDefault="009C02E6" w:rsidP="009C02E6">
      <w:pPr>
        <w:pStyle w:val="Odsekzoznamu"/>
        <w:numPr>
          <w:ilvl w:val="0"/>
          <w:numId w:val="7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Objednávateľ je oprávnený v lehote splatnosti faktúry vrátiť dodávateľovi na prepracovanie faktúru, ktorá nebude obsahovať príslušné náležitosti požadované podľa tejto zmluvy alebo stanovené všeobecne záväznými právnymi predpismi. V tomto prípade začne nová </w:t>
      </w:r>
      <w:r w:rsidR="00BB086D">
        <w:rPr>
          <w:rFonts w:ascii="Times New Roman" w:hAnsi="Times New Roman" w:cs="Times New Roman"/>
          <w:sz w:val="24"/>
          <w:szCs w:val="24"/>
        </w:rPr>
        <w:t>dva</w:t>
      </w:r>
      <w:r w:rsidRPr="00BC3A2D">
        <w:rPr>
          <w:rFonts w:ascii="Times New Roman" w:hAnsi="Times New Roman" w:cs="Times New Roman"/>
          <w:sz w:val="24"/>
          <w:szCs w:val="24"/>
        </w:rPr>
        <w:t xml:space="preserve">dsať dňová lehota splatnosti  plynúť dňom doručenia opravenej, resp. doplnenej faktúry objednávateľovi.  </w:t>
      </w:r>
    </w:p>
    <w:p w:rsidR="009C02E6" w:rsidRPr="00BC3A2D" w:rsidRDefault="009C02E6" w:rsidP="009C02E6">
      <w:pPr>
        <w:pStyle w:val="Zkladntext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 k 6</w:t>
      </w:r>
    </w:p>
    <w:p w:rsidR="009C02E6" w:rsidRPr="00BC3A2D" w:rsidRDefault="009C02E6" w:rsidP="009C02E6">
      <w:pPr>
        <w:pStyle w:val="Zkladn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pokuty</w:t>
      </w:r>
    </w:p>
    <w:p w:rsidR="009C02E6" w:rsidRPr="00BC3A2D" w:rsidRDefault="009C02E6" w:rsidP="009C02E6">
      <w:pPr>
        <w:pStyle w:val="Zkladn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Zkladntext3"/>
        <w:numPr>
          <w:ilvl w:val="0"/>
          <w:numId w:val="13"/>
        </w:numPr>
        <w:spacing w:after="0"/>
        <w:ind w:left="567" w:right="850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3A2D">
        <w:rPr>
          <w:rFonts w:ascii="Times New Roman" w:hAnsi="Times New Roman" w:cs="Times New Roman"/>
          <w:iCs/>
          <w:sz w:val="24"/>
          <w:szCs w:val="24"/>
        </w:rPr>
        <w:lastRenderedPageBreak/>
        <w:t>Ak je objednávateľ v omeškaní so zaplatením ceny za tovar alebo jej časti, dodávateľ je oprávnený uplatniť si úrok z omeškania vo výške 0,05%  z dlžnej sumy za každý deň omeškania.</w:t>
      </w:r>
    </w:p>
    <w:p w:rsidR="009C02E6" w:rsidRPr="00BC3A2D" w:rsidRDefault="009C02E6" w:rsidP="009C02E6">
      <w:pPr>
        <w:pStyle w:val="Zkladntext3"/>
        <w:numPr>
          <w:ilvl w:val="0"/>
          <w:numId w:val="2"/>
        </w:numPr>
        <w:spacing w:after="0"/>
        <w:ind w:left="567" w:right="850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3A2D">
        <w:rPr>
          <w:rFonts w:ascii="Times New Roman" w:hAnsi="Times New Roman" w:cs="Times New Roman"/>
          <w:iCs/>
          <w:sz w:val="24"/>
          <w:szCs w:val="24"/>
        </w:rPr>
        <w:t>V prípade, ak bude dodávateľ v omeškaní s dodaním objednaného tovaru v súlade s čl. 3 ods. 3, má objednávateľ nárok na zmluvnú pokutu</w:t>
      </w:r>
      <w:r w:rsidR="00B7049D">
        <w:rPr>
          <w:rFonts w:ascii="Times New Roman" w:hAnsi="Times New Roman" w:cs="Times New Roman"/>
          <w:iCs/>
          <w:sz w:val="24"/>
          <w:szCs w:val="24"/>
        </w:rPr>
        <w:t xml:space="preserve"> vo výške 0,05</w:t>
      </w:r>
      <w:r w:rsidRPr="00BC3A2D">
        <w:rPr>
          <w:rFonts w:ascii="Times New Roman" w:hAnsi="Times New Roman" w:cs="Times New Roman"/>
          <w:iCs/>
          <w:sz w:val="24"/>
          <w:szCs w:val="24"/>
        </w:rPr>
        <w:t>% z hodnoty nedodaného tovaru za každý aj začatý deň omeškania. Zaplatením zmluvnej pokuty nezaniká nárok objednávateľa  na náhradu škody, ktorá vznikne v súvislosti s omeškaním dodávateľa.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7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Nebezpečenstvo škody na tovare</w:t>
      </w:r>
    </w:p>
    <w:p w:rsidR="009C02E6" w:rsidRPr="00BC3A2D" w:rsidRDefault="009C02E6" w:rsidP="009C02E6">
      <w:pPr>
        <w:pStyle w:val="Odsekzoznamu"/>
        <w:spacing w:after="0" w:line="240" w:lineRule="auto"/>
        <w:ind w:left="575"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Nebezpečenstvo škody na tovare prechádza na objednávateľa prevzatím tovaru.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8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Vady tovaru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Dodávateľ je povinný dodávať tovar v množstve, akosti a vyhotovení podľa tejto zmluvy a príslušných právnych predpisov.</w:t>
      </w:r>
    </w:p>
    <w:p w:rsidR="009C02E6" w:rsidRPr="00B914EA" w:rsidRDefault="009C02E6" w:rsidP="009C02E6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Záručná doba tovaru zodpovedá dobe spotreby tovaru uvedenej na jednotlivých druhoch tovaru. Dodávateľ sa zaväzuje, že tovar dodá v rámci doby spotreby a zároveň sa zaväzuje, že pri dodávke tovaru nesmie uplynúť z doby spotreby viac </w:t>
      </w:r>
      <w:r w:rsidRPr="00B914EA">
        <w:rPr>
          <w:rFonts w:ascii="Times New Roman" w:hAnsi="Times New Roman" w:cs="Times New Roman"/>
          <w:sz w:val="24"/>
          <w:szCs w:val="24"/>
        </w:rPr>
        <w:t xml:space="preserve">ako </w:t>
      </w:r>
      <w:r w:rsidR="00BB29EB" w:rsidRPr="00B914EA">
        <w:rPr>
          <w:rFonts w:ascii="Times New Roman" w:hAnsi="Times New Roman" w:cs="Times New Roman"/>
          <w:sz w:val="24"/>
          <w:szCs w:val="24"/>
        </w:rPr>
        <w:t>1/5</w:t>
      </w:r>
      <w:r w:rsidRPr="00B914EA">
        <w:rPr>
          <w:rFonts w:ascii="Times New Roman" w:hAnsi="Times New Roman" w:cs="Times New Roman"/>
          <w:sz w:val="24"/>
          <w:szCs w:val="24"/>
        </w:rPr>
        <w:t>.</w:t>
      </w:r>
    </w:p>
    <w:p w:rsidR="009C02E6" w:rsidRPr="00BC3A2D" w:rsidRDefault="009C02E6" w:rsidP="009C02E6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Ak dodávateľ poruší svoje povinnosti ustanovené v bode 2. tohto článku zmluvy,  má tovar vady.</w:t>
      </w:r>
    </w:p>
    <w:p w:rsidR="009C02E6" w:rsidRPr="00BC3A2D" w:rsidRDefault="009C02E6" w:rsidP="009C02E6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Dodávateľ zodpovedá za vady, ktoré má tovar v okamihu, keď prechádza nebezpečenstvo škody na tovare na objednávateľa.</w:t>
      </w:r>
    </w:p>
    <w:p w:rsidR="009C02E6" w:rsidRPr="00BC3A2D" w:rsidRDefault="009C02E6" w:rsidP="009C02E6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Objednávateľ je povinný písomne podať dodávateľovi správu o vadách tovaru najneskôr do 5 dní po tom, čo vady zistil alebo pri vynaložení odbornej starostlivosti mal možnosť zistiť pri prehliadke uskutočnenej pri preberaní tovaru. Dodávateľ je povinný vady tovaru bez zbytočného odkladu odstrániť,  a to dodaním náhradného tovaru za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vadný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tovar alebo dodaním chýbajúceho tovaru, najneskôr nasledujúci deň, ak sa zmluvné strany nedohodli inak.</w:t>
      </w:r>
    </w:p>
    <w:p w:rsidR="009C02E6" w:rsidRPr="00BC3A2D" w:rsidRDefault="009C02E6" w:rsidP="009C02E6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Vady skryté a vady akosti má objednávateľ právo reklamovať počas celej doby spotreby tovaru.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9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Doba trvania a zánik zmluvy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numPr>
          <w:ilvl w:val="0"/>
          <w:numId w:val="15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Táto zmluva sa uzatvára na dobu určitú, a to </w:t>
      </w:r>
      <w:r w:rsidR="00BF7F60">
        <w:rPr>
          <w:rFonts w:ascii="Times New Roman" w:hAnsi="Times New Roman" w:cs="Times New Roman"/>
          <w:sz w:val="24"/>
          <w:szCs w:val="24"/>
        </w:rPr>
        <w:t>na dobu 12 mesiacov odo dňa nadobudnutia účinnosti tejto rámcovej dohody resp.</w:t>
      </w:r>
      <w:r w:rsidR="00B7049D">
        <w:rPr>
          <w:rFonts w:ascii="Times New Roman" w:hAnsi="Times New Roman" w:cs="Times New Roman"/>
          <w:sz w:val="24"/>
          <w:szCs w:val="24"/>
        </w:rPr>
        <w:t xml:space="preserve"> do</w:t>
      </w:r>
      <w:bookmarkStart w:id="1" w:name="_GoBack"/>
      <w:bookmarkEnd w:id="1"/>
      <w:r w:rsidRPr="00BC3A2D">
        <w:rPr>
          <w:rFonts w:ascii="Times New Roman" w:hAnsi="Times New Roman" w:cs="Times New Roman"/>
          <w:sz w:val="24"/>
          <w:szCs w:val="24"/>
        </w:rPr>
        <w:t xml:space="preserve"> naplnenia finančného limitu</w:t>
      </w:r>
      <w:r w:rsidR="00C05CC9">
        <w:rPr>
          <w:rFonts w:ascii="Times New Roman" w:hAnsi="Times New Roman" w:cs="Times New Roman"/>
          <w:sz w:val="24"/>
          <w:szCs w:val="24"/>
        </w:rPr>
        <w:t>...............</w:t>
      </w:r>
      <w:r w:rsidR="00BB29EB" w:rsidRPr="00B914EA">
        <w:rPr>
          <w:rFonts w:ascii="Times New Roman" w:hAnsi="Times New Roman" w:cs="Times New Roman"/>
          <w:sz w:val="24"/>
          <w:szCs w:val="24"/>
        </w:rPr>
        <w:t xml:space="preserve"> </w:t>
      </w:r>
      <w:r w:rsidRPr="00B914EA">
        <w:rPr>
          <w:rFonts w:ascii="Times New Roman" w:hAnsi="Times New Roman" w:cs="Times New Roman"/>
          <w:sz w:val="24"/>
          <w:szCs w:val="24"/>
        </w:rPr>
        <w:t xml:space="preserve">EUR bez DPH (slovom: </w:t>
      </w:r>
      <w:r w:rsidR="00C05CC9">
        <w:rPr>
          <w:rFonts w:ascii="Times New Roman" w:hAnsi="Times New Roman" w:cs="Times New Roman"/>
          <w:sz w:val="24"/>
          <w:szCs w:val="24"/>
        </w:rPr>
        <w:t>.....................</w:t>
      </w:r>
      <w:r w:rsidR="00BB29EB" w:rsidRPr="00B914EA">
        <w:rPr>
          <w:rFonts w:ascii="Times New Roman" w:hAnsi="Times New Roman" w:cs="Times New Roman"/>
          <w:sz w:val="24"/>
          <w:szCs w:val="24"/>
        </w:rPr>
        <w:t xml:space="preserve"> </w:t>
      </w:r>
      <w:r w:rsidRPr="00B914EA">
        <w:rPr>
          <w:rFonts w:ascii="Times New Roman" w:hAnsi="Times New Roman" w:cs="Times New Roman"/>
          <w:sz w:val="24"/>
          <w:szCs w:val="24"/>
        </w:rPr>
        <w:t>eur</w:t>
      </w:r>
      <w:r w:rsidR="00BB29EB" w:rsidRPr="00B914EA">
        <w:rPr>
          <w:rFonts w:ascii="Times New Roman" w:hAnsi="Times New Roman" w:cs="Times New Roman"/>
          <w:sz w:val="24"/>
          <w:szCs w:val="24"/>
        </w:rPr>
        <w:t xml:space="preserve"> </w:t>
      </w:r>
      <w:r w:rsidRPr="00B914EA">
        <w:rPr>
          <w:rFonts w:ascii="Times New Roman" w:hAnsi="Times New Roman" w:cs="Times New Roman"/>
          <w:sz w:val="24"/>
          <w:szCs w:val="24"/>
        </w:rPr>
        <w:t>bez</w:t>
      </w:r>
      <w:r>
        <w:rPr>
          <w:rFonts w:ascii="Times New Roman" w:hAnsi="Times New Roman" w:cs="Times New Roman"/>
          <w:sz w:val="24"/>
          <w:szCs w:val="24"/>
        </w:rPr>
        <w:t xml:space="preserve"> DPH)</w:t>
      </w:r>
      <w:r w:rsidRPr="00BC3A2D">
        <w:rPr>
          <w:rFonts w:ascii="Times New Roman" w:hAnsi="Times New Roman" w:cs="Times New Roman"/>
          <w:sz w:val="24"/>
          <w:szCs w:val="24"/>
        </w:rPr>
        <w:t>, pričom zmluva zaniká z tej právnej skutočnosti, ktorá nastane ako prvá.</w:t>
      </w:r>
    </w:p>
    <w:p w:rsidR="009C02E6" w:rsidRPr="00BC3A2D" w:rsidRDefault="009C02E6" w:rsidP="009C02E6">
      <w:pPr>
        <w:pStyle w:val="Odsekzoznamu"/>
        <w:numPr>
          <w:ilvl w:val="0"/>
          <w:numId w:val="15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Pred uplynutím času, na ktorý bola uzatvorená</w:t>
      </w:r>
      <w:r>
        <w:rPr>
          <w:rFonts w:ascii="Times New Roman" w:hAnsi="Times New Roman" w:cs="Times New Roman"/>
          <w:sz w:val="24"/>
          <w:szCs w:val="24"/>
        </w:rPr>
        <w:t>, zmluva zaniká</w:t>
      </w:r>
      <w:r w:rsidRPr="00BC3A2D">
        <w:rPr>
          <w:rFonts w:ascii="Times New Roman" w:hAnsi="Times New Roman" w:cs="Times New Roman"/>
          <w:sz w:val="24"/>
          <w:szCs w:val="24"/>
        </w:rPr>
        <w:t>:</w:t>
      </w:r>
    </w:p>
    <w:p w:rsidR="009C02E6" w:rsidRPr="00BC3A2D" w:rsidRDefault="009C02E6" w:rsidP="009C02E6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písomnou dohodou zmluvných strán, a to dňom, ktorý bol dohodnutý ako deň zániku zmluvy,</w:t>
      </w:r>
    </w:p>
    <w:p w:rsidR="009C02E6" w:rsidRPr="00BC3A2D" w:rsidRDefault="009C02E6" w:rsidP="009C02E6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výpoveďou ktorejkoľvek zo zmluvných strán aj bez uvedenia dôvodu, pričom výpovedná lehota je 1-mesačná a začína plynúť od prvého dňa kalendárneho mesiaca nasledujúceho po doručení výpovede a skončí sa uplynutím posledného dňa príslušného kalendárneho mesiaca,</w:t>
      </w:r>
    </w:p>
    <w:p w:rsidR="009C02E6" w:rsidRPr="00BC3A2D" w:rsidRDefault="009C02E6" w:rsidP="009C02E6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lastRenderedPageBreak/>
        <w:t>odstúpením objednávateľa od zmluvy pri podstatnom porušení zmluvných podmienok. Za podstatné porušenie zmluvných podmienok zo strany dodávateľa sa na účely tejto zmluvy považuje najmä, nie však výlučne nedodržanie kvalitatívneho zloženia t</w:t>
      </w:r>
      <w:r>
        <w:rPr>
          <w:rFonts w:ascii="Times New Roman" w:hAnsi="Times New Roman" w:cs="Times New Roman"/>
          <w:sz w:val="24"/>
          <w:szCs w:val="24"/>
        </w:rPr>
        <w:t xml:space="preserve">ovarov, prekročenie prvej </w:t>
      </w:r>
      <w:r w:rsidR="00BB29EB">
        <w:rPr>
          <w:rFonts w:ascii="Times New Roman" w:hAnsi="Times New Roman" w:cs="Times New Roman"/>
          <w:sz w:val="24"/>
          <w:szCs w:val="24"/>
        </w:rPr>
        <w:t xml:space="preserve">pätiny </w:t>
      </w:r>
      <w:r w:rsidRPr="00BC3A2D">
        <w:rPr>
          <w:rFonts w:ascii="Times New Roman" w:hAnsi="Times New Roman" w:cs="Times New Roman"/>
          <w:sz w:val="24"/>
          <w:szCs w:val="24"/>
        </w:rPr>
        <w:t>doby spotreby tovarov a  opakované nedodržanie termínu dodávky tovarov v súlade s objednávkou.</w:t>
      </w:r>
    </w:p>
    <w:p w:rsidR="009C02E6" w:rsidRPr="00BC3A2D" w:rsidRDefault="009C02E6" w:rsidP="009C02E6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10</w:t>
      </w:r>
    </w:p>
    <w:p w:rsidR="009C02E6" w:rsidRPr="00BC3A2D" w:rsidRDefault="009C02E6" w:rsidP="009C02E6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Záverečné ustanovenia</w:t>
      </w:r>
    </w:p>
    <w:p w:rsidR="009C02E6" w:rsidRPr="00BC3A2D" w:rsidRDefault="009C02E6" w:rsidP="009C02E6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Všetky spory vyplývajúce z tejto zmluvy sa riadia právom Slovenskej republiky. Zmluvné strany sa zaväzujú prípadné spory vzniknuté z tejto zmluvy riešiť prednostne dohodou. V prípade, že sa spor nepodarí vyriešiť dohodou, môže byť postúpený na vyriešenie príslušnému súdu, pričom príslušným súdom bude všeobecný súd navrhovateľa.</w:t>
      </w: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Túto zmluvu možno meniť alebo dopĺňať len na základe obojstranne odsúhlasených podpísaných písomných dodatkov.</w:t>
      </w: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strany si  zmluvu riadne prečítali, porozumeli jej obsahu, na znak  čoho ju vlastnoručne podpisujú.</w:t>
      </w: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Zmluva je vyhotovená v štyroch rovnopisoch, z toho dva si ponechá objednávateľ a dva dodávateľ.</w:t>
      </w: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Zmluva nadobúda platnosť dňom jej podpisu oboma zmluvnými stranami.</w:t>
      </w: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Účinnosť táto  zmluva v zmysle § 47a ods. 1 zákona č.40/1964 Zb. (Občiansky zákonník) v znení neskorších predpisov nadobúda nasledujúci deň po jej  zverejnení</w:t>
      </w:r>
      <w:r w:rsidRPr="00BC3A2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>v Centrálnom registri zmlúv vedenom Úradom vlády Slovenskej republiky.</w:t>
      </w: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vzťahy sa v otázkach, ktoré nie sú upravené priamo v zmluve, riadia príslušnými ustanoveniami zák. č. 513/1991 Z. z. (Obchodný zákonník) v platnom znení a príslušných platných právnych predpisov.</w:t>
      </w:r>
    </w:p>
    <w:p w:rsidR="009C02E6" w:rsidRPr="00BC3A2D" w:rsidRDefault="009C02E6" w:rsidP="009C02E6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Neoddeliteľnú súčasť tejto  zmluvy tvorí Príloha č.1: „Jednotkové ceny dodávaného tovaru“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 .............................,  dňa ...............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    V ............................. dňa ...............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              dodávateľ: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objednávateľ: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.......................................................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05CC9">
        <w:rPr>
          <w:rFonts w:ascii="Times New Roman" w:hAnsi="Times New Roman" w:cs="Times New Roman"/>
          <w:sz w:val="24"/>
          <w:szCs w:val="24"/>
        </w:rPr>
        <w:tab/>
      </w:r>
      <w:r w:rsidR="00C05CC9">
        <w:rPr>
          <w:rFonts w:ascii="Times New Roman" w:hAnsi="Times New Roman" w:cs="Times New Roman"/>
          <w:sz w:val="24"/>
          <w:szCs w:val="24"/>
        </w:rPr>
        <w:tab/>
      </w:r>
      <w:r w:rsidR="00C05CC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7049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 xml:space="preserve">prof. RNDr. </w:t>
      </w:r>
      <w:r w:rsidR="00B7049D">
        <w:rPr>
          <w:rFonts w:ascii="Times New Roman" w:hAnsi="Times New Roman" w:cs="Times New Roman"/>
          <w:sz w:val="24"/>
          <w:szCs w:val="24"/>
        </w:rPr>
        <w:t>Libor Vozár</w:t>
      </w:r>
      <w:r w:rsidRPr="00BC3A2D">
        <w:rPr>
          <w:rFonts w:ascii="Times New Roman" w:hAnsi="Times New Roman" w:cs="Times New Roman"/>
          <w:sz w:val="24"/>
          <w:szCs w:val="24"/>
        </w:rPr>
        <w:t>, CSc.</w:t>
      </w:r>
    </w:p>
    <w:p w:rsidR="009C02E6" w:rsidRPr="00BC3A2D" w:rsidRDefault="009C02E6" w:rsidP="009C02E6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konateľ spoločnosti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rektor UKF</w:t>
      </w:r>
      <w:bookmarkEnd w:id="0"/>
      <w:r w:rsidRPr="00BC3A2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C02E6" w:rsidRPr="00BC3A2D" w:rsidRDefault="009C02E6" w:rsidP="009C02E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9C02E6" w:rsidRPr="00BC3A2D" w:rsidRDefault="009C02E6" w:rsidP="009C02E6">
      <w:pPr>
        <w:rPr>
          <w:rFonts w:ascii="Times New Roman" w:hAnsi="Times New Roman" w:cs="Times New Roman"/>
          <w:sz w:val="24"/>
          <w:szCs w:val="24"/>
        </w:rPr>
      </w:pPr>
    </w:p>
    <w:p w:rsidR="009C02E6" w:rsidRDefault="009C02E6" w:rsidP="009C02E6"/>
    <w:p w:rsidR="00C05CC9" w:rsidRDefault="00C05CC9" w:rsidP="009C02E6"/>
    <w:p w:rsidR="00C05CC9" w:rsidRDefault="00C05CC9" w:rsidP="009C02E6"/>
    <w:p w:rsidR="009C02E6" w:rsidRDefault="00B7049D" w:rsidP="009C02E6">
      <w:r>
        <w:t>Príloha č. 1</w:t>
      </w:r>
    </w:p>
    <w:p w:rsidR="00B7049D" w:rsidRDefault="00B7049D" w:rsidP="009C02E6"/>
    <w:p w:rsidR="009C02E6" w:rsidRDefault="009C02E6" w:rsidP="009C02E6"/>
    <w:p w:rsidR="00DD21E7" w:rsidRDefault="00DD21E7"/>
    <w:sectPr w:rsidR="00DD21E7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342" w:rsidRDefault="001D2342">
      <w:pPr>
        <w:spacing w:after="0" w:line="240" w:lineRule="auto"/>
      </w:pPr>
      <w:r>
        <w:separator/>
      </w:r>
    </w:p>
  </w:endnote>
  <w:endnote w:type="continuationSeparator" w:id="0">
    <w:p w:rsidR="001D2342" w:rsidRDefault="001D2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AF0" w:rsidRDefault="00BB29EB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BF7F60">
      <w:rPr>
        <w:noProof/>
      </w:rPr>
      <w:t>6</w:t>
    </w:r>
    <w:r>
      <w:fldChar w:fldCharType="end"/>
    </w:r>
  </w:p>
  <w:p w:rsidR="002F5AF0" w:rsidRDefault="001D234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342" w:rsidRDefault="001D2342">
      <w:pPr>
        <w:spacing w:after="0" w:line="240" w:lineRule="auto"/>
      </w:pPr>
      <w:r>
        <w:separator/>
      </w:r>
    </w:p>
  </w:footnote>
  <w:footnote w:type="continuationSeparator" w:id="0">
    <w:p w:rsidR="001D2342" w:rsidRDefault="001D23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2023"/>
    <w:multiLevelType w:val="multilevel"/>
    <w:tmpl w:val="1AEE61B2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176243FD"/>
    <w:multiLevelType w:val="multilevel"/>
    <w:tmpl w:val="2C9CD872"/>
    <w:styleLink w:val="WWNum3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213C2B7E"/>
    <w:multiLevelType w:val="hybridMultilevel"/>
    <w:tmpl w:val="8B4C5B26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A1A5F6B"/>
    <w:multiLevelType w:val="multilevel"/>
    <w:tmpl w:val="A1E8D3A0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42C01379"/>
    <w:multiLevelType w:val="multilevel"/>
    <w:tmpl w:val="5C20BDEC"/>
    <w:styleLink w:val="WWNum21"/>
    <w:lvl w:ilvl="0">
      <w:start w:val="1"/>
      <w:numFmt w:val="decimal"/>
      <w:lvlText w:val="%1."/>
      <w:lvlJc w:val="left"/>
      <w:rPr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4578430D"/>
    <w:multiLevelType w:val="multilevel"/>
    <w:tmpl w:val="F5B47FFE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 w15:restartNumberingAfterBreak="0">
    <w:nsid w:val="46FA3001"/>
    <w:multiLevelType w:val="multilevel"/>
    <w:tmpl w:val="B43AC36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555E493E"/>
    <w:multiLevelType w:val="hybridMultilevel"/>
    <w:tmpl w:val="1C2891C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2D73095"/>
    <w:multiLevelType w:val="multilevel"/>
    <w:tmpl w:val="EC24BB1E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" w15:restartNumberingAfterBreak="0">
    <w:nsid w:val="6689644C"/>
    <w:multiLevelType w:val="hybridMultilevel"/>
    <w:tmpl w:val="EAC084F2"/>
    <w:lvl w:ilvl="0" w:tplc="041B000F">
      <w:start w:val="1"/>
      <w:numFmt w:val="decimal"/>
      <w:lvlText w:val="%1."/>
      <w:lvlJc w:val="left"/>
      <w:pPr>
        <w:ind w:left="1295" w:hanging="360"/>
      </w:pPr>
    </w:lvl>
    <w:lvl w:ilvl="1" w:tplc="041B0019" w:tentative="1">
      <w:start w:val="1"/>
      <w:numFmt w:val="lowerLetter"/>
      <w:lvlText w:val="%2."/>
      <w:lvlJc w:val="left"/>
      <w:pPr>
        <w:ind w:left="2015" w:hanging="360"/>
      </w:pPr>
    </w:lvl>
    <w:lvl w:ilvl="2" w:tplc="041B001B" w:tentative="1">
      <w:start w:val="1"/>
      <w:numFmt w:val="lowerRoman"/>
      <w:lvlText w:val="%3."/>
      <w:lvlJc w:val="right"/>
      <w:pPr>
        <w:ind w:left="2735" w:hanging="180"/>
      </w:pPr>
    </w:lvl>
    <w:lvl w:ilvl="3" w:tplc="041B000F" w:tentative="1">
      <w:start w:val="1"/>
      <w:numFmt w:val="decimal"/>
      <w:lvlText w:val="%4."/>
      <w:lvlJc w:val="left"/>
      <w:pPr>
        <w:ind w:left="3455" w:hanging="360"/>
      </w:pPr>
    </w:lvl>
    <w:lvl w:ilvl="4" w:tplc="041B0019" w:tentative="1">
      <w:start w:val="1"/>
      <w:numFmt w:val="lowerLetter"/>
      <w:lvlText w:val="%5."/>
      <w:lvlJc w:val="left"/>
      <w:pPr>
        <w:ind w:left="4175" w:hanging="360"/>
      </w:pPr>
    </w:lvl>
    <w:lvl w:ilvl="5" w:tplc="041B001B" w:tentative="1">
      <w:start w:val="1"/>
      <w:numFmt w:val="lowerRoman"/>
      <w:lvlText w:val="%6."/>
      <w:lvlJc w:val="right"/>
      <w:pPr>
        <w:ind w:left="4895" w:hanging="180"/>
      </w:pPr>
    </w:lvl>
    <w:lvl w:ilvl="6" w:tplc="041B000F" w:tentative="1">
      <w:start w:val="1"/>
      <w:numFmt w:val="decimal"/>
      <w:lvlText w:val="%7."/>
      <w:lvlJc w:val="left"/>
      <w:pPr>
        <w:ind w:left="5615" w:hanging="360"/>
      </w:pPr>
    </w:lvl>
    <w:lvl w:ilvl="7" w:tplc="041B0019" w:tentative="1">
      <w:start w:val="1"/>
      <w:numFmt w:val="lowerLetter"/>
      <w:lvlText w:val="%8."/>
      <w:lvlJc w:val="left"/>
      <w:pPr>
        <w:ind w:left="6335" w:hanging="360"/>
      </w:pPr>
    </w:lvl>
    <w:lvl w:ilvl="8" w:tplc="041B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0" w15:restartNumberingAfterBreak="0">
    <w:nsid w:val="7B3862A6"/>
    <w:multiLevelType w:val="multilevel"/>
    <w:tmpl w:val="A454993A"/>
    <w:styleLink w:val="WWNum2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10"/>
  </w:num>
  <w:num w:numId="8">
    <w:abstractNumId w:val="1"/>
  </w:num>
  <w:num w:numId="9">
    <w:abstractNumId w:val="0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4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7"/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F18"/>
    <w:rsid w:val="00004230"/>
    <w:rsid w:val="00074B31"/>
    <w:rsid w:val="000A4E77"/>
    <w:rsid w:val="00134B28"/>
    <w:rsid w:val="001D2342"/>
    <w:rsid w:val="001E045C"/>
    <w:rsid w:val="00537F18"/>
    <w:rsid w:val="005554F4"/>
    <w:rsid w:val="008171CD"/>
    <w:rsid w:val="0099092B"/>
    <w:rsid w:val="009C02E6"/>
    <w:rsid w:val="00B7049D"/>
    <w:rsid w:val="00B914EA"/>
    <w:rsid w:val="00BB086D"/>
    <w:rsid w:val="00BB29EB"/>
    <w:rsid w:val="00BF7F60"/>
    <w:rsid w:val="00C05CC9"/>
    <w:rsid w:val="00DA1DAB"/>
    <w:rsid w:val="00DB3E4E"/>
    <w:rsid w:val="00DD21E7"/>
    <w:rsid w:val="00DF4D99"/>
    <w:rsid w:val="00F9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FC3F8"/>
  <w15:docId w15:val="{D4B29412-76F2-46EA-8F55-C6F32D36C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C02E6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9C02E6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paragraph" w:customStyle="1" w:styleId="Textbodyindent">
    <w:name w:val="Text body indent"/>
    <w:basedOn w:val="Standard"/>
    <w:rsid w:val="009C02E6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Standard"/>
    <w:rsid w:val="009C02E6"/>
  </w:style>
  <w:style w:type="paragraph" w:styleId="Pta">
    <w:name w:val="footer"/>
    <w:basedOn w:val="Standard"/>
    <w:link w:val="PtaChar"/>
    <w:rsid w:val="009C02E6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9C02E6"/>
    <w:rPr>
      <w:rFonts w:ascii="Calibri" w:eastAsia="SimSun" w:hAnsi="Calibri" w:cs="Tahoma"/>
      <w:kern w:val="3"/>
      <w:lang w:eastAsia="sk-SK"/>
    </w:rPr>
  </w:style>
  <w:style w:type="paragraph" w:styleId="Zkladntext3">
    <w:name w:val="Body Text 3"/>
    <w:basedOn w:val="Standard"/>
    <w:link w:val="Zkladntext3Char"/>
    <w:rsid w:val="009C02E6"/>
  </w:style>
  <w:style w:type="character" w:customStyle="1" w:styleId="Zkladntext3Char">
    <w:name w:val="Základný text 3 Char"/>
    <w:basedOn w:val="Predvolenpsmoodseku"/>
    <w:link w:val="Zkladntext3"/>
    <w:rsid w:val="009C02E6"/>
    <w:rPr>
      <w:rFonts w:ascii="Calibri" w:eastAsia="SimSun" w:hAnsi="Calibri" w:cs="Tahoma"/>
      <w:kern w:val="3"/>
      <w:lang w:eastAsia="sk-SK"/>
    </w:rPr>
  </w:style>
  <w:style w:type="paragraph" w:customStyle="1" w:styleId="Advokt1">
    <w:name w:val="Advokát 1"/>
    <w:basedOn w:val="Standard"/>
    <w:rsid w:val="009C02E6"/>
  </w:style>
  <w:style w:type="numbering" w:customStyle="1" w:styleId="WWNum4">
    <w:name w:val="WWNum4"/>
    <w:basedOn w:val="Bezzoznamu"/>
    <w:rsid w:val="009C02E6"/>
    <w:pPr>
      <w:numPr>
        <w:numId w:val="1"/>
      </w:numPr>
    </w:pPr>
  </w:style>
  <w:style w:type="numbering" w:customStyle="1" w:styleId="WWNum6">
    <w:name w:val="WWNum6"/>
    <w:basedOn w:val="Bezzoznamu"/>
    <w:rsid w:val="009C02E6"/>
    <w:pPr>
      <w:numPr>
        <w:numId w:val="2"/>
      </w:numPr>
    </w:pPr>
  </w:style>
  <w:style w:type="numbering" w:customStyle="1" w:styleId="WWNum9">
    <w:name w:val="WWNum9"/>
    <w:basedOn w:val="Bezzoznamu"/>
    <w:rsid w:val="009C02E6"/>
    <w:pPr>
      <w:numPr>
        <w:numId w:val="3"/>
      </w:numPr>
    </w:pPr>
  </w:style>
  <w:style w:type="numbering" w:customStyle="1" w:styleId="WWNum12">
    <w:name w:val="WWNum12"/>
    <w:basedOn w:val="Bezzoznamu"/>
    <w:rsid w:val="009C02E6"/>
    <w:pPr>
      <w:numPr>
        <w:numId w:val="4"/>
      </w:numPr>
    </w:pPr>
  </w:style>
  <w:style w:type="numbering" w:customStyle="1" w:styleId="WWNum18">
    <w:name w:val="WWNum18"/>
    <w:basedOn w:val="Bezzoznamu"/>
    <w:rsid w:val="009C02E6"/>
    <w:pPr>
      <w:numPr>
        <w:numId w:val="5"/>
      </w:numPr>
    </w:pPr>
  </w:style>
  <w:style w:type="numbering" w:customStyle="1" w:styleId="WWNum21">
    <w:name w:val="WWNum21"/>
    <w:basedOn w:val="Bezzoznamu"/>
    <w:rsid w:val="009C02E6"/>
    <w:pPr>
      <w:numPr>
        <w:numId w:val="6"/>
      </w:numPr>
    </w:pPr>
  </w:style>
  <w:style w:type="numbering" w:customStyle="1" w:styleId="WWNum27">
    <w:name w:val="WWNum27"/>
    <w:basedOn w:val="Bezzoznamu"/>
    <w:rsid w:val="009C02E6"/>
    <w:pPr>
      <w:numPr>
        <w:numId w:val="7"/>
      </w:numPr>
    </w:pPr>
  </w:style>
  <w:style w:type="numbering" w:customStyle="1" w:styleId="WWNum32">
    <w:name w:val="WWNum32"/>
    <w:basedOn w:val="Bezzoznamu"/>
    <w:rsid w:val="009C02E6"/>
    <w:pPr>
      <w:numPr>
        <w:numId w:val="8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914E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14EA"/>
    <w:rPr>
      <w:rFonts w:ascii="Tahoma" w:eastAsia="SimSun" w:hAnsi="Tahoma" w:cs="Tahoma"/>
      <w:kern w:val="3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1718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tmatulova</dc:creator>
  <cp:lastModifiedBy>Rita Bedeová</cp:lastModifiedBy>
  <cp:revision>3</cp:revision>
  <cp:lastPrinted>2018-01-09T11:50:00Z</cp:lastPrinted>
  <dcterms:created xsi:type="dcterms:W3CDTF">2021-01-07T13:55:00Z</dcterms:created>
  <dcterms:modified xsi:type="dcterms:W3CDTF">2021-01-07T14:10:00Z</dcterms:modified>
</cp:coreProperties>
</file>