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64CB" w:rsidRPr="008E64CB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8E64CB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8E64CB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Tune14"/>
        <w:jc w:val="center"/>
        <w:rPr>
          <w:rFonts w:asciiTheme="minorHAnsi" w:hAnsiTheme="minorHAnsi"/>
        </w:rPr>
      </w:pPr>
      <w:r w:rsidRPr="008E64CB">
        <w:rPr>
          <w:rFonts w:asciiTheme="minorHAnsi" w:hAnsiTheme="minorHAnsi"/>
        </w:rPr>
        <w:t>Výzva na predloženie cenovej ponuky</w:t>
      </w: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8E64CB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E10F59">
        <w:rPr>
          <w:rFonts w:asciiTheme="minorHAnsi" w:hAnsiTheme="minorHAnsi"/>
          <w:sz w:val="22"/>
          <w:szCs w:val="22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Pr="00E10F59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E10F59" w:rsidRDefault="00D4268C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Adresa</w:t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r>
        <w:rPr>
          <w:rFonts w:asciiTheme="minorHAnsi" w:hAnsiTheme="minorHAnsi"/>
          <w:sz w:val="22"/>
          <w:szCs w:val="22"/>
          <w:lang w:val="sk-SK"/>
        </w:rPr>
        <w:tab/>
      </w:r>
      <w:proofErr w:type="spellStart"/>
      <w:r>
        <w:rPr>
          <w:rFonts w:asciiTheme="minorHAnsi" w:hAnsiTheme="minorHAnsi"/>
          <w:sz w:val="22"/>
          <w:szCs w:val="22"/>
          <w:lang w:val="sk-SK"/>
        </w:rPr>
        <w:t>Tr</w:t>
      </w:r>
      <w:proofErr w:type="spellEnd"/>
      <w:r>
        <w:rPr>
          <w:rFonts w:asciiTheme="minorHAnsi" w:hAnsiTheme="minorHAnsi"/>
          <w:sz w:val="22"/>
          <w:szCs w:val="22"/>
          <w:lang w:val="sk-SK"/>
        </w:rPr>
        <w:t>. Andreja Hlinku 1, Nitra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D4268C">
        <w:rPr>
          <w:rFonts w:asciiTheme="minorHAnsi" w:hAnsiTheme="minorHAnsi"/>
          <w:sz w:val="22"/>
          <w:szCs w:val="22"/>
          <w:lang w:val="sk-SK"/>
        </w:rPr>
        <w:tab/>
      </w:r>
      <w:r w:rsidR="0086057D">
        <w:rPr>
          <w:rFonts w:asciiTheme="minorHAnsi" w:hAnsiTheme="minorHAnsi"/>
          <w:sz w:val="22"/>
          <w:szCs w:val="22"/>
          <w:lang w:val="sk-SK"/>
        </w:rPr>
        <w:t>Technické oddelenie</w:t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  <w:r w:rsidR="008E64CB" w:rsidRPr="00E10F59">
        <w:rPr>
          <w:rFonts w:asciiTheme="minorHAnsi" w:hAnsiTheme="minorHAnsi"/>
          <w:sz w:val="22"/>
          <w:szCs w:val="22"/>
          <w:lang w:val="sk-SK"/>
        </w:rPr>
        <w:tab/>
      </w:r>
    </w:p>
    <w:p w:rsidR="00965C99" w:rsidRDefault="00965C99" w:rsidP="00965C99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965C99" w:rsidRPr="00965C99" w:rsidRDefault="00833BCA" w:rsidP="00965C99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965C99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343C09" w:rsidRPr="00965C99">
        <w:rPr>
          <w:rFonts w:asciiTheme="minorHAnsi" w:hAnsiTheme="minorHAnsi"/>
          <w:sz w:val="22"/>
          <w:szCs w:val="22"/>
          <w:lang w:val="sk-SK"/>
        </w:rPr>
        <w:tab/>
      </w:r>
      <w:r w:rsidR="00965C99">
        <w:rPr>
          <w:rFonts w:asciiTheme="minorHAnsi" w:hAnsiTheme="minorHAnsi"/>
          <w:sz w:val="22"/>
          <w:szCs w:val="22"/>
          <w:lang w:val="sk-SK"/>
        </w:rPr>
        <w:tab/>
      </w:r>
      <w:r w:rsidR="001D2F01">
        <w:rPr>
          <w:rFonts w:asciiTheme="minorHAnsi" w:hAnsiTheme="minorHAnsi"/>
          <w:sz w:val="22"/>
          <w:szCs w:val="22"/>
          <w:lang w:val="sk-SK"/>
        </w:rPr>
        <w:t>Oprava kotl</w:t>
      </w:r>
      <w:r w:rsidR="007D13CC">
        <w:rPr>
          <w:rFonts w:asciiTheme="minorHAnsi" w:hAnsiTheme="minorHAnsi"/>
          <w:sz w:val="22"/>
          <w:szCs w:val="22"/>
          <w:lang w:val="sk-SK"/>
        </w:rPr>
        <w:t>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VITO</w:t>
      </w:r>
      <w:r w:rsidR="007D13CC">
        <w:rPr>
          <w:rFonts w:asciiTheme="minorHAnsi" w:hAnsiTheme="minorHAnsi"/>
          <w:sz w:val="22"/>
          <w:szCs w:val="22"/>
          <w:lang w:val="sk-SK"/>
        </w:rPr>
        <w:t>PLEX 100 SX1</w:t>
      </w:r>
      <w:r w:rsidR="00965C99" w:rsidRPr="00965C99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965C99" w:rsidRDefault="00965C99" w:rsidP="00965C99">
      <w:pPr>
        <w:pStyle w:val="Zkladntext"/>
        <w:ind w:left="2880" w:firstLine="720"/>
        <w:rPr>
          <w:rFonts w:asciiTheme="minorHAnsi" w:hAnsiTheme="minorHAnsi"/>
          <w:sz w:val="22"/>
          <w:szCs w:val="22"/>
          <w:lang w:val="sk-SK"/>
        </w:rPr>
      </w:pPr>
    </w:p>
    <w:p w:rsidR="007D13CC" w:rsidRDefault="00833BCA" w:rsidP="007D13CC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343C09">
        <w:rPr>
          <w:rFonts w:asciiTheme="minorHAnsi" w:hAnsiTheme="minorHAnsi"/>
          <w:sz w:val="22"/>
          <w:szCs w:val="22"/>
          <w:lang w:val="sk-SK"/>
        </w:rPr>
        <w:tab/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Oprava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netesnosti tlakovej časti 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kotl</w:t>
      </w:r>
      <w:r w:rsidR="007D13CC">
        <w:rPr>
          <w:rFonts w:asciiTheme="minorHAnsi" w:hAnsiTheme="minorHAnsi"/>
          <w:sz w:val="22"/>
          <w:szCs w:val="22"/>
          <w:lang w:val="sk-SK"/>
        </w:rPr>
        <w:t>a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 xml:space="preserve"> VITO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PLEX 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100</w:t>
      </w:r>
      <w:r w:rsidR="007D13CC">
        <w:rPr>
          <w:rFonts w:asciiTheme="minorHAnsi" w:hAnsiTheme="minorHAnsi"/>
          <w:sz w:val="22"/>
          <w:szCs w:val="22"/>
          <w:lang w:val="sk-SK"/>
        </w:rPr>
        <w:t xml:space="preserve"> SX1 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– </w:t>
      </w:r>
    </w:p>
    <w:p w:rsidR="007413ED" w:rsidRDefault="007D13CC" w:rsidP="001D2F01">
      <w:pPr>
        <w:pStyle w:val="Zkladntext"/>
        <w:ind w:left="3600"/>
        <w:rPr>
          <w:rFonts w:asciiTheme="minorHAnsi" w:hAnsiTheme="minorHAnsi"/>
          <w:sz w:val="22"/>
          <w:szCs w:val="22"/>
          <w:lang w:val="sk-SK"/>
        </w:rPr>
      </w:pPr>
      <w:r w:rsidRPr="007D13CC">
        <w:rPr>
          <w:rFonts w:asciiTheme="minorHAnsi" w:hAnsiTheme="minorHAnsi"/>
          <w:sz w:val="22"/>
          <w:szCs w:val="22"/>
          <w:lang w:val="sk-SK"/>
        </w:rPr>
        <w:t>Vnútorná prehliadka zo strany spalín, určen</w:t>
      </w:r>
      <w:r>
        <w:rPr>
          <w:rFonts w:asciiTheme="minorHAnsi" w:hAnsiTheme="minorHAnsi"/>
          <w:sz w:val="22"/>
          <w:szCs w:val="22"/>
          <w:lang w:val="sk-SK"/>
        </w:rPr>
        <w:t xml:space="preserve">ie rozsahu netesností a postupu opravy, </w:t>
      </w:r>
      <w:r w:rsidRPr="007D13CC">
        <w:rPr>
          <w:rFonts w:asciiTheme="minorHAnsi" w:hAnsiTheme="minorHAnsi"/>
          <w:sz w:val="22"/>
          <w:szCs w:val="22"/>
          <w:lang w:val="sk-SK"/>
        </w:rPr>
        <w:t>odpojenie kotla od systému ÚK</w:t>
      </w:r>
      <w:r>
        <w:rPr>
          <w:rFonts w:asciiTheme="minorHAnsi" w:hAnsiTheme="minorHAnsi"/>
          <w:sz w:val="22"/>
          <w:szCs w:val="22"/>
          <w:lang w:val="sk-SK"/>
        </w:rPr>
        <w:t>,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v</w:t>
      </w:r>
      <w:r w:rsidRPr="007D13CC">
        <w:rPr>
          <w:rFonts w:asciiTheme="minorHAnsi" w:hAnsiTheme="minorHAnsi"/>
          <w:sz w:val="22"/>
          <w:szCs w:val="22"/>
          <w:lang w:val="sk-SK"/>
        </w:rPr>
        <w:t>ypustenie vody z</w:t>
      </w:r>
      <w:r>
        <w:rPr>
          <w:rFonts w:asciiTheme="minorHAnsi" w:hAnsiTheme="minorHAnsi"/>
          <w:sz w:val="22"/>
          <w:szCs w:val="22"/>
          <w:lang w:val="sk-SK"/>
        </w:rPr>
        <w:t> </w:t>
      </w:r>
      <w:r w:rsidRPr="007D13CC">
        <w:rPr>
          <w:rFonts w:asciiTheme="minorHAnsi" w:hAnsiTheme="minorHAnsi"/>
          <w:sz w:val="22"/>
          <w:szCs w:val="22"/>
          <w:lang w:val="sk-SK"/>
        </w:rPr>
        <w:t>kotla</w:t>
      </w:r>
      <w:r>
        <w:rPr>
          <w:rFonts w:asciiTheme="minorHAnsi" w:hAnsiTheme="minorHAnsi"/>
          <w:sz w:val="22"/>
          <w:szCs w:val="22"/>
          <w:lang w:val="sk-SK"/>
        </w:rPr>
        <w:t>,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d</w:t>
      </w:r>
      <w:r w:rsidRPr="007D13CC">
        <w:rPr>
          <w:rFonts w:asciiTheme="minorHAnsi" w:hAnsiTheme="minorHAnsi"/>
          <w:sz w:val="22"/>
          <w:szCs w:val="22"/>
          <w:lang w:val="sk-SK"/>
        </w:rPr>
        <w:t>emontáž horákovej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7D13CC">
        <w:rPr>
          <w:rFonts w:asciiTheme="minorHAnsi" w:hAnsiTheme="minorHAnsi"/>
          <w:sz w:val="22"/>
          <w:szCs w:val="22"/>
          <w:lang w:val="sk-SK"/>
        </w:rPr>
        <w:t>plynovej rady</w:t>
      </w:r>
      <w:r>
        <w:rPr>
          <w:rFonts w:asciiTheme="minorHAnsi" w:hAnsiTheme="minorHAnsi"/>
          <w:sz w:val="22"/>
          <w:szCs w:val="22"/>
          <w:lang w:val="sk-SK"/>
        </w:rPr>
        <w:t>,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d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emontáž predných dverí, </w:t>
      </w:r>
      <w:r>
        <w:rPr>
          <w:rFonts w:asciiTheme="minorHAnsi" w:hAnsiTheme="minorHAnsi"/>
          <w:sz w:val="22"/>
          <w:szCs w:val="22"/>
          <w:lang w:val="sk-SK"/>
        </w:rPr>
        <w:t xml:space="preserve">demontáž </w:t>
      </w:r>
      <w:r w:rsidRPr="007D13CC">
        <w:rPr>
          <w:rFonts w:asciiTheme="minorHAnsi" w:hAnsiTheme="minorHAnsi"/>
          <w:sz w:val="22"/>
          <w:szCs w:val="22"/>
          <w:lang w:val="sk-SK"/>
        </w:rPr>
        <w:t>oplechovania kotla a</w:t>
      </w:r>
      <w:r>
        <w:rPr>
          <w:rFonts w:asciiTheme="minorHAnsi" w:hAnsiTheme="minorHAnsi"/>
          <w:sz w:val="22"/>
          <w:szCs w:val="22"/>
          <w:lang w:val="sk-SK"/>
        </w:rPr>
        <w:t> </w:t>
      </w:r>
      <w:r w:rsidRPr="007D13CC">
        <w:rPr>
          <w:rFonts w:asciiTheme="minorHAnsi" w:hAnsiTheme="minorHAnsi"/>
          <w:sz w:val="22"/>
          <w:szCs w:val="22"/>
          <w:lang w:val="sk-SK"/>
        </w:rPr>
        <w:t>tepelnej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7D13CC">
        <w:rPr>
          <w:rFonts w:asciiTheme="minorHAnsi" w:hAnsiTheme="minorHAnsi"/>
          <w:sz w:val="22"/>
          <w:szCs w:val="22"/>
          <w:lang w:val="sk-SK"/>
        </w:rPr>
        <w:t>izolácie</w:t>
      </w:r>
      <w:r>
        <w:rPr>
          <w:rFonts w:asciiTheme="minorHAnsi" w:hAnsiTheme="minorHAnsi"/>
          <w:sz w:val="22"/>
          <w:szCs w:val="22"/>
          <w:lang w:val="sk-SK"/>
        </w:rPr>
        <w:t>,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>
        <w:rPr>
          <w:rFonts w:asciiTheme="minorHAnsi" w:hAnsiTheme="minorHAnsi"/>
          <w:sz w:val="22"/>
          <w:szCs w:val="22"/>
          <w:lang w:val="sk-SK"/>
        </w:rPr>
        <w:t>m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echanické vyčistenie </w:t>
      </w:r>
      <w:proofErr w:type="spellStart"/>
      <w:r w:rsidRPr="007D13CC">
        <w:rPr>
          <w:rFonts w:asciiTheme="minorHAnsi" w:hAnsiTheme="minorHAnsi"/>
          <w:sz w:val="22"/>
          <w:szCs w:val="22"/>
          <w:lang w:val="sk-SK"/>
        </w:rPr>
        <w:t>rúr</w:t>
      </w:r>
      <w:r w:rsidR="00E666AE">
        <w:rPr>
          <w:rFonts w:asciiTheme="minorHAnsi" w:hAnsiTheme="minorHAnsi"/>
          <w:sz w:val="22"/>
          <w:szCs w:val="22"/>
          <w:lang w:val="sk-SK"/>
        </w:rPr>
        <w:t>kovnice</w:t>
      </w:r>
      <w:proofErr w:type="spellEnd"/>
      <w:r w:rsidR="00E666AE">
        <w:rPr>
          <w:rFonts w:asciiTheme="minorHAnsi" w:hAnsiTheme="minorHAnsi"/>
          <w:sz w:val="22"/>
          <w:szCs w:val="22"/>
          <w:lang w:val="sk-SK"/>
        </w:rPr>
        <w:t xml:space="preserve"> od nánosov z netesností,</w:t>
      </w:r>
      <w:r w:rsidRPr="007D13CC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66AE">
        <w:rPr>
          <w:rFonts w:asciiTheme="minorHAnsi" w:hAnsiTheme="minorHAnsi"/>
          <w:sz w:val="22"/>
          <w:szCs w:val="22"/>
          <w:lang w:val="sk-SK"/>
        </w:rPr>
        <w:t>v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>yrezanie a sp</w:t>
      </w:r>
      <w:r w:rsidR="00E666AE">
        <w:rPr>
          <w:rFonts w:asciiTheme="minorHAnsi" w:hAnsiTheme="minorHAnsi"/>
          <w:sz w:val="22"/>
          <w:szCs w:val="22"/>
          <w:lang w:val="sk-SK"/>
        </w:rPr>
        <w:t>ätné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 xml:space="preserve"> zavarenie kontrolného otvoru za účelom zistenia možnej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>príčiny vzniku netesností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kotla 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>a posúdenia celkového technického stavu kotla</w:t>
      </w:r>
      <w:r w:rsidR="00E666AE">
        <w:rPr>
          <w:rFonts w:asciiTheme="minorHAnsi" w:hAnsiTheme="minorHAnsi"/>
          <w:sz w:val="22"/>
          <w:szCs w:val="22"/>
          <w:lang w:val="sk-SK"/>
        </w:rPr>
        <w:t>, o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>dbrúsenie zvarového spoja ø 51 mm do 4 ks</w:t>
      </w:r>
      <w:r w:rsidR="00E666AE">
        <w:rPr>
          <w:rFonts w:asciiTheme="minorHAnsi" w:hAnsiTheme="minorHAnsi"/>
          <w:sz w:val="22"/>
          <w:szCs w:val="22"/>
          <w:lang w:val="sk-SK"/>
        </w:rPr>
        <w:t>, z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>varový spoj ø 60 mm do 4 ks</w:t>
      </w:r>
      <w:r w:rsidR="00E666AE">
        <w:rPr>
          <w:rFonts w:asciiTheme="minorHAnsi" w:hAnsiTheme="minorHAnsi"/>
          <w:sz w:val="22"/>
          <w:szCs w:val="22"/>
          <w:lang w:val="sk-SK"/>
        </w:rPr>
        <w:t>, n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 xml:space="preserve">apustenie </w:t>
      </w:r>
      <w:r w:rsidR="00E666AE">
        <w:rPr>
          <w:rFonts w:asciiTheme="minorHAnsi" w:hAnsiTheme="minorHAnsi"/>
          <w:sz w:val="22"/>
          <w:szCs w:val="22"/>
          <w:lang w:val="sk-SK"/>
        </w:rPr>
        <w:t>a s</w:t>
      </w:r>
      <w:r w:rsidR="00E666AE" w:rsidRPr="007D13CC">
        <w:rPr>
          <w:rFonts w:asciiTheme="minorHAnsi" w:hAnsiTheme="minorHAnsi"/>
          <w:sz w:val="22"/>
          <w:szCs w:val="22"/>
          <w:lang w:val="sk-SK"/>
        </w:rPr>
        <w:t xml:space="preserve">kúška tesnosti kotla po oprave, </w:t>
      </w:r>
      <w:r w:rsidR="00E666AE">
        <w:rPr>
          <w:rFonts w:asciiTheme="minorHAnsi" w:hAnsiTheme="minorHAnsi"/>
          <w:sz w:val="22"/>
          <w:szCs w:val="22"/>
          <w:lang w:val="sk-SK"/>
        </w:rPr>
        <w:t>s</w:t>
      </w:r>
      <w:r w:rsidRPr="007D13CC">
        <w:rPr>
          <w:rFonts w:asciiTheme="minorHAnsi" w:hAnsiTheme="minorHAnsi"/>
          <w:sz w:val="22"/>
          <w:szCs w:val="22"/>
          <w:lang w:val="sk-SK"/>
        </w:rPr>
        <w:t>pätná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7D13CC">
        <w:rPr>
          <w:rFonts w:asciiTheme="minorHAnsi" w:hAnsiTheme="minorHAnsi"/>
          <w:sz w:val="22"/>
          <w:szCs w:val="22"/>
          <w:lang w:val="sk-SK"/>
        </w:rPr>
        <w:t>montáž, skúška tesnosti rozob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erateľných spojov plynovej rady, </w:t>
      </w:r>
      <w:r w:rsidR="001D2F01">
        <w:rPr>
          <w:rFonts w:asciiTheme="minorHAnsi" w:hAnsiTheme="minorHAnsi"/>
          <w:sz w:val="22"/>
          <w:szCs w:val="22"/>
          <w:lang w:val="sk-SK"/>
        </w:rPr>
        <w:t>funkčná skúška kotl</w:t>
      </w:r>
      <w:r w:rsidR="00E666AE">
        <w:rPr>
          <w:rFonts w:asciiTheme="minorHAnsi" w:hAnsiTheme="minorHAnsi"/>
          <w:sz w:val="22"/>
          <w:szCs w:val="22"/>
          <w:lang w:val="sk-SK"/>
        </w:rPr>
        <w:t>a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 po oprave,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D2F01">
        <w:rPr>
          <w:rFonts w:asciiTheme="minorHAnsi" w:hAnsiTheme="minorHAnsi"/>
          <w:sz w:val="22"/>
          <w:szCs w:val="22"/>
          <w:lang w:val="sk-SK"/>
        </w:rPr>
        <w:t>v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rátane dopravy, montáže  a ďalších súvisiacich</w:t>
      </w:r>
      <w:r w:rsidR="00E666AE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1D2F01" w:rsidRPr="001D2F01">
        <w:rPr>
          <w:rFonts w:asciiTheme="minorHAnsi" w:hAnsiTheme="minorHAnsi"/>
          <w:sz w:val="22"/>
          <w:szCs w:val="22"/>
          <w:lang w:val="sk-SK"/>
        </w:rPr>
        <w:t>nákladov</w:t>
      </w:r>
      <w:r w:rsidR="001D2F01">
        <w:rPr>
          <w:rFonts w:asciiTheme="minorHAnsi" w:hAnsiTheme="minorHAnsi"/>
          <w:sz w:val="22"/>
          <w:szCs w:val="22"/>
          <w:lang w:val="sk-SK"/>
        </w:rPr>
        <w:t xml:space="preserve">. </w:t>
      </w:r>
    </w:p>
    <w:p w:rsidR="001D2F01" w:rsidRPr="00E10F59" w:rsidRDefault="001D2F01" w:rsidP="001D2F01">
      <w:pPr>
        <w:pStyle w:val="Zkladntext"/>
        <w:ind w:left="720"/>
        <w:rPr>
          <w:rFonts w:asciiTheme="minorHAnsi" w:hAnsiTheme="minorHAnsi"/>
          <w:sz w:val="22"/>
          <w:szCs w:val="22"/>
          <w:lang w:val="sk-SK"/>
        </w:rPr>
      </w:pPr>
    </w:p>
    <w:p w:rsidR="007413ED" w:rsidRPr="007413ED" w:rsidRDefault="007413ED" w:rsidP="007413ED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7413ED">
        <w:rPr>
          <w:rFonts w:asciiTheme="minorHAnsi" w:hAnsiTheme="minorHAnsi"/>
          <w:sz w:val="22"/>
          <w:szCs w:val="22"/>
          <w:lang w:val="sk-SK"/>
        </w:rPr>
        <w:t>Predmet zákazky bude realizovaný na základe objednávk</w:t>
      </w:r>
      <w:r w:rsidR="00D458BA">
        <w:rPr>
          <w:rFonts w:asciiTheme="minorHAnsi" w:hAnsiTheme="minorHAnsi"/>
          <w:sz w:val="22"/>
          <w:szCs w:val="22"/>
          <w:lang w:val="sk-SK"/>
        </w:rPr>
        <w:t>y.</w:t>
      </w:r>
      <w:r w:rsidRPr="007413ED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Default="00A83B1E" w:rsidP="007413ED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A83B1E" w:rsidRDefault="00A83B1E" w:rsidP="00E66447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="00343C09">
        <w:rPr>
          <w:rFonts w:asciiTheme="minorHAnsi" w:hAnsiTheme="minorHAnsi"/>
          <w:sz w:val="22"/>
          <w:szCs w:val="22"/>
          <w:lang w:val="sk-SK"/>
        </w:rPr>
        <w:t>...............</w:t>
      </w:r>
      <w:r w:rsidR="00A26B28">
        <w:rPr>
          <w:rFonts w:asciiTheme="minorHAnsi" w:hAnsiTheme="minorHAnsi"/>
          <w:sz w:val="22"/>
          <w:szCs w:val="22"/>
          <w:lang w:val="sk-SK"/>
        </w:rPr>
        <w:t>,-</w:t>
      </w:r>
      <w:r>
        <w:rPr>
          <w:rFonts w:asciiTheme="minorHAnsi" w:hAnsiTheme="minorHAnsi"/>
          <w:sz w:val="22"/>
          <w:szCs w:val="22"/>
          <w:lang w:val="sk-SK"/>
        </w:rPr>
        <w:t xml:space="preserve">   € bez DPH </w:t>
      </w:r>
    </w:p>
    <w:p w:rsidR="00A83B1E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2F3D30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 súčasne si vyhradzuje právo zostaviť poradie úspešnosti predložených ponúk na základe hodnotiaceho </w:t>
      </w:r>
      <w:r w:rsidR="008836A1">
        <w:rPr>
          <w:rFonts w:asciiTheme="minorHAnsi" w:hAnsiTheme="minorHAnsi"/>
          <w:sz w:val="22"/>
          <w:szCs w:val="22"/>
          <w:lang w:val="sk-SK"/>
        </w:rPr>
        <w:t>kritéria uvedeného v bode 10.</w:t>
      </w:r>
    </w:p>
    <w:p w:rsidR="002F3D30" w:rsidRDefault="002F3D30" w:rsidP="00E66447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1D2F01">
        <w:rPr>
          <w:rFonts w:asciiTheme="minorHAnsi" w:hAnsiTheme="minorHAnsi"/>
          <w:b/>
          <w:sz w:val="22"/>
          <w:szCs w:val="22"/>
          <w:lang w:val="sk-SK"/>
        </w:rPr>
        <w:t>30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.1</w:t>
      </w:r>
      <w:r w:rsidR="001D2F01">
        <w:rPr>
          <w:rFonts w:asciiTheme="minorHAnsi" w:hAnsiTheme="minorHAnsi"/>
          <w:b/>
          <w:sz w:val="22"/>
          <w:szCs w:val="22"/>
          <w:lang w:val="sk-SK"/>
        </w:rPr>
        <w:t>1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.2020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.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 xml:space="preserve">do </w:t>
      </w:r>
      <w:r w:rsidR="008836A1">
        <w:rPr>
          <w:rFonts w:asciiTheme="minorHAnsi" w:hAnsiTheme="minorHAnsi"/>
          <w:b/>
          <w:sz w:val="22"/>
          <w:szCs w:val="22"/>
          <w:lang w:val="sk-SK"/>
        </w:rPr>
        <w:t>9</w:t>
      </w:r>
      <w:r w:rsidR="00A26B28">
        <w:rPr>
          <w:rFonts w:asciiTheme="minorHAnsi" w:hAnsiTheme="minorHAnsi"/>
          <w:b/>
          <w:sz w:val="22"/>
          <w:szCs w:val="22"/>
          <w:lang w:val="sk-SK"/>
        </w:rPr>
        <w:t>:00</w:t>
      </w:r>
      <w:r w:rsidR="00A26B28" w:rsidRPr="00E10F59">
        <w:rPr>
          <w:rFonts w:asciiTheme="minorHAnsi" w:hAnsiTheme="minorHAnsi"/>
          <w:b/>
          <w:sz w:val="22"/>
          <w:szCs w:val="22"/>
          <w:lang w:val="sk-SK"/>
        </w:rPr>
        <w:t xml:space="preserve"> </w:t>
      </w:r>
      <w:r w:rsidR="007F17EE" w:rsidRPr="00E10F59">
        <w:rPr>
          <w:rFonts w:asciiTheme="minorHAnsi" w:hAnsiTheme="minorHAnsi"/>
          <w:b/>
          <w:sz w:val="22"/>
          <w:szCs w:val="22"/>
          <w:lang w:val="sk-SK"/>
        </w:rPr>
        <w:t>hod.</w:t>
      </w:r>
    </w:p>
    <w:p w:rsidR="00833BCA" w:rsidRPr="00E10F59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Adresa na doručenie cenovej ponuky</w:t>
      </w:r>
      <w:r w:rsidR="007413ED">
        <w:rPr>
          <w:rFonts w:asciiTheme="minorHAnsi" w:hAnsiTheme="minorHAnsi"/>
          <w:sz w:val="22"/>
          <w:szCs w:val="22"/>
          <w:lang w:val="sk-SK"/>
        </w:rPr>
        <w:t>:</w:t>
      </w:r>
      <w:r w:rsidRPr="00E10F59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5E3335" w:rsidRPr="00E10F59" w:rsidRDefault="00A80454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EB54AB" w:rsidRPr="00E10F59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E10F59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E10F59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E10F59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>Kontaktná osoba, telefón, e-mail</w:t>
      </w:r>
      <w:r w:rsidR="007413ED">
        <w:rPr>
          <w:rFonts w:asciiTheme="minorHAnsi" w:hAnsiTheme="minorHAnsi"/>
          <w:sz w:val="22"/>
          <w:szCs w:val="22"/>
          <w:lang w:val="sk-SK"/>
        </w:rPr>
        <w:t xml:space="preserve">: Ing. Igor Šebo, </w:t>
      </w:r>
      <w:proofErr w:type="spellStart"/>
      <w:r w:rsidR="007413ED">
        <w:rPr>
          <w:rFonts w:asciiTheme="minorHAnsi" w:hAnsiTheme="minorHAnsi"/>
          <w:sz w:val="22"/>
          <w:szCs w:val="22"/>
          <w:lang w:val="sk-SK"/>
        </w:rPr>
        <w:t>mob</w:t>
      </w:r>
      <w:proofErr w:type="spellEnd"/>
      <w:r w:rsidR="007413ED">
        <w:rPr>
          <w:rFonts w:asciiTheme="minorHAnsi" w:hAnsiTheme="minorHAnsi"/>
          <w:sz w:val="22"/>
          <w:szCs w:val="22"/>
          <w:lang w:val="sk-SK"/>
        </w:rPr>
        <w:t>.: 0907670367, e-mail:</w:t>
      </w:r>
      <w:r w:rsidR="00A26B28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7413ED">
        <w:rPr>
          <w:rFonts w:asciiTheme="minorHAnsi" w:hAnsiTheme="minorHAnsi"/>
          <w:sz w:val="22"/>
          <w:szCs w:val="22"/>
          <w:lang w:val="sk-SK"/>
        </w:rPr>
        <w:t>isebo</w:t>
      </w:r>
      <w:r w:rsidR="00A26B28">
        <w:rPr>
          <w:rFonts w:asciiTheme="minorHAnsi" w:hAnsiTheme="minorHAnsi"/>
          <w:sz w:val="22"/>
          <w:szCs w:val="22"/>
          <w:lang w:val="sk-SK"/>
        </w:rPr>
        <w:t>@ukf.sk</w:t>
      </w: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E10F59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E10F59">
        <w:rPr>
          <w:rFonts w:asciiTheme="minorHAnsi" w:hAnsiTheme="minorHAnsi"/>
          <w:sz w:val="22"/>
          <w:szCs w:val="22"/>
        </w:rPr>
        <w:t>Dodávateľ musí mať oprávnenie na dodanie tovaru, ktoré sú predmetom zákazky a nesmie mať uložený zákaz účasti vo verejnom obstarávaní.</w:t>
      </w:r>
    </w:p>
    <w:p w:rsidR="00833BCA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7413ED" w:rsidRPr="00E10F59" w:rsidRDefault="007413ED" w:rsidP="001177DC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EB54AB" w:rsidRPr="00E10F59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0710E0" w:rsidRPr="00E10F59" w:rsidRDefault="00833BCA" w:rsidP="001177DC">
      <w:pPr>
        <w:pStyle w:val="Zkladntext"/>
        <w:rPr>
          <w:rFonts w:asciiTheme="minorHAnsi" w:hAnsiTheme="minorHAnsi"/>
          <w:i/>
          <w:sz w:val="22"/>
          <w:szCs w:val="22"/>
          <w:lang w:val="sk-SK"/>
        </w:rPr>
      </w:pPr>
      <w:r w:rsidRPr="00E10F59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D2F01">
        <w:rPr>
          <w:rFonts w:asciiTheme="minorHAnsi" w:hAnsiTheme="minorHAnsi"/>
          <w:sz w:val="22"/>
          <w:szCs w:val="22"/>
          <w:lang w:val="sk-SK"/>
        </w:rPr>
        <w:t>25</w:t>
      </w:r>
      <w:r w:rsidR="00A26B28">
        <w:rPr>
          <w:rFonts w:asciiTheme="minorHAnsi" w:hAnsiTheme="minorHAnsi"/>
          <w:sz w:val="22"/>
          <w:szCs w:val="22"/>
          <w:lang w:val="sk-SK"/>
        </w:rPr>
        <w:t>.</w:t>
      </w:r>
      <w:r w:rsidR="00343C09">
        <w:rPr>
          <w:rFonts w:asciiTheme="minorHAnsi" w:hAnsiTheme="minorHAnsi"/>
          <w:sz w:val="22"/>
          <w:szCs w:val="22"/>
          <w:lang w:val="sk-SK"/>
        </w:rPr>
        <w:t>1</w:t>
      </w:r>
      <w:r w:rsidR="001D2F01">
        <w:rPr>
          <w:rFonts w:asciiTheme="minorHAnsi" w:hAnsiTheme="minorHAnsi"/>
          <w:sz w:val="22"/>
          <w:szCs w:val="22"/>
          <w:lang w:val="sk-SK"/>
        </w:rPr>
        <w:t>1</w:t>
      </w:r>
      <w:r w:rsidR="00A26B28">
        <w:rPr>
          <w:rFonts w:asciiTheme="minorHAnsi" w:hAnsiTheme="minorHAnsi"/>
          <w:sz w:val="22"/>
          <w:szCs w:val="22"/>
          <w:lang w:val="sk-SK"/>
        </w:rPr>
        <w:t>.2020</w:t>
      </w:r>
      <w:bookmarkStart w:id="0" w:name="_GoBack"/>
      <w:bookmarkEnd w:id="0"/>
    </w:p>
    <w:sectPr w:rsidR="000710E0" w:rsidRPr="00E10F59" w:rsidSect="00F1795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2A88" w:rsidRDefault="001E2A88" w:rsidP="005E3335">
      <w:r>
        <w:separator/>
      </w:r>
    </w:p>
  </w:endnote>
  <w:endnote w:type="continuationSeparator" w:id="0">
    <w:p w:rsidR="001E2A88" w:rsidRDefault="001E2A88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1177D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="005917D0">
              <w:rPr>
                <w:rFonts w:asciiTheme="majorHAnsi" w:hAnsiTheme="majorHAnsi"/>
                <w:bCs/>
                <w:sz w:val="16"/>
                <w:szCs w:val="16"/>
              </w:rPr>
              <w:t>1</w:t>
            </w:r>
          </w:p>
        </w:sdtContent>
      </w:sdt>
    </w:sdtContent>
  </w:sdt>
  <w:p w:rsidR="008249E4" w:rsidRDefault="008249E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2A88" w:rsidRDefault="001E2A88" w:rsidP="005E3335">
      <w:r>
        <w:separator/>
      </w:r>
    </w:p>
  </w:footnote>
  <w:footnote w:type="continuationSeparator" w:id="0">
    <w:p w:rsidR="001E2A88" w:rsidRDefault="001E2A88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4CB" w:rsidRDefault="008E64CB">
    <w:pPr>
      <w:pStyle w:val="Hlavika"/>
    </w:pPr>
  </w:p>
  <w:p w:rsidR="008E64CB" w:rsidRDefault="008E64CB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E43771"/>
    <w:multiLevelType w:val="hybridMultilevel"/>
    <w:tmpl w:val="5524B14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177DC"/>
    <w:rsid w:val="001D2F01"/>
    <w:rsid w:val="001E2A88"/>
    <w:rsid w:val="002C050C"/>
    <w:rsid w:val="002C0C9E"/>
    <w:rsid w:val="002E657C"/>
    <w:rsid w:val="002F0552"/>
    <w:rsid w:val="002F2AD3"/>
    <w:rsid w:val="002F3D30"/>
    <w:rsid w:val="00311705"/>
    <w:rsid w:val="0032786C"/>
    <w:rsid w:val="00343C09"/>
    <w:rsid w:val="003A34B3"/>
    <w:rsid w:val="00472131"/>
    <w:rsid w:val="00543F94"/>
    <w:rsid w:val="00544869"/>
    <w:rsid w:val="005917D0"/>
    <w:rsid w:val="005E3335"/>
    <w:rsid w:val="0063171C"/>
    <w:rsid w:val="006410F1"/>
    <w:rsid w:val="00651E5D"/>
    <w:rsid w:val="0068787C"/>
    <w:rsid w:val="006A15DB"/>
    <w:rsid w:val="006D03BC"/>
    <w:rsid w:val="006D0CC1"/>
    <w:rsid w:val="006D7E2D"/>
    <w:rsid w:val="0071535E"/>
    <w:rsid w:val="007413ED"/>
    <w:rsid w:val="00751BFD"/>
    <w:rsid w:val="00771D00"/>
    <w:rsid w:val="007C0BED"/>
    <w:rsid w:val="007D13CC"/>
    <w:rsid w:val="007F17EE"/>
    <w:rsid w:val="008105C6"/>
    <w:rsid w:val="008249E4"/>
    <w:rsid w:val="00833BCA"/>
    <w:rsid w:val="00847C98"/>
    <w:rsid w:val="0086057D"/>
    <w:rsid w:val="008667AC"/>
    <w:rsid w:val="008836A1"/>
    <w:rsid w:val="008E60DE"/>
    <w:rsid w:val="008E64CB"/>
    <w:rsid w:val="00905767"/>
    <w:rsid w:val="00915CD1"/>
    <w:rsid w:val="009302BA"/>
    <w:rsid w:val="00962D50"/>
    <w:rsid w:val="00965C99"/>
    <w:rsid w:val="00A26B28"/>
    <w:rsid w:val="00A80454"/>
    <w:rsid w:val="00A83B1E"/>
    <w:rsid w:val="00AA4B99"/>
    <w:rsid w:val="00AB1908"/>
    <w:rsid w:val="00AC583E"/>
    <w:rsid w:val="00B32D60"/>
    <w:rsid w:val="00B5763E"/>
    <w:rsid w:val="00B73EEF"/>
    <w:rsid w:val="00B743A8"/>
    <w:rsid w:val="00BF04CE"/>
    <w:rsid w:val="00BF503F"/>
    <w:rsid w:val="00C216F5"/>
    <w:rsid w:val="00C4579B"/>
    <w:rsid w:val="00CC4614"/>
    <w:rsid w:val="00D07529"/>
    <w:rsid w:val="00D130C9"/>
    <w:rsid w:val="00D4268C"/>
    <w:rsid w:val="00D458BA"/>
    <w:rsid w:val="00D56BBA"/>
    <w:rsid w:val="00D575D7"/>
    <w:rsid w:val="00D84431"/>
    <w:rsid w:val="00DC7322"/>
    <w:rsid w:val="00E10F59"/>
    <w:rsid w:val="00E15A50"/>
    <w:rsid w:val="00E66447"/>
    <w:rsid w:val="00E666AE"/>
    <w:rsid w:val="00EA1096"/>
    <w:rsid w:val="00EB54AB"/>
    <w:rsid w:val="00F11FB3"/>
    <w:rsid w:val="00F1676E"/>
    <w:rsid w:val="00F61070"/>
    <w:rsid w:val="00F61FB6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8605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89E58-F390-423A-8FAF-369E60343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isebo</cp:lastModifiedBy>
  <cp:revision>4</cp:revision>
  <cp:lastPrinted>2020-10-06T07:44:00Z</cp:lastPrinted>
  <dcterms:created xsi:type="dcterms:W3CDTF">2020-11-25T07:28:00Z</dcterms:created>
  <dcterms:modified xsi:type="dcterms:W3CDTF">2020-11-25T07:47:00Z</dcterms:modified>
</cp:coreProperties>
</file>