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482" w:rsidRPr="00132099" w:rsidRDefault="00D40EB5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Rámcová dohoda</w:t>
      </w:r>
    </w:p>
    <w:p w:rsidR="002F4732" w:rsidRPr="004011E3" w:rsidRDefault="00F00482" w:rsidP="004011E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099">
        <w:rPr>
          <w:rFonts w:ascii="Times New Roman" w:hAnsi="Times New Roman" w:cs="Times New Roman"/>
          <w:b/>
          <w:bCs/>
          <w:sz w:val="28"/>
          <w:szCs w:val="28"/>
        </w:rPr>
        <w:t>na povinné zmluvné poistenie zodpovednosti za škodu spôsobenú prevádzkou motorových vozidiel</w:t>
      </w:r>
      <w:r w:rsidR="00D40EB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132099">
        <w:rPr>
          <w:rFonts w:ascii="Times New Roman" w:hAnsi="Times New Roman" w:cs="Times New Roman"/>
          <w:b/>
          <w:bCs/>
          <w:sz w:val="28"/>
          <w:szCs w:val="28"/>
        </w:rPr>
        <w:t> havarijné poistenie motorových vozidiel</w:t>
      </w:r>
      <w:r w:rsidR="00132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0EB5">
        <w:rPr>
          <w:rFonts w:ascii="Times New Roman" w:hAnsi="Times New Roman" w:cs="Times New Roman"/>
          <w:b/>
          <w:bCs/>
          <w:sz w:val="28"/>
          <w:szCs w:val="28"/>
        </w:rPr>
        <w:t xml:space="preserve">a úrazové poistenie osôb </w:t>
      </w:r>
      <w:r w:rsidR="002A75E1">
        <w:rPr>
          <w:rFonts w:ascii="Times New Roman" w:hAnsi="Times New Roman" w:cs="Times New Roman"/>
          <w:b/>
          <w:bCs/>
          <w:sz w:val="28"/>
          <w:szCs w:val="28"/>
        </w:rPr>
        <w:t xml:space="preserve">prepravovaných </w:t>
      </w:r>
      <w:r w:rsidR="00D40EB5">
        <w:rPr>
          <w:rFonts w:ascii="Times New Roman" w:hAnsi="Times New Roman" w:cs="Times New Roman"/>
          <w:b/>
          <w:bCs/>
          <w:sz w:val="28"/>
          <w:szCs w:val="28"/>
        </w:rPr>
        <w:t xml:space="preserve">vo vozidle </w:t>
      </w:r>
      <w:r w:rsidR="00132099">
        <w:rPr>
          <w:rFonts w:ascii="Times New Roman" w:hAnsi="Times New Roman" w:cs="Times New Roman"/>
          <w:b/>
          <w:bCs/>
          <w:sz w:val="28"/>
          <w:szCs w:val="28"/>
        </w:rPr>
        <w:t>na rok 202</w:t>
      </w:r>
      <w:r w:rsidR="00D40EB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32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00482" w:rsidRPr="004011E3" w:rsidRDefault="004011E3" w:rsidP="004011E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011E3">
        <w:rPr>
          <w:rFonts w:ascii="Times New Roman" w:hAnsi="Times New Roman" w:cs="Times New Roman"/>
          <w:sz w:val="20"/>
          <w:szCs w:val="20"/>
        </w:rPr>
        <w:t>uzavretá podľa ust. § 83 zákona č. 343/2015 Z. z. 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verejnom obstarávaní a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4011E3"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zmene 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doplnení niektorých zákonov v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znení neskorších predpisov, § 51 zákona a podľa ust. § 788 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nasl. zákona č. 40/1964 Zb. Občianskeho zákonníka v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znení neskorších predpisov (ďalej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len „rámcová dohoda“ alebo „dohoda“)</w:t>
      </w:r>
    </w:p>
    <w:p w:rsidR="004011E3" w:rsidRPr="00F00482" w:rsidRDefault="004011E3" w:rsidP="00685E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32099" w:rsidRPr="00A048B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099" w:rsidRPr="001E4598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099" w:rsidRPr="00A048B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 xml:space="preserve">Trieda Andreja Hlinku č. 1, 949 </w:t>
      </w:r>
      <w:r w:rsidR="00832652">
        <w:rPr>
          <w:rFonts w:ascii="Times New Roman" w:hAnsi="Times New Roman" w:cs="Times New Roman"/>
          <w:sz w:val="24"/>
          <w:szCs w:val="24"/>
        </w:rPr>
        <w:t>01</w:t>
      </w:r>
      <w:r w:rsidR="00832652" w:rsidRPr="007F1A60">
        <w:rPr>
          <w:rFonts w:ascii="Times New Roman" w:hAnsi="Times New Roman" w:cs="Times New Roman"/>
          <w:sz w:val="24"/>
          <w:szCs w:val="24"/>
        </w:rPr>
        <w:t xml:space="preserve"> </w:t>
      </w:r>
      <w:r w:rsidRPr="007F1A60">
        <w:rPr>
          <w:rFonts w:ascii="Times New Roman" w:hAnsi="Times New Roman" w:cs="Times New Roman"/>
          <w:sz w:val="24"/>
          <w:szCs w:val="24"/>
        </w:rPr>
        <w:t>Nitra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:rsidR="00132099" w:rsidRDefault="00132099" w:rsidP="00685E2C">
      <w:pPr>
        <w:pStyle w:val="Bezriadkovania"/>
        <w:spacing w:line="276" w:lineRule="auto"/>
        <w:jc w:val="both"/>
        <w:rPr>
          <w:lang w:eastAsia="sk-SK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:rsidR="00132099" w:rsidRPr="00F00482" w:rsidRDefault="00132099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I.</w:t>
      </w:r>
    </w:p>
    <w:p w:rsid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Predmet </w:t>
      </w:r>
      <w:r w:rsidR="003C3D02">
        <w:rPr>
          <w:rFonts w:ascii="Times New Roman" w:hAnsi="Times New Roman" w:cs="Times New Roman"/>
          <w:b/>
          <w:bCs/>
          <w:sz w:val="24"/>
          <w:szCs w:val="24"/>
        </w:rPr>
        <w:t>dohody</w:t>
      </w:r>
    </w:p>
    <w:p w:rsidR="00D1012B" w:rsidRPr="00F00482" w:rsidRDefault="00D1012B" w:rsidP="002A75E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11E3" w:rsidRDefault="004011E3" w:rsidP="002A75E1">
      <w:pPr>
        <w:spacing w:after="0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Predmetom tejto dohody je uzatváranie čiastkových poistných zmlúv a úprava práv a povinností poistníka a poisťovateľa pri určení podmienok počas platnosti a účinnosti tejto rámcovej dohody na povinné zmluvné poistenie zodpovednosti za škodu spôsobenú prevádzkou súboru motorových vozidiel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úrazové poistenie osôb prepravovaných vo vozidle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havarijn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é poistenie motorových vozidiel,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ktorých vlastníkom je poistník. </w:t>
      </w:r>
    </w:p>
    <w:p w:rsidR="004011E3" w:rsidRPr="004011E3" w:rsidRDefault="004011E3" w:rsidP="002A75E1">
      <w:pPr>
        <w:spacing w:after="0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Čiastkovou poistnou zmluvou sa na účely tejto dohody rozumie poistná zmluva uzatvorená podľa § 788 a  nasl. zákona č. 40/1964 Zb. Občiansky zákonník v znení neskorších predpisov medzi poisťovateľom a poistníkom, predmetom ktorej je:</w:t>
      </w:r>
    </w:p>
    <w:p w:rsidR="004011E3" w:rsidRDefault="004011E3" w:rsidP="002A75E1">
      <w:pPr>
        <w:spacing w:after="0"/>
        <w:ind w:left="705" w:hanging="13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sym w:font="Symbol" w:char="F0B7"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poistenie zodpovednosti za škodu spôsobenú prevádzkou motorového vozidla </w:t>
      </w:r>
    </w:p>
    <w:p w:rsidR="004011E3" w:rsidRDefault="004011E3" w:rsidP="002A75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sym w:font="Symbol" w:char="F0B7"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havarijné poistenie 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motorových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vozidiel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4011E3" w:rsidRPr="004011E3" w:rsidRDefault="004011E3" w:rsidP="002A75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sym w:font="Symbol" w:char="F0B7"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razové poistenie osôb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prepravovaných vo vozidle.</w:t>
      </w:r>
    </w:p>
    <w:p w:rsidR="004011E3" w:rsidRDefault="004011E3" w:rsidP="002A75E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Účelom tejto dohody je upraviť podmienky efektívneho a hospodárneho zabezpečenia poistenia motorových vozidiel poistníka v súlade s touto dohodou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011E3" w:rsidRDefault="004011E3" w:rsidP="002A75E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Jednotlivé plnenia tejto dohody, poistný rozsah a poistné dojednania sa budú realizovať na základe samostatných čiastkových poistných zml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>úv uzatvorených v súlade s čl. II.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tejto rámcovej dohody a jej príloh.</w:t>
      </w:r>
    </w:p>
    <w:p w:rsidR="004011E3" w:rsidRDefault="004011E3" w:rsidP="002A75E1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Strany dohody vyhlasujú a zaväzujú sa, že za účelom plnenia tejto dohody sa budú riadiť ustanoveniami tejto dohody pri uzatváraní čiastkových poistných zmlúv, na základe ktorých sa poisťovateľ zaviaže poskytnúť poistníkovi dohodnuté poistenie a poistník sa zaviaže poisťovateľovi zaplatiť za dohodnuté poistenie dohodnutú cenu.</w:t>
      </w:r>
    </w:p>
    <w:p w:rsidR="004011E3" w:rsidRDefault="004011E3" w:rsidP="00685E2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II.</w:t>
      </w:r>
    </w:p>
    <w:p w:rsidR="00F00482" w:rsidRDefault="00A00E8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Minimálny r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ozsah </w:t>
      </w:r>
      <w:r w:rsidR="0010671E">
        <w:rPr>
          <w:rFonts w:ascii="Times New Roman" w:hAnsi="Times New Roman" w:cs="Times New Roman"/>
          <w:b/>
          <w:bCs/>
          <w:sz w:val="24"/>
          <w:szCs w:val="24"/>
        </w:rPr>
        <w:t xml:space="preserve">a podmienky 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>poistenia</w:t>
      </w:r>
    </w:p>
    <w:p w:rsidR="00613F91" w:rsidRPr="00F00482" w:rsidRDefault="00613F91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Default="00483DD6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Časť </w:t>
      </w:r>
      <w:r w:rsidR="00613F9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>. Povinné zmluvné poistenie</w:t>
      </w:r>
    </w:p>
    <w:p w:rsidR="00613F91" w:rsidRPr="00F00482" w:rsidRDefault="00613F91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Pr="00AF5A54" w:rsidRDefault="00613F91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Predmetom poistenia je povinné zmluvné poistenie zodpovednost</w:t>
      </w:r>
      <w:r>
        <w:rPr>
          <w:rFonts w:ascii="Times New Roman" w:hAnsi="Times New Roman" w:cs="Times New Roman"/>
          <w:sz w:val="24"/>
          <w:szCs w:val="24"/>
        </w:rPr>
        <w:t xml:space="preserve">i za škodu spôsobenú prevádzkou 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motorového vozidla – súboru vozidiel, ktorých vlastníkom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AF5A54">
        <w:rPr>
          <w:rFonts w:ascii="Times New Roman" w:hAnsi="Times New Roman" w:cs="Times New Roman"/>
          <w:sz w:val="24"/>
          <w:szCs w:val="24"/>
        </w:rPr>
        <w:t>Univerzita Konštantína Filozofa v Nitre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v zmysle zákon</w:t>
      </w:r>
      <w:r w:rsidR="00AF5A54">
        <w:rPr>
          <w:rFonts w:ascii="Times New Roman" w:hAnsi="Times New Roman" w:cs="Times New Roman"/>
          <w:sz w:val="24"/>
          <w:szCs w:val="24"/>
        </w:rPr>
        <w:t>a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č. 381/2001 Z. z. o povinnom zmluvnom poisten</w:t>
      </w:r>
      <w:r>
        <w:rPr>
          <w:rFonts w:ascii="Times New Roman" w:hAnsi="Times New Roman" w:cs="Times New Roman"/>
          <w:sz w:val="24"/>
          <w:szCs w:val="24"/>
        </w:rPr>
        <w:t xml:space="preserve">í za škodu spôsobenú prevádzkou 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motorového vozidla v znení neskorších </w:t>
      </w:r>
      <w:r w:rsidR="00AF5A54" w:rsidRPr="00AF5A54">
        <w:rPr>
          <w:rFonts w:ascii="Times New Roman" w:hAnsi="Times New Roman" w:cs="Times New Roman"/>
          <w:sz w:val="24"/>
          <w:szCs w:val="24"/>
        </w:rPr>
        <w:t>predpisov (ďalej len „zákon o PZPˮ)</w:t>
      </w:r>
      <w:r w:rsidR="00BB695D">
        <w:rPr>
          <w:rFonts w:ascii="Times New Roman" w:hAnsi="Times New Roman" w:cs="Times New Roman"/>
          <w:sz w:val="24"/>
          <w:szCs w:val="24"/>
        </w:rPr>
        <w:t>. Z</w:t>
      </w:r>
      <w:r w:rsidR="00AF5A54" w:rsidRPr="00AF5A54">
        <w:rPr>
          <w:rFonts w:ascii="Times New Roman" w:hAnsi="Times New Roman" w:cs="Times New Roman"/>
          <w:sz w:val="24"/>
          <w:szCs w:val="24"/>
        </w:rPr>
        <w:t xml:space="preserve">oznam </w:t>
      </w:r>
      <w:r w:rsidR="00584118">
        <w:rPr>
          <w:rFonts w:ascii="Times New Roman" w:hAnsi="Times New Roman" w:cs="Times New Roman"/>
          <w:sz w:val="24"/>
          <w:szCs w:val="24"/>
        </w:rPr>
        <w:t xml:space="preserve">poisťovaných </w:t>
      </w:r>
      <w:r w:rsidR="00AF5A54" w:rsidRPr="00AF5A54">
        <w:rPr>
          <w:rFonts w:ascii="Times New Roman" w:hAnsi="Times New Roman" w:cs="Times New Roman"/>
          <w:sz w:val="24"/>
          <w:szCs w:val="24"/>
        </w:rPr>
        <w:t xml:space="preserve">vozidiel </w:t>
      </w:r>
      <w:r w:rsidR="00584118">
        <w:rPr>
          <w:rFonts w:ascii="Times New Roman" w:hAnsi="Times New Roman" w:cs="Times New Roman"/>
          <w:sz w:val="24"/>
          <w:szCs w:val="24"/>
        </w:rPr>
        <w:t>k 1.1.202</w:t>
      </w:r>
      <w:r w:rsidR="00832652">
        <w:rPr>
          <w:rFonts w:ascii="Times New Roman" w:hAnsi="Times New Roman" w:cs="Times New Roman"/>
          <w:sz w:val="24"/>
          <w:szCs w:val="24"/>
        </w:rPr>
        <w:t>1</w:t>
      </w:r>
      <w:r w:rsidR="00584118">
        <w:rPr>
          <w:rFonts w:ascii="Times New Roman" w:hAnsi="Times New Roman" w:cs="Times New Roman"/>
          <w:sz w:val="24"/>
          <w:szCs w:val="24"/>
        </w:rPr>
        <w:t xml:space="preserve"> </w:t>
      </w:r>
      <w:r w:rsidR="00AF5A54" w:rsidRPr="00AF5A54">
        <w:rPr>
          <w:rFonts w:ascii="Times New Roman" w:hAnsi="Times New Roman" w:cs="Times New Roman"/>
          <w:sz w:val="24"/>
          <w:szCs w:val="24"/>
        </w:rPr>
        <w:t>tvorí Prílohu č. 1</w:t>
      </w:r>
      <w:r w:rsidR="00BB695D">
        <w:rPr>
          <w:rFonts w:ascii="Times New Roman" w:hAnsi="Times New Roman" w:cs="Times New Roman"/>
          <w:sz w:val="24"/>
          <w:szCs w:val="24"/>
        </w:rPr>
        <w:t xml:space="preserve"> k tejto zmluve</w:t>
      </w:r>
      <w:r w:rsidR="00AF5A54" w:rsidRPr="00AF5A54">
        <w:rPr>
          <w:rFonts w:ascii="Times New Roman" w:hAnsi="Times New Roman" w:cs="Times New Roman"/>
          <w:sz w:val="24"/>
          <w:szCs w:val="24"/>
        </w:rPr>
        <w:t>.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 minimálnych limitoch poistného plnenia: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pre škody na zdraví alebo usmrtení</w:t>
      </w:r>
      <w:r w:rsidRPr="00AF5A54">
        <w:rPr>
          <w:rFonts w:ascii="Times New Roman" w:hAnsi="Times New Roman" w:cs="Times New Roman"/>
          <w:bCs/>
          <w:sz w:val="24"/>
          <w:szCs w:val="24"/>
        </w:rPr>
        <w:t>m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 xml:space="preserve"> – 5</w:t>
      </w:r>
      <w:r w:rsidR="00A00E8E">
        <w:rPr>
          <w:rFonts w:ascii="Times New Roman" w:hAnsi="Times New Roman" w:cs="Times New Roman"/>
          <w:bCs/>
          <w:sz w:val="24"/>
          <w:szCs w:val="24"/>
        </w:rPr>
        <w:t> 24</w:t>
      </w:r>
      <w:r w:rsidRPr="00AF5A54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000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ab/>
        <w:t>b)</w:t>
      </w:r>
      <w:r w:rsidRPr="00AF5A54">
        <w:rPr>
          <w:rFonts w:ascii="Times New Roman" w:hAnsi="Times New Roman" w:cs="Times New Roman"/>
          <w:sz w:val="24"/>
          <w:szCs w:val="24"/>
        </w:rPr>
        <w:tab/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pre vecné škody, ušlý zisk a náklady právneho zastúpenia – 1 0</w:t>
      </w:r>
      <w:r w:rsidR="00A00E8E">
        <w:rPr>
          <w:rFonts w:ascii="Times New Roman" w:hAnsi="Times New Roman" w:cs="Times New Roman"/>
          <w:bCs/>
          <w:sz w:val="24"/>
          <w:szCs w:val="24"/>
        </w:rPr>
        <w:t>5</w:t>
      </w:r>
      <w:r w:rsidRPr="00AF5A54">
        <w:rPr>
          <w:rFonts w:ascii="Times New Roman" w:hAnsi="Times New Roman" w:cs="Times New Roman"/>
          <w:bCs/>
          <w:sz w:val="24"/>
          <w:szCs w:val="24"/>
        </w:rPr>
        <w:t>0 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000 EUR</w:t>
      </w:r>
      <w:r w:rsidRPr="00AF5A54">
        <w:rPr>
          <w:rFonts w:ascii="Times New Roman" w:hAnsi="Times New Roman" w:cs="Times New Roman"/>
          <w:sz w:val="24"/>
          <w:szCs w:val="24"/>
        </w:rPr>
        <w:t>;</w:t>
      </w:r>
    </w:p>
    <w:p w:rsidR="00FA7247" w:rsidRPr="00AF5A54" w:rsidRDefault="00FA7247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>Poistník má právo, aby poisťovateľ za neho nahradil príslušným subjektom uplatnené, preukázané a vyplatené náklady zdravotnej starostlivosti, nemocenské dávky, dávky nemocenského zabezpečenia, úrazové dávky, dávky úrazového zabezpečenia, dôchodkové dávky, dávky výsluhového zabezpečenia a dôchodky starobného dôchodkového sporenia, ak poistník je povinný ich nahradiť týmto subjektom.</w:t>
      </w:r>
    </w:p>
    <w:p w:rsidR="00BB695D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</w:t>
      </w:r>
      <w:r w:rsidR="00FA72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 w:rsidR="00B73035">
        <w:rPr>
          <w:rFonts w:ascii="Times New Roman" w:hAnsi="Times New Roman" w:cs="Times New Roman"/>
          <w:sz w:val="24"/>
          <w:szCs w:val="24"/>
        </w:rPr>
        <w:t>Poistenie sa vzťahuje na škodu, ku ktorej došlo na</w:t>
      </w:r>
      <w:r w:rsidR="00BB695D" w:rsidRPr="00BB69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3035">
        <w:rPr>
          <w:rFonts w:ascii="Times New Roman" w:hAnsi="Times New Roman" w:cs="Times New Roman"/>
          <w:bCs/>
          <w:sz w:val="24"/>
          <w:szCs w:val="24"/>
        </w:rPr>
        <w:t>geografickom území</w:t>
      </w:r>
      <w:r w:rsidR="00BB695D" w:rsidRPr="00BB695D">
        <w:rPr>
          <w:rFonts w:ascii="Times New Roman" w:hAnsi="Times New Roman" w:cs="Times New Roman"/>
          <w:bCs/>
          <w:sz w:val="24"/>
          <w:szCs w:val="24"/>
        </w:rPr>
        <w:t xml:space="preserve"> Európy.</w:t>
      </w:r>
    </w:p>
    <w:p w:rsidR="00BB695D" w:rsidRDefault="00B7303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BB695D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V rámci poistenia </w:t>
      </w:r>
      <w:r>
        <w:rPr>
          <w:rFonts w:ascii="Times New Roman" w:hAnsi="Times New Roman" w:cs="Times New Roman"/>
          <w:sz w:val="24"/>
          <w:szCs w:val="24"/>
        </w:rPr>
        <w:t>sa poisťovateľ zaväzuje zabezpečiť</w:t>
      </w:r>
      <w:r w:rsidR="00BB695D">
        <w:rPr>
          <w:rFonts w:ascii="Times New Roman" w:hAnsi="Times New Roman" w:cs="Times New Roman"/>
          <w:sz w:val="24"/>
          <w:szCs w:val="24"/>
        </w:rPr>
        <w:t xml:space="preserve"> aj bezplatné asistenčné služby v SR a v krajinách Európy s možnosť</w:t>
      </w:r>
      <w:r w:rsidR="002D1A61">
        <w:rPr>
          <w:rFonts w:ascii="Times New Roman" w:hAnsi="Times New Roman" w:cs="Times New Roman"/>
          <w:sz w:val="24"/>
          <w:szCs w:val="24"/>
        </w:rPr>
        <w:t>ou ich využívania 24 hod. denne.</w:t>
      </w:r>
    </w:p>
    <w:p w:rsidR="00F00482" w:rsidRPr="00F00482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B73035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Poisťovateľ vydá poistenému na každé vozidlo potvrdenie o poistení zodpovednosti a</w:t>
      </w:r>
      <w:r w:rsidR="00B73035">
        <w:rPr>
          <w:rFonts w:ascii="Times New Roman" w:hAnsi="Times New Roman" w:cs="Times New Roman"/>
          <w:sz w:val="24"/>
          <w:szCs w:val="24"/>
        </w:rPr>
        <w:t> </w:t>
      </w:r>
      <w:r w:rsidR="00F00482" w:rsidRPr="00F00482">
        <w:rPr>
          <w:rFonts w:ascii="Times New Roman" w:hAnsi="Times New Roman" w:cs="Times New Roman"/>
          <w:sz w:val="24"/>
          <w:szCs w:val="24"/>
        </w:rPr>
        <w:t>zelenú</w:t>
      </w:r>
      <w:r w:rsidR="00B7303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kartu </w:t>
      </w:r>
      <w:r w:rsidR="00B73035">
        <w:rPr>
          <w:rFonts w:ascii="Times New Roman" w:hAnsi="Times New Roman" w:cs="Times New Roman"/>
          <w:sz w:val="24"/>
          <w:szCs w:val="24"/>
        </w:rPr>
        <w:t>bezodkladne.</w:t>
      </w:r>
    </w:p>
    <w:p w:rsidR="00B73035" w:rsidRDefault="00B73035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3035" w:rsidRDefault="00B73035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Default="00483DD6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Časť </w:t>
      </w:r>
      <w:r w:rsidR="00FE460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>. Havarijné poistenie motorových vozidiel</w:t>
      </w:r>
    </w:p>
    <w:p w:rsidR="00FE460C" w:rsidRPr="00F00482" w:rsidRDefault="00FE460C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60C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FE460C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Predmetom poistenia je vozidlo, jeho časť a príslušenstvo tvoriace jeho štandardnú a povinnú výbavu.</w:t>
      </w:r>
      <w:r w:rsidR="00FE460C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Poistenie sa vzťahuje na poškodenie alebo zničenie motorových vozidiel alebo jeho obvyklej výbavy</w:t>
      </w:r>
      <w:r w:rsidR="00FE460C">
        <w:rPr>
          <w:rFonts w:ascii="Times New Roman" w:hAnsi="Times New Roman" w:cs="Times New Roman"/>
          <w:sz w:val="24"/>
          <w:szCs w:val="24"/>
        </w:rPr>
        <w:t xml:space="preserve"> náhodnou poistnou udalosťou, ktorých vlastníkom je </w:t>
      </w:r>
      <w:r w:rsidR="00FE460C">
        <w:rPr>
          <w:rFonts w:ascii="Times New Roman" w:hAnsi="Times New Roman" w:cs="Times New Roman"/>
          <w:sz w:val="24"/>
          <w:szCs w:val="24"/>
        </w:rPr>
        <w:lastRenderedPageBreak/>
        <w:t>Univerzita Konštantína Filozofa v Nitre. Z</w:t>
      </w:r>
      <w:r w:rsidR="00FE460C" w:rsidRPr="00AF5A54">
        <w:rPr>
          <w:rFonts w:ascii="Times New Roman" w:hAnsi="Times New Roman" w:cs="Times New Roman"/>
          <w:sz w:val="24"/>
          <w:szCs w:val="24"/>
        </w:rPr>
        <w:t>o</w:t>
      </w:r>
      <w:r w:rsidR="00FE460C">
        <w:rPr>
          <w:rFonts w:ascii="Times New Roman" w:hAnsi="Times New Roman" w:cs="Times New Roman"/>
          <w:sz w:val="24"/>
          <w:szCs w:val="24"/>
        </w:rPr>
        <w:t xml:space="preserve">znam </w:t>
      </w:r>
      <w:r w:rsidR="00584118">
        <w:rPr>
          <w:rFonts w:ascii="Times New Roman" w:hAnsi="Times New Roman" w:cs="Times New Roman"/>
          <w:sz w:val="24"/>
          <w:szCs w:val="24"/>
        </w:rPr>
        <w:t xml:space="preserve">poisťovaných </w:t>
      </w:r>
      <w:r w:rsidR="00FE460C">
        <w:rPr>
          <w:rFonts w:ascii="Times New Roman" w:hAnsi="Times New Roman" w:cs="Times New Roman"/>
          <w:sz w:val="24"/>
          <w:szCs w:val="24"/>
        </w:rPr>
        <w:t>vozidiel</w:t>
      </w:r>
      <w:r w:rsidR="00584118">
        <w:rPr>
          <w:rFonts w:ascii="Times New Roman" w:hAnsi="Times New Roman" w:cs="Times New Roman"/>
          <w:sz w:val="24"/>
          <w:szCs w:val="24"/>
        </w:rPr>
        <w:t xml:space="preserve"> k 1.1.202</w:t>
      </w:r>
      <w:r w:rsidR="00832652">
        <w:rPr>
          <w:rFonts w:ascii="Times New Roman" w:hAnsi="Times New Roman" w:cs="Times New Roman"/>
          <w:sz w:val="24"/>
          <w:szCs w:val="24"/>
        </w:rPr>
        <w:t>1</w:t>
      </w:r>
      <w:r w:rsidR="00FE460C">
        <w:rPr>
          <w:rFonts w:ascii="Times New Roman" w:hAnsi="Times New Roman" w:cs="Times New Roman"/>
          <w:sz w:val="24"/>
          <w:szCs w:val="24"/>
        </w:rPr>
        <w:t xml:space="preserve"> tvorí Prílohu č. 2 k tejto zmluve</w:t>
      </w:r>
      <w:r w:rsidR="00FE460C" w:rsidRPr="00AF5A54">
        <w:rPr>
          <w:rFonts w:ascii="Times New Roman" w:hAnsi="Times New Roman" w:cs="Times New Roman"/>
          <w:sz w:val="24"/>
          <w:szCs w:val="24"/>
        </w:rPr>
        <w:t>.</w:t>
      </w:r>
    </w:p>
    <w:p w:rsidR="00FE460C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FE460C">
        <w:rPr>
          <w:rFonts w:ascii="Times New Roman" w:hAnsi="Times New Roman" w:cs="Times New Roman"/>
          <w:sz w:val="24"/>
          <w:szCs w:val="24"/>
        </w:rPr>
        <w:tab/>
      </w:r>
      <w:r w:rsidR="00FE460C" w:rsidRPr="00AF5A54">
        <w:rPr>
          <w:rFonts w:ascii="Times New Roman" w:hAnsi="Times New Roman" w:cs="Times New Roman"/>
          <w:sz w:val="24"/>
          <w:szCs w:val="24"/>
        </w:rPr>
        <w:t>Zmluvné strany sa dohodli</w:t>
      </w:r>
      <w:r w:rsidR="00FE460C">
        <w:rPr>
          <w:rFonts w:ascii="Times New Roman" w:hAnsi="Times New Roman" w:cs="Times New Roman"/>
          <w:sz w:val="24"/>
          <w:szCs w:val="24"/>
        </w:rPr>
        <w:t xml:space="preserve"> na poistných rizikách minimálne v rozsahu:</w:t>
      </w:r>
    </w:p>
    <w:p w:rsidR="00FE460C" w:rsidRDefault="00F00482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FE460C">
        <w:rPr>
          <w:rFonts w:ascii="Times New Roman" w:hAnsi="Times New Roman" w:cs="Times New Roman"/>
          <w:bCs/>
          <w:iCs/>
          <w:sz w:val="24"/>
          <w:szCs w:val="24"/>
        </w:rPr>
        <w:tab/>
        <w:t>a)</w:t>
      </w:r>
      <w:r w:rsidR="00FE460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>pre prípad poškodenia alebo znič</w:t>
      </w:r>
      <w:r w:rsidR="00502FD9">
        <w:rPr>
          <w:rFonts w:ascii="Times New Roman" w:hAnsi="Times New Roman" w:cs="Times New Roman"/>
          <w:sz w:val="24"/>
          <w:szCs w:val="24"/>
        </w:rPr>
        <w:t>enia vozidla v dôsledku havárie;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poistenie pre prípad poškodenia alebo zničenia vozidla v dôsledku živelných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B30C9">
        <w:rPr>
          <w:rFonts w:ascii="Times New Roman" w:hAnsi="Times New Roman" w:cs="Times New Roman"/>
          <w:sz w:val="24"/>
          <w:szCs w:val="24"/>
        </w:rPr>
        <w:tab/>
      </w:r>
      <w:r w:rsidR="00502FD9">
        <w:rPr>
          <w:rFonts w:ascii="Times New Roman" w:hAnsi="Times New Roman" w:cs="Times New Roman"/>
          <w:sz w:val="24"/>
          <w:szCs w:val="24"/>
        </w:rPr>
        <w:t>udalostí;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poistenie pre prípad odcudzenia </w:t>
      </w:r>
      <w:r w:rsidR="00502FD9">
        <w:rPr>
          <w:rFonts w:ascii="Times New Roman" w:hAnsi="Times New Roman" w:cs="Times New Roman"/>
          <w:sz w:val="24"/>
          <w:szCs w:val="24"/>
        </w:rPr>
        <w:t>celého vozidla alebo jeho časti;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d)</w:t>
      </w:r>
      <w:r>
        <w:rPr>
          <w:rFonts w:ascii="Times New Roman" w:hAnsi="Times New Roman" w:cs="Times New Roman"/>
          <w:sz w:val="24"/>
          <w:szCs w:val="24"/>
        </w:rPr>
        <w:tab/>
        <w:t xml:space="preserve">poistenie pre </w:t>
      </w:r>
      <w:r w:rsidR="00502FD9">
        <w:rPr>
          <w:rFonts w:ascii="Times New Roman" w:hAnsi="Times New Roman" w:cs="Times New Roman"/>
          <w:sz w:val="24"/>
          <w:szCs w:val="24"/>
        </w:rPr>
        <w:t>prípad poškodenia čelného skla;</w:t>
      </w:r>
    </w:p>
    <w:p w:rsidR="00F00482" w:rsidRPr="00F00482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e)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úmyselné poškoden</w:t>
      </w:r>
      <w:r w:rsidR="00502FD9">
        <w:rPr>
          <w:rFonts w:ascii="Times New Roman" w:hAnsi="Times New Roman" w:cs="Times New Roman"/>
          <w:sz w:val="24"/>
          <w:szCs w:val="24"/>
        </w:rPr>
        <w:t>ie alebo zničenie – vandalizmus;</w:t>
      </w:r>
    </w:p>
    <w:p w:rsidR="00F00482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škody spôsobené zvieratami</w:t>
      </w:r>
      <w:r w:rsidR="00502FD9">
        <w:rPr>
          <w:rFonts w:ascii="Times New Roman" w:hAnsi="Times New Roman" w:cs="Times New Roman"/>
          <w:sz w:val="24"/>
          <w:szCs w:val="24"/>
        </w:rPr>
        <w:t xml:space="preserve"> – pôsobenie hlodavcov, stret s divou zverou.</w:t>
      </w:r>
    </w:p>
    <w:p w:rsidR="00502FD9" w:rsidRPr="00483DD6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02FD9">
        <w:rPr>
          <w:rFonts w:ascii="Times New Roman" w:hAnsi="Times New Roman" w:cs="Times New Roman"/>
          <w:sz w:val="24"/>
          <w:szCs w:val="24"/>
        </w:rPr>
        <w:tab/>
      </w:r>
      <w:r w:rsidR="00502FD9" w:rsidRPr="00F00482">
        <w:rPr>
          <w:rFonts w:ascii="Times New Roman" w:hAnsi="Times New Roman" w:cs="Times New Roman"/>
          <w:sz w:val="24"/>
          <w:szCs w:val="24"/>
        </w:rPr>
        <w:t>Poistenie je dojednané so spoluúčasťou</w:t>
      </w:r>
      <w:r w:rsidR="00502FD9">
        <w:rPr>
          <w:rFonts w:ascii="Times New Roman" w:hAnsi="Times New Roman" w:cs="Times New Roman"/>
          <w:sz w:val="24"/>
          <w:szCs w:val="24"/>
        </w:rPr>
        <w:t xml:space="preserve"> maximálne 5 % a hodnota min</w:t>
      </w:r>
      <w:r w:rsidR="001D62CB">
        <w:rPr>
          <w:rFonts w:ascii="Times New Roman" w:hAnsi="Times New Roman" w:cs="Times New Roman"/>
          <w:sz w:val="24"/>
          <w:szCs w:val="24"/>
        </w:rPr>
        <w:t>imálnej</w:t>
      </w:r>
      <w:r w:rsidR="00502FD9">
        <w:rPr>
          <w:rFonts w:ascii="Times New Roman" w:hAnsi="Times New Roman" w:cs="Times New Roman"/>
          <w:sz w:val="24"/>
          <w:szCs w:val="24"/>
        </w:rPr>
        <w:t xml:space="preserve"> spoluúčasti </w:t>
      </w:r>
      <w:r w:rsidR="00502FD9" w:rsidRPr="00483DD6">
        <w:rPr>
          <w:rFonts w:ascii="Times New Roman" w:hAnsi="Times New Roman" w:cs="Times New Roman"/>
          <w:sz w:val="24"/>
          <w:szCs w:val="24"/>
        </w:rPr>
        <w:t>max</w:t>
      </w:r>
      <w:r w:rsidR="001D62CB">
        <w:rPr>
          <w:rFonts w:ascii="Times New Roman" w:hAnsi="Times New Roman" w:cs="Times New Roman"/>
          <w:sz w:val="24"/>
          <w:szCs w:val="24"/>
        </w:rPr>
        <w:t>imálne</w:t>
      </w:r>
      <w:r w:rsidR="00502FD9" w:rsidRPr="00483DD6">
        <w:rPr>
          <w:rFonts w:ascii="Times New Roman" w:hAnsi="Times New Roman" w:cs="Times New Roman"/>
          <w:sz w:val="24"/>
          <w:szCs w:val="24"/>
        </w:rPr>
        <w:t xml:space="preserve"> 166 EUR.</w:t>
      </w:r>
    </w:p>
    <w:p w:rsidR="00502FD9" w:rsidRPr="00483DD6" w:rsidRDefault="00502FD9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3DD6">
        <w:rPr>
          <w:rFonts w:ascii="Times New Roman" w:hAnsi="Times New Roman" w:cs="Times New Roman"/>
          <w:sz w:val="24"/>
          <w:szCs w:val="24"/>
        </w:rPr>
        <w:t>2</w:t>
      </w:r>
      <w:r w:rsidR="00483DD6" w:rsidRPr="00483DD6">
        <w:rPr>
          <w:rFonts w:ascii="Times New Roman" w:hAnsi="Times New Roman" w:cs="Times New Roman"/>
          <w:sz w:val="24"/>
          <w:szCs w:val="24"/>
        </w:rPr>
        <w:t>.4</w:t>
      </w:r>
      <w:r w:rsidRPr="00483DD6">
        <w:rPr>
          <w:rFonts w:ascii="Times New Roman" w:hAnsi="Times New Roman" w:cs="Times New Roman"/>
          <w:sz w:val="24"/>
          <w:szCs w:val="24"/>
        </w:rPr>
        <w:tab/>
        <w:t>Poistenie sa vzťahuje na škodu, ku ktorej došlo na</w:t>
      </w:r>
      <w:r w:rsidRPr="00483DD6">
        <w:rPr>
          <w:rFonts w:ascii="Times New Roman" w:hAnsi="Times New Roman" w:cs="Times New Roman"/>
          <w:bCs/>
          <w:sz w:val="24"/>
          <w:szCs w:val="24"/>
        </w:rPr>
        <w:t xml:space="preserve"> geografickom území Európy.</w:t>
      </w:r>
    </w:p>
    <w:p w:rsidR="00502FD9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3DD6">
        <w:rPr>
          <w:rFonts w:ascii="Times New Roman" w:hAnsi="Times New Roman" w:cs="Times New Roman"/>
          <w:sz w:val="24"/>
          <w:szCs w:val="24"/>
        </w:rPr>
        <w:t>2.5</w:t>
      </w:r>
      <w:r w:rsidR="00502FD9" w:rsidRPr="00483DD6">
        <w:rPr>
          <w:rFonts w:ascii="Times New Roman" w:hAnsi="Times New Roman" w:cs="Times New Roman"/>
          <w:sz w:val="24"/>
          <w:szCs w:val="24"/>
        </w:rPr>
        <w:tab/>
        <w:t>V rámci poistenia sa poisťovateľ zaväzuje zabezpečiť aj bezplatné asistenčné služby v SR a v krajinách Európy s možnosťou ich využívania 24 hod. denne.</w:t>
      </w:r>
    </w:p>
    <w:p w:rsidR="00483DD6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502FD9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Poisťo</w:t>
      </w:r>
      <w:r>
        <w:rPr>
          <w:rFonts w:ascii="Times New Roman" w:hAnsi="Times New Roman" w:cs="Times New Roman"/>
          <w:sz w:val="24"/>
          <w:szCs w:val="24"/>
        </w:rPr>
        <w:t>vateľ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bude akceptovať existujúci spôsob zabezpečenia motorových vozidiel </w:t>
      </w:r>
      <w:r>
        <w:rPr>
          <w:rFonts w:ascii="Times New Roman" w:hAnsi="Times New Roman" w:cs="Times New Roman"/>
          <w:sz w:val="24"/>
          <w:szCs w:val="24"/>
        </w:rPr>
        <w:t>poistníka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a poistné sumy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(vstupné hodnoty) poistených motorových vozidiel ako nové ceny – vzťahuje sa to na motorové vozidlá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vstupujúce do poistenia od počiatku a taktiež na motorové vozidlá vstupujúce do poistenia v</w:t>
      </w:r>
      <w:r w:rsidR="00502FD9">
        <w:rPr>
          <w:rFonts w:ascii="Times New Roman" w:hAnsi="Times New Roman" w:cs="Times New Roman"/>
          <w:sz w:val="24"/>
          <w:szCs w:val="24"/>
        </w:rPr>
        <w:t> </w:t>
      </w:r>
      <w:r w:rsidR="00F00482" w:rsidRPr="00F00482">
        <w:rPr>
          <w:rFonts w:ascii="Times New Roman" w:hAnsi="Times New Roman" w:cs="Times New Roman"/>
          <w:sz w:val="24"/>
          <w:szCs w:val="24"/>
        </w:rPr>
        <w:t>priebehu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trvania poistnej zmluvy.</w:t>
      </w:r>
    </w:p>
    <w:p w:rsidR="00483DD6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Poisťov</w:t>
      </w:r>
      <w:r>
        <w:rPr>
          <w:rFonts w:ascii="Times New Roman" w:hAnsi="Times New Roman" w:cs="Times New Roman"/>
          <w:sz w:val="24"/>
          <w:szCs w:val="24"/>
        </w:rPr>
        <w:t>ateľ sa zaväzuje, že si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nebude uplatňovať princíp podpoistenia.</w:t>
      </w:r>
    </w:p>
    <w:p w:rsidR="00F00482" w:rsidRPr="00F00482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>
        <w:rPr>
          <w:rFonts w:ascii="Times New Roman" w:hAnsi="Times New Roman" w:cs="Times New Roman"/>
          <w:sz w:val="24"/>
          <w:szCs w:val="24"/>
        </w:rPr>
        <w:tab/>
        <w:t>Poisťovateľ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 zaväzuje, že </w:t>
      </w:r>
      <w:r w:rsidR="00F00482" w:rsidRPr="00F00482">
        <w:rPr>
          <w:rFonts w:ascii="Times New Roman" w:hAnsi="Times New Roman" w:cs="Times New Roman"/>
          <w:sz w:val="24"/>
          <w:szCs w:val="24"/>
        </w:rPr>
        <w:t>nebude vyžadovať vstupné obhliadky motorových vozidiel pri vstupe do poistenia.</w:t>
      </w:r>
    </w:p>
    <w:p w:rsidR="00483DD6" w:rsidRDefault="00483DD6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A75E1" w:rsidRPr="002A75E1" w:rsidRDefault="002A75E1" w:rsidP="002A75E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75E1">
        <w:rPr>
          <w:rFonts w:ascii="Times New Roman" w:hAnsi="Times New Roman" w:cs="Times New Roman"/>
          <w:b/>
          <w:bCs/>
          <w:sz w:val="24"/>
          <w:szCs w:val="24"/>
        </w:rPr>
        <w:t>Časť C. Úrazové poistenie osôb prepravovaných vo vozidle</w:t>
      </w:r>
    </w:p>
    <w:p w:rsidR="002A75E1" w:rsidRPr="00AF5A54" w:rsidRDefault="002A75E1" w:rsidP="002A75E1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 xml:space="preserve">Predmetom poistenia je </w:t>
      </w:r>
      <w:r w:rsidR="00EF283F">
        <w:rPr>
          <w:rFonts w:ascii="Times New Roman" w:hAnsi="Times New Roman" w:cs="Times New Roman"/>
          <w:sz w:val="24"/>
          <w:szCs w:val="24"/>
        </w:rPr>
        <w:t>úrazové poistenie osôb prepravovaných vo vozidle</w:t>
      </w:r>
    </w:p>
    <w:p w:rsidR="002A75E1" w:rsidRPr="00EF283F" w:rsidRDefault="002A75E1" w:rsidP="002A75E1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83F">
        <w:rPr>
          <w:rFonts w:ascii="Times New Roman" w:hAnsi="Times New Roman" w:cs="Times New Roman"/>
          <w:sz w:val="24"/>
          <w:szCs w:val="24"/>
        </w:rPr>
        <w:tab/>
      </w:r>
      <w:r w:rsidR="00EF283F" w:rsidRPr="00EF283F">
        <w:rPr>
          <w:rFonts w:ascii="Times New Roman" w:hAnsi="Times New Roman" w:cs="Times New Roman"/>
          <w:sz w:val="24"/>
          <w:szCs w:val="24"/>
        </w:rPr>
        <w:t>a</w:t>
      </w:r>
      <w:r w:rsidRPr="00EF283F">
        <w:rPr>
          <w:rFonts w:ascii="Times New Roman" w:hAnsi="Times New Roman" w:cs="Times New Roman"/>
          <w:sz w:val="24"/>
          <w:szCs w:val="24"/>
        </w:rPr>
        <w:t>)</w:t>
      </w:r>
      <w:r w:rsidRPr="00EF283F">
        <w:rPr>
          <w:rFonts w:ascii="Times New Roman" w:hAnsi="Times New Roman" w:cs="Times New Roman"/>
          <w:sz w:val="24"/>
          <w:szCs w:val="24"/>
        </w:rPr>
        <w:tab/>
        <w:t xml:space="preserve">úrazové pripoistenie vodiča a posádky v prípade trvalých následkov úrazu </w:t>
      </w:r>
      <w:r w:rsidRPr="00EF283F">
        <w:rPr>
          <w:rFonts w:ascii="Times New Roman" w:hAnsi="Times New Roman" w:cs="Times New Roman"/>
          <w:sz w:val="24"/>
          <w:szCs w:val="24"/>
        </w:rPr>
        <w:tab/>
      </w:r>
      <w:r w:rsidRPr="00EF283F">
        <w:rPr>
          <w:rFonts w:ascii="Times New Roman" w:hAnsi="Times New Roman" w:cs="Times New Roman"/>
          <w:sz w:val="24"/>
          <w:szCs w:val="24"/>
        </w:rPr>
        <w:tab/>
        <w:t>alebo v prípade smrti následkom úrazu – 6 000 EUR.</w:t>
      </w:r>
    </w:p>
    <w:p w:rsidR="002A75E1" w:rsidRDefault="002A75E1" w:rsidP="002A75E1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  <w:t>Poistenie sa vzťahuje na škodu, ku ktorej došlo na</w:t>
      </w:r>
      <w:r w:rsidRPr="00BB695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geografickom území</w:t>
      </w:r>
      <w:r w:rsidRPr="00BB695D">
        <w:rPr>
          <w:rFonts w:ascii="Times New Roman" w:hAnsi="Times New Roman" w:cs="Times New Roman"/>
          <w:bCs/>
          <w:sz w:val="24"/>
          <w:szCs w:val="24"/>
        </w:rPr>
        <w:t xml:space="preserve"> Európy.</w:t>
      </w:r>
    </w:p>
    <w:p w:rsidR="002A75E1" w:rsidRDefault="002A75E1" w:rsidP="002A75E1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>
        <w:rPr>
          <w:rFonts w:ascii="Times New Roman" w:hAnsi="Times New Roman" w:cs="Times New Roman"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 xml:space="preserve">V rámci poistenia </w:t>
      </w:r>
      <w:r>
        <w:rPr>
          <w:rFonts w:ascii="Times New Roman" w:hAnsi="Times New Roman" w:cs="Times New Roman"/>
          <w:sz w:val="24"/>
          <w:szCs w:val="24"/>
        </w:rPr>
        <w:t>sa poisťovateľ zaväzuje zabezpečiť aj bezplatné asistenčné služby v SR a v krajinách Európy s možnosťou ich využívania 24 hod. denne.</w:t>
      </w:r>
    </w:p>
    <w:p w:rsidR="002A75E1" w:rsidRDefault="002A75E1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III.</w:t>
      </w:r>
    </w:p>
    <w:p w:rsidR="00686C05" w:rsidRDefault="00686C05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Osobitné podmienky</w:t>
      </w:r>
    </w:p>
    <w:p w:rsidR="00686C05" w:rsidRDefault="00686C05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6C05" w:rsidRPr="00686C05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Pr="00686C05">
        <w:rPr>
          <w:rFonts w:ascii="Times New Roman" w:hAnsi="Times New Roman" w:cs="Times New Roman"/>
          <w:sz w:val="24"/>
          <w:szCs w:val="24"/>
        </w:rPr>
        <w:tab/>
        <w:t xml:space="preserve">Ustanovenia tejto </w:t>
      </w:r>
      <w:r w:rsidR="00A00E8E">
        <w:rPr>
          <w:rFonts w:ascii="Times New Roman" w:hAnsi="Times New Roman" w:cs="Times New Roman"/>
          <w:sz w:val="24"/>
          <w:szCs w:val="24"/>
        </w:rPr>
        <w:t>dohody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 majú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prednosť pred ustanoveniami </w:t>
      </w:r>
      <w:r w:rsidR="00EF283F">
        <w:rPr>
          <w:rFonts w:ascii="Times New Roman" w:hAnsi="Times New Roman" w:cs="Times New Roman"/>
          <w:sz w:val="24"/>
          <w:szCs w:val="24"/>
        </w:rPr>
        <w:t xml:space="preserve">čiastkových poistných zmlúv a </w:t>
      </w:r>
      <w:r w:rsidR="00F00482" w:rsidRPr="00686C05">
        <w:rPr>
          <w:rFonts w:ascii="Times New Roman" w:hAnsi="Times New Roman" w:cs="Times New Roman"/>
          <w:sz w:val="24"/>
          <w:szCs w:val="24"/>
        </w:rPr>
        <w:t>poistných podmienok poisťovateľa pre jednotlivé druhy poistenia.</w:t>
      </w:r>
    </w:p>
    <w:p w:rsidR="00686C05" w:rsidRPr="00E53D57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686C05">
        <w:rPr>
          <w:rFonts w:ascii="Times New Roman" w:hAnsi="Times New Roman" w:cs="Times New Roman"/>
          <w:sz w:val="24"/>
          <w:szCs w:val="24"/>
        </w:rPr>
        <w:tab/>
      </w:r>
      <w:r w:rsidR="00F00482" w:rsidRPr="00686C05">
        <w:rPr>
          <w:rFonts w:ascii="Times New Roman" w:hAnsi="Times New Roman" w:cs="Times New Roman"/>
          <w:sz w:val="24"/>
          <w:szCs w:val="24"/>
        </w:rPr>
        <w:t>Poisťovateľ nemôže znížiť požadovaný rozsah poistenia svojimi Všeobecnými poistným podmienkami, Osobitnými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poistnými </w:t>
      </w:r>
      <w:r w:rsidRPr="00686C05">
        <w:rPr>
          <w:rFonts w:ascii="Times New Roman" w:hAnsi="Times New Roman" w:cs="Times New Roman"/>
          <w:sz w:val="24"/>
          <w:szCs w:val="24"/>
        </w:rPr>
        <w:t>podmienkami (ďalej len „OPP</w:t>
      </w:r>
      <w:r w:rsidR="00F00482" w:rsidRPr="00686C05">
        <w:rPr>
          <w:rFonts w:ascii="Times New Roman" w:hAnsi="Times New Roman" w:cs="Times New Roman"/>
          <w:sz w:val="24"/>
          <w:szCs w:val="24"/>
        </w:rPr>
        <w:t>“).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V prípade ak by Všeobecné poistné podmienky, obsahovali výluky, ktoré by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akýmkoľvek spôsobom menili alebo obmedzovali rozsah poistného krytia v rozsahu poistenia podľa článku II. tejto</w:t>
      </w:r>
      <w:r w:rsidRPr="00686C05">
        <w:rPr>
          <w:rFonts w:ascii="Times New Roman" w:hAnsi="Times New Roman" w:cs="Times New Roman"/>
          <w:sz w:val="24"/>
          <w:szCs w:val="24"/>
        </w:rPr>
        <w:t xml:space="preserve"> zmluvy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, majú ustanovenia definované v rozsahu podľa tejto </w:t>
      </w:r>
      <w:r w:rsidRPr="00686C05">
        <w:rPr>
          <w:rFonts w:ascii="Times New Roman" w:hAnsi="Times New Roman" w:cs="Times New Roman"/>
          <w:sz w:val="24"/>
          <w:szCs w:val="24"/>
        </w:rPr>
        <w:t>zmluvy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 prednosť pred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akýmikoľvek ustanoveniami a výlukami obsiahnutými vo Všeobec</w:t>
      </w:r>
      <w:r w:rsidRPr="00686C05">
        <w:rPr>
          <w:rFonts w:ascii="Times New Roman" w:hAnsi="Times New Roman" w:cs="Times New Roman"/>
          <w:sz w:val="24"/>
          <w:szCs w:val="24"/>
        </w:rPr>
        <w:t xml:space="preserve">ných </w:t>
      </w:r>
      <w:r w:rsidRPr="00E53D57">
        <w:rPr>
          <w:rFonts w:ascii="Times New Roman" w:hAnsi="Times New Roman" w:cs="Times New Roman"/>
          <w:sz w:val="24"/>
          <w:szCs w:val="24"/>
        </w:rPr>
        <w:t>poistných podmienkach, OPP.</w:t>
      </w:r>
    </w:p>
    <w:p w:rsidR="00F00482" w:rsidRPr="00E53D57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53D57">
        <w:rPr>
          <w:rFonts w:ascii="Times New Roman" w:hAnsi="Times New Roman" w:cs="Times New Roman"/>
          <w:sz w:val="24"/>
          <w:szCs w:val="24"/>
        </w:rPr>
        <w:lastRenderedPageBreak/>
        <w:t>3.3</w:t>
      </w:r>
      <w:r w:rsidRPr="00E53D57">
        <w:rPr>
          <w:rFonts w:ascii="Times New Roman" w:hAnsi="Times New Roman" w:cs="Times New Roman"/>
          <w:sz w:val="24"/>
          <w:szCs w:val="24"/>
        </w:rPr>
        <w:tab/>
      </w:r>
      <w:r w:rsidR="00F00482" w:rsidRPr="00E53D57">
        <w:rPr>
          <w:rFonts w:ascii="Times New Roman" w:hAnsi="Times New Roman" w:cs="Times New Roman"/>
          <w:sz w:val="24"/>
          <w:szCs w:val="24"/>
        </w:rPr>
        <w:t>Poisťovateľ sa zaväzuje, že vystaví písomné potvrdenie o povinnom zmluvnom poistení za</w:t>
      </w:r>
      <w:r w:rsidRPr="00E53D57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E53D57">
        <w:rPr>
          <w:rFonts w:ascii="Times New Roman" w:hAnsi="Times New Roman" w:cs="Times New Roman"/>
          <w:sz w:val="24"/>
          <w:szCs w:val="24"/>
        </w:rPr>
        <w:t>škodu spôsobenú prevádzkou motorového vozidla a havarijnom poistení motorových vozidiel poistených</w:t>
      </w:r>
      <w:r w:rsidRPr="00E53D57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E53D57">
        <w:rPr>
          <w:rFonts w:ascii="Times New Roman" w:hAnsi="Times New Roman" w:cs="Times New Roman"/>
          <w:sz w:val="24"/>
          <w:szCs w:val="24"/>
        </w:rPr>
        <w:t>poistnou zmluvou.</w:t>
      </w:r>
    </w:p>
    <w:p w:rsidR="00686C05" w:rsidRDefault="00686C05" w:rsidP="0058411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53D57">
        <w:rPr>
          <w:rFonts w:ascii="Times New Roman" w:hAnsi="Times New Roman" w:cs="Times New Roman"/>
          <w:sz w:val="24"/>
          <w:szCs w:val="24"/>
        </w:rPr>
        <w:t>3.4</w:t>
      </w:r>
      <w:r w:rsidRPr="00E53D57">
        <w:rPr>
          <w:rFonts w:ascii="Times New Roman" w:hAnsi="Times New Roman" w:cs="Times New Roman"/>
          <w:sz w:val="24"/>
          <w:szCs w:val="24"/>
        </w:rPr>
        <w:tab/>
      </w:r>
      <w:r w:rsidR="00584118">
        <w:rPr>
          <w:rFonts w:ascii="Times New Roman" w:hAnsi="Times New Roman" w:cs="Times New Roman"/>
          <w:sz w:val="24"/>
          <w:szCs w:val="24"/>
        </w:rPr>
        <w:t xml:space="preserve">V prípade, že počas platnosti a účinnosti tejto poistnej zmluvy nadobudne poistník nové motorové vozidlo do vlastníctva, resp. bude poistník chcieť zrušiť poistenie motorového vozidla, oznámi túto skutočnosť poisťovateľovi. Poistenie nového motorového vozidla a zrušenie poistenia motorového vozidla sa vykoná </w:t>
      </w:r>
      <w:r w:rsidR="00C16E77">
        <w:rPr>
          <w:rFonts w:ascii="Times New Roman" w:hAnsi="Times New Roman" w:cs="Times New Roman"/>
          <w:sz w:val="24"/>
          <w:szCs w:val="24"/>
        </w:rPr>
        <w:t>formou písomného dodatku k čiastkovej zmluve</w:t>
      </w:r>
      <w:r w:rsidR="00584118">
        <w:rPr>
          <w:rFonts w:ascii="Times New Roman" w:hAnsi="Times New Roman" w:cs="Times New Roman"/>
          <w:sz w:val="24"/>
          <w:szCs w:val="24"/>
        </w:rPr>
        <w:t>.</w:t>
      </w:r>
    </w:p>
    <w:p w:rsidR="00686C05" w:rsidRPr="002F4732" w:rsidRDefault="00686C05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73069D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IV</w:t>
      </w:r>
      <w:r w:rsidR="005A6A7E"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Doba platnosti </w:t>
      </w:r>
      <w:r w:rsidR="00EA7C6A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dohody</w:t>
      </w:r>
    </w:p>
    <w:p w:rsidR="00DA7628" w:rsidRPr="005A6A7E" w:rsidRDefault="00DA7628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Default="0073069D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4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EA7C6A">
        <w:rPr>
          <w:rFonts w:ascii="Times New Roman" w:hAnsi="Times New Roman" w:cs="Times New Roman"/>
          <w:sz w:val="24"/>
          <w:szCs w:val="24"/>
          <w:lang w:eastAsia="sk-SK"/>
        </w:rPr>
        <w:t>Táto dohoda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sa uzatvára na dobu určitú, a to od 1.1.202</w:t>
      </w:r>
      <w:r w:rsidR="00832652"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do 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31.1</w:t>
      </w:r>
      <w:r w:rsidR="001D62CB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.202</w:t>
      </w:r>
      <w:r w:rsidR="00832652"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, t.j. obdobie platno</w:t>
      </w:r>
      <w:r w:rsidR="00096B56">
        <w:rPr>
          <w:rFonts w:ascii="Times New Roman" w:hAnsi="Times New Roman" w:cs="Times New Roman"/>
          <w:sz w:val="24"/>
          <w:szCs w:val="24"/>
          <w:lang w:eastAsia="sk-SK"/>
        </w:rPr>
        <w:t>s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 xml:space="preserve">ti a účinnosti tejto </w:t>
      </w:r>
      <w:r w:rsidR="00EF283F">
        <w:rPr>
          <w:rFonts w:ascii="Times New Roman" w:hAnsi="Times New Roman" w:cs="Times New Roman"/>
          <w:sz w:val="24"/>
          <w:szCs w:val="24"/>
          <w:lang w:eastAsia="sk-SK"/>
        </w:rPr>
        <w:t>rámcovej dohody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73069D" w:rsidRPr="005A6A7E" w:rsidRDefault="0073069D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Článok </w:t>
      </w:r>
      <w:r w:rsidR="005A6A7E"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Cena, platobné podmienky a</w:t>
      </w:r>
      <w:r w:rsidR="0073069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fakturácia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>Cena je stanovená dohodou zmluvných strán podľa § 3 zákona NR SR č. 18/1996 Z. z. o cenách v znení neskorších predpisov.</w:t>
      </w:r>
    </w:p>
    <w:p w:rsidR="00584118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DA7628">
        <w:rPr>
          <w:rFonts w:ascii="Times New Roman" w:hAnsi="Times New Roman" w:cs="Times New Roman"/>
          <w:sz w:val="24"/>
          <w:szCs w:val="24"/>
          <w:lang w:eastAsia="sk-SK"/>
        </w:rPr>
        <w:t xml:space="preserve">5.2 </w:t>
      </w:r>
      <w:r w:rsidRPr="00DA7628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Kalkulácia ceny poistn</w:t>
      </w:r>
      <w:r w:rsidR="00EA7C6A">
        <w:rPr>
          <w:rFonts w:ascii="Times New Roman" w:hAnsi="Times New Roman" w:cs="Times New Roman"/>
          <w:sz w:val="24"/>
          <w:szCs w:val="24"/>
          <w:lang w:eastAsia="sk-SK"/>
        </w:rPr>
        <w:t>ého tvorí Prílohu č. 3 k tejto dohode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 xml:space="preserve"> a obsahuje rozpis za jednotlivé vozidlá poistníka poistené od 1.1.202</w:t>
      </w:r>
      <w:r w:rsidR="00832652"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7E1C16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>
        <w:rPr>
          <w:rFonts w:ascii="Times New Roman" w:hAnsi="Times New Roman" w:cs="Times New Roman"/>
          <w:sz w:val="24"/>
          <w:szCs w:val="24"/>
        </w:rPr>
        <w:tab/>
      </w:r>
      <w:r w:rsidR="00DA7628" w:rsidRPr="00DA7628">
        <w:rPr>
          <w:rFonts w:ascii="Times New Roman" w:hAnsi="Times New Roman" w:cs="Times New Roman"/>
          <w:sz w:val="24"/>
          <w:szCs w:val="24"/>
        </w:rPr>
        <w:t xml:space="preserve">Zmluvné strany sa dohodli na cene poistného vo výške </w:t>
      </w:r>
      <w:r w:rsidR="00DA7628">
        <w:rPr>
          <w:rFonts w:ascii="Times New Roman" w:hAnsi="Times New Roman" w:cs="Times New Roman"/>
          <w:sz w:val="24"/>
          <w:szCs w:val="24"/>
        </w:rPr>
        <w:t>.........</w:t>
      </w:r>
      <w:r w:rsidR="00DA7628" w:rsidRPr="00DA7628">
        <w:rPr>
          <w:rFonts w:ascii="Times New Roman" w:hAnsi="Times New Roman" w:cs="Times New Roman"/>
          <w:sz w:val="24"/>
          <w:szCs w:val="24"/>
        </w:rPr>
        <w:t xml:space="preserve"> EUR (slovom:</w:t>
      </w:r>
      <w:r w:rsidR="00DA7628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 xml:space="preserve">). V poistnom sú zahrnuté </w:t>
      </w:r>
      <w:r w:rsidR="00EA0A79">
        <w:rPr>
          <w:rFonts w:ascii="Times New Roman" w:hAnsi="Times New Roman" w:cs="Times New Roman"/>
          <w:sz w:val="24"/>
          <w:szCs w:val="24"/>
        </w:rPr>
        <w:t>všetky náklady poistit</w:t>
      </w:r>
      <w:r w:rsidR="004F25FA">
        <w:rPr>
          <w:rFonts w:ascii="Times New Roman" w:hAnsi="Times New Roman" w:cs="Times New Roman"/>
          <w:sz w:val="24"/>
          <w:szCs w:val="24"/>
        </w:rPr>
        <w:t>eľa k plneniu predmetu dohody</w:t>
      </w:r>
      <w:bookmarkStart w:id="0" w:name="_GoBack"/>
      <w:bookmarkEnd w:id="0"/>
      <w:r w:rsidR="00EA0A79">
        <w:rPr>
          <w:rFonts w:ascii="Times New Roman" w:hAnsi="Times New Roman" w:cs="Times New Roman"/>
          <w:sz w:val="24"/>
          <w:szCs w:val="24"/>
        </w:rPr>
        <w:t>.</w:t>
      </w:r>
    </w:p>
    <w:p w:rsidR="00DA7628" w:rsidRPr="00DA7628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>
        <w:rPr>
          <w:rFonts w:ascii="Times New Roman" w:hAnsi="Times New Roman" w:cs="Times New Roman"/>
          <w:sz w:val="24"/>
          <w:szCs w:val="24"/>
        </w:rPr>
        <w:tab/>
      </w:r>
      <w:r w:rsidR="00DA7628" w:rsidRPr="00DA7628">
        <w:rPr>
          <w:rFonts w:ascii="Times New Roman" w:hAnsi="Times New Roman" w:cs="Times New Roman"/>
          <w:sz w:val="24"/>
          <w:szCs w:val="24"/>
        </w:rPr>
        <w:t>Poistné bude uhradené</w:t>
      </w:r>
      <w:r w:rsidR="00DA7628">
        <w:rPr>
          <w:rFonts w:ascii="Times New Roman" w:hAnsi="Times New Roman" w:cs="Times New Roman"/>
          <w:sz w:val="24"/>
          <w:szCs w:val="24"/>
        </w:rPr>
        <w:t xml:space="preserve"> </w:t>
      </w:r>
      <w:r w:rsidR="00DA7628" w:rsidRPr="00DA7628">
        <w:rPr>
          <w:rFonts w:ascii="Times New Roman" w:hAnsi="Times New Roman" w:cs="Times New Roman"/>
          <w:sz w:val="24"/>
          <w:szCs w:val="24"/>
        </w:rPr>
        <w:t>bezhotovostným platobným stykom ako jednoraz</w:t>
      </w:r>
      <w:r w:rsidR="00DA7628">
        <w:rPr>
          <w:rFonts w:ascii="Times New Roman" w:hAnsi="Times New Roman" w:cs="Times New Roman"/>
          <w:sz w:val="24"/>
          <w:szCs w:val="24"/>
        </w:rPr>
        <w:t xml:space="preserve">ová splátka, na základe faktúry </w:t>
      </w:r>
      <w:r w:rsidR="00DA7628" w:rsidRPr="00DA7628">
        <w:rPr>
          <w:rFonts w:ascii="Times New Roman" w:hAnsi="Times New Roman" w:cs="Times New Roman"/>
          <w:sz w:val="24"/>
          <w:szCs w:val="24"/>
        </w:rPr>
        <w:t>(predpisu poistného) vystavenej poisťovateľom. Spla</w:t>
      </w:r>
      <w:r w:rsidR="00DA7628">
        <w:rPr>
          <w:rFonts w:ascii="Times New Roman" w:hAnsi="Times New Roman" w:cs="Times New Roman"/>
          <w:sz w:val="24"/>
          <w:szCs w:val="24"/>
        </w:rPr>
        <w:t xml:space="preserve">tnosť poistného je do 30 dní od </w:t>
      </w:r>
      <w:r w:rsidR="00DA7628" w:rsidRPr="00DA7628">
        <w:rPr>
          <w:rFonts w:ascii="Times New Roman" w:hAnsi="Times New Roman" w:cs="Times New Roman"/>
          <w:sz w:val="24"/>
          <w:szCs w:val="24"/>
        </w:rPr>
        <w:t>doručenia faktúry.</w:t>
      </w:r>
    </w:p>
    <w:p w:rsidR="0073069D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</w:t>
      </w:r>
      <w:r w:rsidR="007E1C16">
        <w:rPr>
          <w:rFonts w:ascii="Times New Roman" w:hAnsi="Times New Roman" w:cs="Times New Roman"/>
          <w:sz w:val="24"/>
          <w:szCs w:val="24"/>
          <w:lang w:eastAsia="sk-SK"/>
        </w:rPr>
        <w:t>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Faktúra musí spĺňať náležitosti daňového dokladu v zmysle č. 222/2004 Z. z. o dani z prid</w:t>
      </w:r>
      <w:r w:rsidR="00E53D57">
        <w:rPr>
          <w:rFonts w:ascii="Times New Roman" w:hAnsi="Times New Roman" w:cs="Times New Roman"/>
          <w:sz w:val="24"/>
          <w:szCs w:val="24"/>
          <w:lang w:eastAsia="sk-SK"/>
        </w:rPr>
        <w:t>anej hodnoty v znení neskorších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predpisov. Ak faktúra nebude obsahovať náležitosti daňového dokladu, alebo ak nebude po stránke vecnej alebo formálnej správne vystavená, poistník ju vráti poisťovateľovi na doplnenie alebo prepracovanie a nová lehota splatnosti začne plynúť dňom doručenia správne vyplnenej alebo prepracovanej faktúry poistníkovi.</w:t>
      </w:r>
    </w:p>
    <w:p w:rsidR="0073069D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5.6</w:t>
      </w:r>
      <w:r w:rsidR="0073069D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Faktúra sa považuje za uhradenú dňom odpísania vyfakturovanej sumy z účtu poistníka na účet poisťovateľa.</w:t>
      </w:r>
    </w:p>
    <w:p w:rsidR="005A6A7E" w:rsidRP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5.7</w:t>
      </w:r>
      <w:r w:rsidR="0073069D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Zmluvné strany sa dohodli, že výška poistného je záväzná a nemenná počas celej doby </w:t>
      </w:r>
      <w:r w:rsidR="005A6A7E" w:rsidRPr="002F4732">
        <w:rPr>
          <w:rFonts w:ascii="Times New Roman" w:hAnsi="Times New Roman" w:cs="Times New Roman"/>
          <w:sz w:val="24"/>
          <w:szCs w:val="24"/>
          <w:lang w:eastAsia="sk-SK"/>
        </w:rPr>
        <w:t>trvania poistenia.</w:t>
      </w:r>
    </w:p>
    <w:p w:rsid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5.8</w:t>
      </w:r>
      <w:r w:rsidR="002F4732" w:rsidRPr="002F4732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2F4732" w:rsidRPr="002F4732">
        <w:rPr>
          <w:rFonts w:ascii="Times New Roman" w:hAnsi="Times New Roman" w:cs="Times New Roman"/>
          <w:sz w:val="24"/>
          <w:szCs w:val="24"/>
        </w:rPr>
        <w:t>Zmluvné strany sa dohodli, že splatnosť poistného nemá vplyv na vznik poistenia.</w:t>
      </w:r>
    </w:p>
    <w:p w:rsidR="007E1C16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>
        <w:rPr>
          <w:rFonts w:ascii="Times New Roman" w:hAnsi="Times New Roman" w:cs="Times New Roman"/>
          <w:sz w:val="24"/>
          <w:szCs w:val="24"/>
        </w:rPr>
        <w:tab/>
        <w:t>Poistné za novonadobudnuté motorové vozidlá počas platnosti tejto zmluvy sa vypočíta odo dňa poistenia ako alikvotná časť z cien ročného poistenia poisťovateľa pre danú kategóriu motorového vozidla dohodnutú v Prílohe č. 3</w:t>
      </w:r>
      <w:r w:rsidR="00557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 tejto </w:t>
      </w:r>
      <w:r w:rsidR="00EA7C6A">
        <w:rPr>
          <w:rFonts w:ascii="Times New Roman" w:hAnsi="Times New Roman" w:cs="Times New Roman"/>
          <w:sz w:val="24"/>
          <w:szCs w:val="24"/>
        </w:rPr>
        <w:t>dohod</w:t>
      </w:r>
      <w:r>
        <w:rPr>
          <w:rFonts w:ascii="Times New Roman" w:hAnsi="Times New Roman" w:cs="Times New Roman"/>
          <w:sz w:val="24"/>
          <w:szCs w:val="24"/>
        </w:rPr>
        <w:t>e. Poistné sa uhradí na základe príslušného dodatku k zmluve.</w:t>
      </w:r>
    </w:p>
    <w:p w:rsidR="007E1C16" w:rsidRP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5.10</w:t>
      </w:r>
      <w:r>
        <w:rPr>
          <w:rFonts w:ascii="Times New Roman" w:hAnsi="Times New Roman" w:cs="Times New Roman"/>
          <w:sz w:val="24"/>
          <w:szCs w:val="24"/>
        </w:rPr>
        <w:tab/>
        <w:t>V prípade zániku poistenia niektorého z poisťovaných motorových vozid</w:t>
      </w:r>
      <w:r w:rsidR="00A00E8E">
        <w:rPr>
          <w:rFonts w:ascii="Times New Roman" w:hAnsi="Times New Roman" w:cs="Times New Roman"/>
          <w:sz w:val="24"/>
          <w:szCs w:val="24"/>
        </w:rPr>
        <w:t>iel v priebehu platnosti tejto dohody</w:t>
      </w:r>
      <w:r>
        <w:rPr>
          <w:rFonts w:ascii="Times New Roman" w:hAnsi="Times New Roman" w:cs="Times New Roman"/>
          <w:sz w:val="24"/>
          <w:szCs w:val="24"/>
        </w:rPr>
        <w:t>, poisťovateľ vráti zostávajúcu pomernú časť už uhradeného poistného poistníkovi na základe dodatku k zmluve.</w:t>
      </w:r>
    </w:p>
    <w:p w:rsidR="005A6A7E" w:rsidRPr="005A6A7E" w:rsidRDefault="005A6A7E" w:rsidP="002D08DC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 w:rsidR="0073069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Ochrana informácií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6.1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Poisťovateľ berie na vedomie, že poistník je pre účel tejto zmluvy právnickou osobou povinnou sprístupňovať informácie (povinnou osobou) v súlade a v rozsahu uvedenom v § 10 ods. 2 písm. c) zákona číslo 211/2000 Z. z. o slobodnom prístupe k informáciám a o zmene a doplnení niektorých zákonov.</w:t>
      </w: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 w:rsidR="00A14DE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5A6A7E" w:rsidRDefault="00096B56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Likvidácia poistných udalostí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eastAsia="sk-SK"/>
        </w:rPr>
      </w:pPr>
    </w:p>
    <w:p w:rsidR="005A6A7E" w:rsidRDefault="00A14DE4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7.1</w:t>
      </w:r>
      <w:r w:rsidR="005A6A7E" w:rsidRPr="005A6A7E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 w:rsidR="00096B56">
        <w:rPr>
          <w:rFonts w:ascii="Times New Roman" w:hAnsi="Times New Roman" w:cs="Times New Roman"/>
          <w:bCs/>
          <w:sz w:val="24"/>
          <w:szCs w:val="24"/>
          <w:lang w:eastAsia="sk-SK"/>
        </w:rPr>
        <w:t>Poistník je povinný oznámiť poisťovateľovi vznik škodovej udalosti/poistnej udalosti: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a)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15 dní po jej vzniku, ak vznikla na území Slovenskej republiky,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30 dní po jej vzniku, ak vnikla mimo územia Slovenskej republiky.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 oznámení poistnej/škodovej udalosti poisťovateľ zabezpečí obhliadku poškodeného motorového vozidla, ktoré je poškodené alebo nepojazdné v objektoch poistníka, prípadne na adrese, ktorú je poistník poisťovateľovi oznámiť.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7.2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Poistník pri vzniku poistnej/škodovej udalosti predloží poisťovateľovi osvedčenie a evidencii vozidla, </w:t>
      </w:r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>„Oznámenie škodovej udalosti poistníkomˮ, ktoré tvorí prílohu č. 4 k tejto zmluve a vyplnené tlačivo „Záznam o dopravnej nehodeˮ, ktoré je prílohou č. 5 k tejto zmluve.</w:t>
      </w:r>
    </w:p>
    <w:p w:rsidR="002D08DC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7.3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Poisťovateľ je povinný vždy vopred konzultovať odtiahnutie nepojazdného vozidla s poistníkom. Poisťovateľ je povinný uhradiť poistníkovi náklady spojené so zabezpečením manipulácie, vyslobodenia / uvoľnenia, odtiahnutia alebo odvozu nepojazdného vozidla do </w:t>
      </w:r>
      <w:r w:rsidR="0055742C">
        <w:rPr>
          <w:rFonts w:ascii="Times New Roman" w:hAnsi="Times New Roman" w:cs="Times New Roman"/>
          <w:bCs/>
          <w:sz w:val="24"/>
          <w:szCs w:val="24"/>
          <w:lang w:eastAsia="sk-SK"/>
        </w:rPr>
        <w:t>najbližšieho autorizovaného servisu.</w:t>
      </w:r>
    </w:p>
    <w:p w:rsidR="002D08DC" w:rsidRPr="005A6A7E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7.4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Poisťovateľ umožní poistníkovi elektronické sledovanie likvidácie poistnej udalosti.</w:t>
      </w: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DA7628" w:rsidRDefault="00DA7628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VI</w:t>
      </w:r>
      <w:r w:rsidR="00A14DE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Jednotlivé ustanovenia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môžu byť menené,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doplňované, resp. rušené formou 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číslovaných dodatkov uzatvorených v písomnej forme po dohode obidvoch zmluvných strán iba v súlade so zákonom o verejnom obstarávaní.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8.2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Dohodu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je možné pred uplynutím dohodnutej doby jej platnosti zrušiť aj vzájomnou písomnou dohodou zmluvných strán.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8.3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Poistenie zanikne ku dňu ukončenia platnosti tejto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a taktiež môže zaniknúť podľa príslušných ustanovení Občianskeho zákonníka.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lastRenderedPageBreak/>
        <w:t>8.4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Dohoda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nadobúda platnosť dňom podpísania oboma zmluvnými stranami. Zmluva je vyhotovená v štyroch (4) rovnopisoch, z toho dva rovnopisy pre poistníka a dva rovnopisy pre poisťovateľa.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Dohoda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nadobúda účinnosť dňom 1. januára 202</w:t>
      </w:r>
      <w:r w:rsidR="00832652"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,  jej predchádzajúcim zverejnením v Centrálnom registri zmlúv vedenom Úradom vlády Slovenskej republiky.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Právne vzťahy zmluvných strán vzniknuté na základe tejto zmluvy sa riadia právnymi predpismi Slovenskej republiky a prípadné spory z poistenia rozhodujú príslušné súdy Slovenskej republiky s vylúčením akýchkoľvek rozhodcovských súdov, ktoré pôsobia na území Slovenskej republiky, v členských krajinách Európskej únie alebo v tretích krajinách.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Zánik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sa nedotýka práva na uplatnenie nárokov vyplývajúcich z porušenia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, vrátane oprávnenia na náhradu škody, zmluvnej pokuty, riešenia sporov medzi zmluvnými stranami a ostatných ustanovení, ktoré podľa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alebo vzhľadom na svoju povahu majú trvať aj po ukončení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. Ustanovenia vzťahujúce sa k usporiadaniu vzájomných právnych vzťahov na základe </w:t>
      </w:r>
      <w:r w:rsidR="00B6596F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zostávajú v platnosti do momentu ich usporiadania.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8.8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Ustanovenia tejto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majú prednosť pred akýmikoľvek všeobecnými poistnými podmienkami a/alebo osobitnými poistnými podmienkami.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8.9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</w:rPr>
        <w:t xml:space="preserve">Zmluvné strany sa zaväzujú informovať sa o každej zmene právnej subjektivity alebo o okolnostiach, ktoré by mohli podstatne ovplyvniť znenie tejto </w:t>
      </w:r>
      <w:r w:rsidR="00B6596F">
        <w:rPr>
          <w:rFonts w:ascii="Times New Roman" w:hAnsi="Times New Roman" w:cs="Times New Roman"/>
          <w:sz w:val="24"/>
          <w:szCs w:val="24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</w:rPr>
        <w:t>.</w:t>
      </w:r>
    </w:p>
    <w:p w:rsidR="005A6A7E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8.10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</w:rPr>
        <w:t>Zmluvné strany zhodne vyhlasujú, že sa na tejto zmluve dohodli dobrovoľne, prejav ich vôle je slobodný a vážny, a keďže znenie tejto zmluvy je v súlade s ich prejavenou vôľou, túto na znak s jej súhlasom podpísali.</w:t>
      </w:r>
    </w:p>
    <w:p w:rsidR="002D08DC" w:rsidRDefault="002D08DC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 </w:t>
      </w:r>
      <w:r w:rsidR="00EA0A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Neoddeliteľnú súčasť tejto zmluvy tvorí: </w:t>
      </w:r>
    </w:p>
    <w:p w:rsidR="002D08DC" w:rsidRPr="005A6A7E" w:rsidRDefault="00EA0A79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1 – Zoznam pois</w:t>
      </w:r>
      <w:r>
        <w:rPr>
          <w:rFonts w:ascii="Times New Roman" w:hAnsi="Times New Roman" w:cs="Times New Roman"/>
          <w:sz w:val="24"/>
          <w:szCs w:val="24"/>
        </w:rPr>
        <w:t xml:space="preserve">ťovaných vozidiel - </w:t>
      </w:r>
      <w:r w:rsidR="002D08DC">
        <w:rPr>
          <w:rFonts w:ascii="Times New Roman" w:hAnsi="Times New Roman" w:cs="Times New Roman"/>
          <w:sz w:val="24"/>
          <w:szCs w:val="24"/>
        </w:rPr>
        <w:t>PZP</w:t>
      </w:r>
    </w:p>
    <w:p w:rsidR="002D08DC" w:rsidRPr="005A6A7E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2 –</w:t>
      </w:r>
      <w:r>
        <w:rPr>
          <w:rFonts w:ascii="Times New Roman" w:hAnsi="Times New Roman" w:cs="Times New Roman"/>
          <w:sz w:val="24"/>
          <w:szCs w:val="24"/>
        </w:rPr>
        <w:t xml:space="preserve"> Zoznam poisťovaných vozidiel - Havarijné poistenie</w:t>
      </w:r>
    </w:p>
    <w:p w:rsidR="002D08DC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3 – Kalkulácia ceny poistného</w:t>
      </w:r>
    </w:p>
    <w:p w:rsidR="002D08DC" w:rsidRPr="005A6A7E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4 – Oznámenie škodovej udalosti poistníkom</w:t>
      </w:r>
    </w:p>
    <w:p w:rsidR="002D08DC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5 – Záznam o dopravnej nehode</w:t>
      </w:r>
    </w:p>
    <w:p w:rsidR="002D08DC" w:rsidRPr="005A6A7E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ind w:left="284" w:hanging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>V......... dňa</w:t>
      </w:r>
      <w:r w:rsidRPr="005A6A7E">
        <w:rPr>
          <w:rFonts w:ascii="Times New Roman" w:hAnsi="Times New Roman" w:cs="Times New Roman"/>
          <w:sz w:val="24"/>
          <w:szCs w:val="24"/>
        </w:rPr>
        <w:tab/>
        <w:t>V Nitre dňa</w:t>
      </w: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0A79" w:rsidRPr="005A6A7E" w:rsidRDefault="00EA0A79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 xml:space="preserve">poisťovateľ                                                     </w:t>
      </w:r>
      <w:r w:rsidRPr="005A6A7E">
        <w:rPr>
          <w:rFonts w:ascii="Times New Roman" w:hAnsi="Times New Roman" w:cs="Times New Roman"/>
          <w:sz w:val="24"/>
          <w:szCs w:val="24"/>
        </w:rPr>
        <w:tab/>
        <w:t>poistník</w:t>
      </w:r>
    </w:p>
    <w:p w:rsidR="005A6A7E" w:rsidRPr="003F110B" w:rsidRDefault="005A6A7E" w:rsidP="00685E2C">
      <w:pPr>
        <w:jc w:val="both"/>
        <w:rPr>
          <w:rFonts w:hAnsi="Times New Roman" w:cs="Times New Roman"/>
        </w:rPr>
      </w:pPr>
      <w:r w:rsidRPr="003F110B">
        <w:rPr>
          <w:rFonts w:hAnsi="Times New Roman" w:cs="Times New Roman"/>
        </w:rPr>
        <w:t xml:space="preserve"> </w:t>
      </w: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B0AFF" w:rsidRPr="00F00482" w:rsidRDefault="001B0AFF" w:rsidP="00685E2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B0AFF" w:rsidRPr="00F0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82"/>
    <w:rsid w:val="00096B56"/>
    <w:rsid w:val="0010671E"/>
    <w:rsid w:val="00115C8A"/>
    <w:rsid w:val="00132099"/>
    <w:rsid w:val="001B0AFF"/>
    <w:rsid w:val="001D62CB"/>
    <w:rsid w:val="002A75E1"/>
    <w:rsid w:val="002D08DC"/>
    <w:rsid w:val="002D1A61"/>
    <w:rsid w:val="002F4732"/>
    <w:rsid w:val="003C3D02"/>
    <w:rsid w:val="004011E3"/>
    <w:rsid w:val="00483DD6"/>
    <w:rsid w:val="004A1A8E"/>
    <w:rsid w:val="004F25FA"/>
    <w:rsid w:val="00502FD9"/>
    <w:rsid w:val="005358F4"/>
    <w:rsid w:val="0055742C"/>
    <w:rsid w:val="00584118"/>
    <w:rsid w:val="005A6A7E"/>
    <w:rsid w:val="00602417"/>
    <w:rsid w:val="00613F91"/>
    <w:rsid w:val="0061590F"/>
    <w:rsid w:val="00685E2C"/>
    <w:rsid w:val="00686C05"/>
    <w:rsid w:val="0073069D"/>
    <w:rsid w:val="007E1C16"/>
    <w:rsid w:val="00832652"/>
    <w:rsid w:val="008B30C9"/>
    <w:rsid w:val="009D47B8"/>
    <w:rsid w:val="00A00E8E"/>
    <w:rsid w:val="00A14DE4"/>
    <w:rsid w:val="00AF5861"/>
    <w:rsid w:val="00AF5A54"/>
    <w:rsid w:val="00B32A0C"/>
    <w:rsid w:val="00B6596F"/>
    <w:rsid w:val="00B73035"/>
    <w:rsid w:val="00BB695D"/>
    <w:rsid w:val="00C16E77"/>
    <w:rsid w:val="00D1012B"/>
    <w:rsid w:val="00D14901"/>
    <w:rsid w:val="00D40EB5"/>
    <w:rsid w:val="00DA7628"/>
    <w:rsid w:val="00DB5192"/>
    <w:rsid w:val="00E53D57"/>
    <w:rsid w:val="00EA0A79"/>
    <w:rsid w:val="00EA7C6A"/>
    <w:rsid w:val="00EB2F98"/>
    <w:rsid w:val="00EF283F"/>
    <w:rsid w:val="00F00482"/>
    <w:rsid w:val="00F43B3D"/>
    <w:rsid w:val="00FA7247"/>
    <w:rsid w:val="00FC6BEE"/>
    <w:rsid w:val="00FE140C"/>
    <w:rsid w:val="00F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1000"/>
  <w15:docId w15:val="{D9B47B37-CC84-4107-81F5-1BAB7F1A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32099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C6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6B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6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53505-79C7-49CD-B6BD-0EC6264C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zmikusova</dc:creator>
  <cp:lastModifiedBy>Mikušová Žaneta</cp:lastModifiedBy>
  <cp:revision>7</cp:revision>
  <dcterms:created xsi:type="dcterms:W3CDTF">2020-10-23T11:04:00Z</dcterms:created>
  <dcterms:modified xsi:type="dcterms:W3CDTF">2020-10-26T08:00:00Z</dcterms:modified>
</cp:coreProperties>
</file>