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0EB8B" w14:textId="77777777" w:rsidR="00FD43B6" w:rsidRPr="00304E40" w:rsidRDefault="00F30A76" w:rsidP="00D17D50">
      <w:pPr>
        <w:pStyle w:val="Nzov"/>
        <w:spacing w:line="276" w:lineRule="auto"/>
        <w:rPr>
          <w:rFonts w:asciiTheme="minorHAnsi" w:hAnsiTheme="minorHAnsi" w:cs="Times New Roman"/>
          <w:bCs w:val="0"/>
          <w:sz w:val="22"/>
          <w:szCs w:val="22"/>
        </w:rPr>
      </w:pPr>
      <w:r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D64812"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FD43B6" w:rsidRPr="00304E40"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A64530" w:rsidRPr="00304E40">
        <w:rPr>
          <w:rFonts w:asciiTheme="minorHAnsi" w:hAnsiTheme="minorHAnsi" w:cs="Times New Roman"/>
          <w:bCs w:val="0"/>
          <w:sz w:val="22"/>
          <w:szCs w:val="22"/>
        </w:rPr>
        <w:t>Zmluva o dielo</w:t>
      </w:r>
    </w:p>
    <w:p w14:paraId="747913C7" w14:textId="77777777" w:rsidR="00A64530" w:rsidRPr="00304E40" w:rsidRDefault="00A64530" w:rsidP="00D17D50">
      <w:pPr>
        <w:pStyle w:val="Nzov"/>
        <w:spacing w:line="276" w:lineRule="auto"/>
        <w:rPr>
          <w:rFonts w:asciiTheme="minorHAnsi" w:hAnsiTheme="minorHAnsi" w:cs="Times New Roman"/>
          <w:bCs w:val="0"/>
          <w:sz w:val="22"/>
          <w:szCs w:val="22"/>
        </w:rPr>
      </w:pPr>
    </w:p>
    <w:p w14:paraId="63F8A2DD" w14:textId="77777777" w:rsidR="00FD43B6" w:rsidRPr="00304E40" w:rsidRDefault="00BE0734" w:rsidP="00D17D50">
      <w:pPr>
        <w:ind w:left="60"/>
        <w:jc w:val="center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 xml:space="preserve">uzavretá </w:t>
      </w:r>
      <w:r w:rsidR="00D17D50" w:rsidRPr="00304E40">
        <w:rPr>
          <w:rFonts w:asciiTheme="minorHAnsi" w:hAnsiTheme="minorHAnsi" w:cs="Times New Roman"/>
        </w:rPr>
        <w:t>podľa</w:t>
      </w:r>
      <w:r w:rsidR="00FD43B6" w:rsidRPr="00304E40">
        <w:rPr>
          <w:rFonts w:asciiTheme="minorHAnsi" w:hAnsiTheme="minorHAnsi" w:cs="Times New Roman"/>
        </w:rPr>
        <w:t xml:space="preserve"> § </w:t>
      </w:r>
      <w:r w:rsidR="00DC098B" w:rsidRPr="00304E40">
        <w:rPr>
          <w:rFonts w:asciiTheme="minorHAnsi" w:hAnsiTheme="minorHAnsi" w:cs="Times New Roman"/>
        </w:rPr>
        <w:t>536</w:t>
      </w:r>
      <w:r w:rsidR="00A64530" w:rsidRPr="00304E40">
        <w:rPr>
          <w:rFonts w:asciiTheme="minorHAnsi" w:hAnsiTheme="minorHAnsi" w:cs="Times New Roman"/>
        </w:rPr>
        <w:t xml:space="preserve"> a </w:t>
      </w:r>
      <w:proofErr w:type="spellStart"/>
      <w:r w:rsidR="00A64530" w:rsidRPr="00304E40">
        <w:rPr>
          <w:rFonts w:asciiTheme="minorHAnsi" w:hAnsiTheme="minorHAnsi" w:cs="Times New Roman"/>
        </w:rPr>
        <w:t>nasl</w:t>
      </w:r>
      <w:proofErr w:type="spellEnd"/>
      <w:r w:rsidR="00A64530" w:rsidRPr="00304E40">
        <w:rPr>
          <w:rFonts w:asciiTheme="minorHAnsi" w:hAnsiTheme="minorHAnsi" w:cs="Times New Roman"/>
        </w:rPr>
        <w:t xml:space="preserve">. </w:t>
      </w:r>
      <w:r w:rsidR="00FD43B6" w:rsidRPr="00304E40">
        <w:rPr>
          <w:rFonts w:asciiTheme="minorHAnsi" w:hAnsiTheme="minorHAnsi" w:cs="Times New Roman"/>
        </w:rPr>
        <w:t>zákona č. 513/1991 Zb. (Obchodný zákonník) v znení neskorších predpisov</w:t>
      </w:r>
      <w:r w:rsidR="006E4BBE" w:rsidRPr="00304E40">
        <w:rPr>
          <w:rFonts w:asciiTheme="minorHAnsi" w:hAnsiTheme="minorHAnsi" w:cs="Times New Roman"/>
        </w:rPr>
        <w:t xml:space="preserve"> </w:t>
      </w:r>
      <w:r w:rsidR="00A64530" w:rsidRPr="00304E40">
        <w:rPr>
          <w:rFonts w:asciiTheme="minorHAnsi" w:hAnsiTheme="minorHAnsi" w:cs="Times New Roman"/>
        </w:rPr>
        <w:t>medzi nasledovnými zmluvnými stranami (ďalej len „</w:t>
      </w:r>
      <w:proofErr w:type="spellStart"/>
      <w:r w:rsidR="00A64530" w:rsidRPr="00304E40">
        <w:rPr>
          <w:rFonts w:asciiTheme="minorHAnsi" w:hAnsiTheme="minorHAnsi" w:cs="Times New Roman"/>
        </w:rPr>
        <w:t>zmluvaˮ</w:t>
      </w:r>
      <w:proofErr w:type="spellEnd"/>
      <w:r w:rsidR="00A64530" w:rsidRPr="00304E40">
        <w:rPr>
          <w:rFonts w:asciiTheme="minorHAnsi" w:hAnsiTheme="minorHAnsi" w:cs="Times New Roman"/>
        </w:rPr>
        <w:t>):</w:t>
      </w:r>
    </w:p>
    <w:p w14:paraId="548CF5F0" w14:textId="77777777" w:rsidR="00D17D50" w:rsidRPr="00304E40" w:rsidRDefault="00D17D50" w:rsidP="00D17D50">
      <w:pPr>
        <w:ind w:left="60"/>
        <w:jc w:val="center"/>
        <w:rPr>
          <w:rFonts w:asciiTheme="minorHAnsi" w:hAnsiTheme="minorHAnsi" w:cs="Times New Roman"/>
        </w:rPr>
      </w:pPr>
    </w:p>
    <w:p w14:paraId="3EC3E97B" w14:textId="77777777" w:rsidR="00FD43B6" w:rsidRPr="00304E40" w:rsidRDefault="00A64530" w:rsidP="00D17D50">
      <w:pPr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Objednávateľ</w:t>
      </w:r>
      <w:r w:rsidR="00FD43B6" w:rsidRPr="00304E40">
        <w:rPr>
          <w:rFonts w:asciiTheme="minorHAnsi" w:hAnsiTheme="minorHAnsi" w:cs="Times New Roman"/>
          <w:b/>
          <w:bCs/>
        </w:rPr>
        <w:t xml:space="preserve">:                   </w:t>
      </w:r>
      <w:r w:rsidR="00581E42">
        <w:rPr>
          <w:rFonts w:asciiTheme="minorHAnsi" w:hAnsiTheme="minorHAnsi" w:cs="Times New Roman"/>
          <w:b/>
          <w:bCs/>
        </w:rPr>
        <w:t xml:space="preserve">        </w:t>
      </w:r>
      <w:r w:rsidRPr="00304E40">
        <w:rPr>
          <w:rFonts w:asciiTheme="minorHAnsi" w:hAnsiTheme="minorHAnsi" w:cs="Times New Roman"/>
          <w:b/>
          <w:bCs/>
        </w:rPr>
        <w:t>Univerzita Konštantína Filozofa v Nitre</w:t>
      </w:r>
    </w:p>
    <w:p w14:paraId="7CE0DFBB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 Sídlo:                            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A64530" w:rsidRPr="00304E40">
        <w:rPr>
          <w:rFonts w:asciiTheme="minorHAnsi" w:hAnsiTheme="minorHAnsi" w:cs="Times New Roman"/>
        </w:rPr>
        <w:t xml:space="preserve">Trieda A. Hlinku 1, 949 74 </w:t>
      </w:r>
      <w:r w:rsidR="005F6576">
        <w:rPr>
          <w:rFonts w:asciiTheme="minorHAnsi" w:hAnsiTheme="minorHAnsi" w:cs="Times New Roman"/>
        </w:rPr>
        <w:t>Nitra</w:t>
      </w:r>
    </w:p>
    <w:p w14:paraId="59F41725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 IČO :                            </w:t>
      </w:r>
      <w:r w:rsidRPr="00304E40">
        <w:rPr>
          <w:rFonts w:asciiTheme="minorHAnsi" w:hAnsiTheme="minorHAnsi" w:cs="Times New Roman"/>
        </w:rPr>
        <w:tab/>
      </w:r>
      <w:r w:rsidR="00581E42">
        <w:rPr>
          <w:rFonts w:asciiTheme="minorHAnsi" w:hAnsiTheme="minorHAnsi" w:cs="Times New Roman"/>
        </w:rPr>
        <w:t xml:space="preserve"> </w:t>
      </w:r>
      <w:r w:rsidR="00A64530" w:rsidRPr="00304E40">
        <w:rPr>
          <w:rFonts w:asciiTheme="minorHAnsi" w:hAnsiTheme="minorHAnsi" w:cs="Times New Roman"/>
        </w:rPr>
        <w:t>00</w:t>
      </w:r>
      <w:r w:rsidR="00A64530" w:rsidRPr="00304E40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>157 716</w:t>
      </w:r>
      <w:r w:rsidR="00A64530" w:rsidRPr="00304E40">
        <w:rPr>
          <w:rFonts w:asciiTheme="minorHAnsi" w:hAnsiTheme="minorHAnsi" w:cs="Times New Roman"/>
          <w:b/>
          <w:bCs/>
        </w:rPr>
        <w:t xml:space="preserve">   </w:t>
      </w:r>
      <w:r w:rsidR="00A64530" w:rsidRPr="00304E40">
        <w:rPr>
          <w:rFonts w:asciiTheme="minorHAnsi" w:hAnsiTheme="minorHAnsi" w:cs="Times New Roman"/>
          <w:b/>
          <w:bCs/>
        </w:rPr>
        <w:tab/>
      </w:r>
    </w:p>
    <w:p w14:paraId="0428DD5B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Štatutárny orgán:       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581E42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 xml:space="preserve">prof. RNDr. </w:t>
      </w:r>
      <w:r w:rsidR="002C752E" w:rsidRPr="00304E40">
        <w:rPr>
          <w:rFonts w:asciiTheme="minorHAnsi" w:hAnsiTheme="minorHAnsi" w:cs="Times New Roman"/>
        </w:rPr>
        <w:t>Libor Vozár</w:t>
      </w:r>
      <w:r w:rsidR="00A64530" w:rsidRPr="00304E40">
        <w:rPr>
          <w:rFonts w:asciiTheme="minorHAnsi" w:hAnsiTheme="minorHAnsi" w:cs="Times New Roman"/>
        </w:rPr>
        <w:t xml:space="preserve">, CSc., rektor             </w:t>
      </w:r>
    </w:p>
    <w:p w14:paraId="2EC0A9A7" w14:textId="77777777" w:rsidR="00A64530" w:rsidRPr="00304E40" w:rsidRDefault="00FD43B6" w:rsidP="00D17D50">
      <w:pPr>
        <w:ind w:left="2694" w:hanging="2694"/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Bankové spojenie :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581E42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>Štátna pokladnica Bratislava</w:t>
      </w:r>
    </w:p>
    <w:p w14:paraId="30392AFC" w14:textId="77777777" w:rsidR="00FD43B6" w:rsidRPr="00304E40" w:rsidRDefault="00FD43B6" w:rsidP="00D17D50">
      <w:pPr>
        <w:ind w:left="2694" w:hanging="2694"/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i/>
          <w:iCs/>
        </w:rPr>
        <w:t xml:space="preserve"> </w:t>
      </w:r>
      <w:r w:rsidRPr="00304E40">
        <w:rPr>
          <w:rFonts w:asciiTheme="minorHAnsi" w:hAnsiTheme="minorHAnsi" w:cs="Times New Roman"/>
        </w:rPr>
        <w:t>( ďalej len</w:t>
      </w:r>
      <w:r w:rsidRPr="00304E40">
        <w:rPr>
          <w:rFonts w:asciiTheme="minorHAnsi" w:hAnsiTheme="minorHAnsi" w:cs="Times New Roman"/>
          <w:i/>
          <w:iCs/>
        </w:rPr>
        <w:t xml:space="preserve">  „ </w:t>
      </w:r>
      <w:r w:rsidR="00A64530" w:rsidRPr="00304E40">
        <w:rPr>
          <w:rFonts w:asciiTheme="minorHAnsi" w:hAnsiTheme="minorHAnsi" w:cs="Times New Roman"/>
          <w:i/>
          <w:iCs/>
        </w:rPr>
        <w:t>objednávat</w:t>
      </w:r>
      <w:r w:rsidR="008248FE" w:rsidRPr="00304E40">
        <w:rPr>
          <w:rFonts w:asciiTheme="minorHAnsi" w:hAnsiTheme="minorHAnsi" w:cs="Times New Roman"/>
          <w:i/>
          <w:iCs/>
        </w:rPr>
        <w:t>eľ</w:t>
      </w:r>
      <w:r w:rsidRPr="00304E40">
        <w:rPr>
          <w:rFonts w:asciiTheme="minorHAnsi" w:hAnsiTheme="minorHAnsi" w:cs="Times New Roman"/>
          <w:i/>
          <w:iCs/>
        </w:rPr>
        <w:t>“)</w:t>
      </w:r>
    </w:p>
    <w:p w14:paraId="1C32CBAF" w14:textId="77777777" w:rsidR="00FD43B6" w:rsidRPr="00304E40" w:rsidRDefault="00FD43B6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a</w:t>
      </w:r>
    </w:p>
    <w:p w14:paraId="63BCACA6" w14:textId="77777777" w:rsidR="00304E40" w:rsidRPr="00304E40" w:rsidRDefault="00A64530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Zhotoviteľ</w:t>
      </w:r>
      <w:r w:rsidR="00FD43B6" w:rsidRPr="00304E40">
        <w:rPr>
          <w:rFonts w:asciiTheme="minorHAnsi" w:hAnsiTheme="minorHAnsi" w:cs="Times New Roman"/>
          <w:b/>
          <w:bCs/>
        </w:rPr>
        <w:t>: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</w:p>
    <w:p w14:paraId="58383F5C" w14:textId="77777777" w:rsidR="00FD43B6" w:rsidRPr="00304E40" w:rsidRDefault="00FD43B6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Sídlo:</w:t>
      </w:r>
      <w:r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/>
          <w:bCs/>
        </w:rPr>
        <w:tab/>
        <w:t xml:space="preserve">           </w:t>
      </w:r>
    </w:p>
    <w:p w14:paraId="00E38B36" w14:textId="77777777" w:rsidR="00304E40" w:rsidRPr="00304E40" w:rsidRDefault="00FD43B6" w:rsidP="00D17D50">
      <w:pPr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IČO:</w:t>
      </w:r>
      <w:r w:rsidR="00A75DA1" w:rsidRPr="00304E40">
        <w:rPr>
          <w:rFonts w:asciiTheme="minorHAnsi" w:hAnsiTheme="minorHAnsi" w:cs="Times New Roman"/>
          <w:b/>
          <w:bCs/>
        </w:rPr>
        <w:t xml:space="preserve">                           </w:t>
      </w:r>
    </w:p>
    <w:p w14:paraId="3460417A" w14:textId="77777777" w:rsidR="00FD43B6" w:rsidRPr="00304E40" w:rsidRDefault="00A75DA1" w:rsidP="00D17D50">
      <w:pPr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 xml:space="preserve">IČ DPH :                   </w:t>
      </w:r>
      <w:r w:rsidRPr="00304E40">
        <w:rPr>
          <w:rFonts w:asciiTheme="minorHAnsi" w:hAnsiTheme="minorHAnsi" w:cs="Times New Roman"/>
          <w:bCs/>
        </w:rPr>
        <w:t xml:space="preserve"> 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  <w:t xml:space="preserve">           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</w:rPr>
        <w:t xml:space="preserve"> </w:t>
      </w:r>
    </w:p>
    <w:p w14:paraId="6BBCBB43" w14:textId="77777777" w:rsidR="00304E40" w:rsidRPr="00304E40" w:rsidRDefault="00FD43B6" w:rsidP="00D17D50">
      <w:pPr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Osoba oprávnená konať:  </w:t>
      </w:r>
      <w:r w:rsidR="00A75DA1" w:rsidRPr="00304E40">
        <w:rPr>
          <w:rFonts w:asciiTheme="minorHAnsi" w:hAnsiTheme="minorHAnsi" w:cs="Times New Roman"/>
          <w:b/>
          <w:bCs/>
        </w:rPr>
        <w:tab/>
        <w:t xml:space="preserve"> </w:t>
      </w:r>
    </w:p>
    <w:p w14:paraId="4268EBCB" w14:textId="77777777" w:rsidR="00FD43B6" w:rsidRPr="00304E40" w:rsidRDefault="00FD43B6" w:rsidP="00D17D50">
      <w:pPr>
        <w:jc w:val="both"/>
        <w:outlineLvl w:val="0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>Bankové spojenie:</w:t>
      </w:r>
      <w:r w:rsidR="00A75DA1" w:rsidRPr="00304E40">
        <w:rPr>
          <w:rFonts w:asciiTheme="minorHAnsi" w:hAnsiTheme="minorHAnsi" w:cs="Times New Roman"/>
          <w:b/>
          <w:bCs/>
        </w:rPr>
        <w:tab/>
      </w:r>
      <w:r w:rsidR="00A75DA1"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Cs/>
        </w:rPr>
        <w:t xml:space="preserve">    </w:t>
      </w:r>
    </w:p>
    <w:p w14:paraId="4E2AA2F0" w14:textId="77777777" w:rsidR="007A071C" w:rsidRPr="00304E40" w:rsidRDefault="00A64530" w:rsidP="00D17D50">
      <w:pPr>
        <w:rPr>
          <w:rFonts w:asciiTheme="minorHAnsi" w:hAnsiTheme="minorHAnsi" w:cs="Times New Roman"/>
          <w:i/>
          <w:iCs/>
        </w:rPr>
      </w:pPr>
      <w:r w:rsidRPr="00304E40">
        <w:rPr>
          <w:rFonts w:asciiTheme="minorHAnsi" w:hAnsiTheme="minorHAnsi" w:cs="Times New Roman"/>
          <w:b/>
          <w:bCs/>
        </w:rPr>
        <w:t xml:space="preserve">Číslo účtu:    </w:t>
      </w:r>
      <w:r w:rsidR="00A75DA1" w:rsidRPr="00304E40">
        <w:rPr>
          <w:rFonts w:asciiTheme="minorHAnsi" w:hAnsiTheme="minorHAnsi" w:cs="Times New Roman"/>
          <w:b/>
          <w:bCs/>
        </w:rPr>
        <w:t xml:space="preserve">                          </w:t>
      </w:r>
      <w:r w:rsidRPr="00304E40">
        <w:rPr>
          <w:rFonts w:asciiTheme="minorHAnsi" w:hAnsiTheme="minorHAnsi" w:cs="Times New Roman"/>
        </w:rPr>
        <w:t>( ďalej len</w:t>
      </w:r>
      <w:r w:rsidRPr="00304E40">
        <w:rPr>
          <w:rFonts w:asciiTheme="minorHAnsi" w:hAnsiTheme="minorHAnsi" w:cs="Times New Roman"/>
          <w:i/>
          <w:iCs/>
        </w:rPr>
        <w:t xml:space="preserve">  „ zhotoviteľ“)</w:t>
      </w:r>
    </w:p>
    <w:p w14:paraId="54B9A302" w14:textId="77777777" w:rsidR="00FD43B6" w:rsidRPr="00304E40" w:rsidRDefault="00A64530" w:rsidP="00D17D50">
      <w:pPr>
        <w:jc w:val="both"/>
        <w:outlineLvl w:val="0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  <w:t xml:space="preserve">        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 xml:space="preserve">Článok I </w:t>
      </w:r>
    </w:p>
    <w:p w14:paraId="70AF6B0D" w14:textId="77777777" w:rsidR="00FD43B6" w:rsidRPr="00304E40" w:rsidRDefault="00FD43B6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Predmet zmluvy </w:t>
      </w:r>
    </w:p>
    <w:p w14:paraId="14AABE12" w14:textId="77777777" w:rsidR="0029551D" w:rsidRPr="0029551D" w:rsidRDefault="0029551D" w:rsidP="0029551D">
      <w:pPr>
        <w:pStyle w:val="Odsekzoznamu"/>
        <w:numPr>
          <w:ilvl w:val="0"/>
          <w:numId w:val="7"/>
        </w:numPr>
        <w:tabs>
          <w:tab w:val="left" w:pos="284"/>
        </w:tabs>
        <w:spacing w:before="120" w:after="120"/>
        <w:jc w:val="both"/>
      </w:pPr>
      <w:r w:rsidRPr="0029551D">
        <w:t>Zmluvné strany uzatvárajú túto Zmluvu v súlade s výsledkom verejného obstarávania na zhotovenie predmetu zmluvy podľa zákona č. 343/2015 Z. z. o verejnom obstarávaní a o zmene a doplnení niektorých zákonov v znení neskorších predpisov (ďalej len „zákon o verejnom obstarávaní“) a internými predpismi Objednávateľa. Objednávateľ na obstaranie predmetu tejto zmluvy použil postup verejného obstarávania podľa § 117  zákona 343/2015 Z. z. o verejnom obstarávaní a o zmene a doplnení niektorých zákonov</w:t>
      </w:r>
      <w:r w:rsidRPr="0029551D">
        <w:rPr>
          <w:sz w:val="24"/>
          <w:szCs w:val="24"/>
        </w:rPr>
        <w:t xml:space="preserve"> </w:t>
      </w:r>
      <w:r w:rsidRPr="0029551D">
        <w:t xml:space="preserve">v znení neskorších predpisov, ktorého právoplatným víťazom sa stal zhotoviteľ. </w:t>
      </w:r>
    </w:p>
    <w:p w14:paraId="754A8530" w14:textId="63B2EE1B" w:rsidR="005552C2" w:rsidRPr="005C44D4" w:rsidRDefault="00FD43B6" w:rsidP="006D4542">
      <w:pPr>
        <w:numPr>
          <w:ilvl w:val="0"/>
          <w:numId w:val="22"/>
        </w:numPr>
        <w:spacing w:before="120" w:after="120"/>
        <w:ind w:left="426" w:hanging="66"/>
        <w:jc w:val="both"/>
      </w:pPr>
      <w:r w:rsidRPr="000436A2">
        <w:rPr>
          <w:rFonts w:asciiTheme="minorHAnsi" w:hAnsiTheme="minorHAnsi" w:cs="Times New Roman"/>
          <w:lang w:eastAsia="cs-CZ"/>
        </w:rPr>
        <w:t xml:space="preserve">Zmluvné strany sa dohodli, že predmetom  tejto  </w:t>
      </w:r>
      <w:r w:rsidR="006E4BBE" w:rsidRPr="000436A2">
        <w:rPr>
          <w:rFonts w:asciiTheme="minorHAnsi" w:hAnsiTheme="minorHAnsi" w:cs="Times New Roman"/>
          <w:lang w:eastAsia="cs-CZ"/>
        </w:rPr>
        <w:t xml:space="preserve">zmluvy </w:t>
      </w:r>
      <w:r w:rsidR="00414730" w:rsidRPr="000436A2">
        <w:rPr>
          <w:rFonts w:asciiTheme="minorHAnsi" w:hAnsiTheme="minorHAnsi" w:cs="Times New Roman"/>
          <w:lang w:eastAsia="cs-CZ"/>
        </w:rPr>
        <w:t>je</w:t>
      </w:r>
      <w:r w:rsidR="00C17B97">
        <w:rPr>
          <w:rFonts w:asciiTheme="minorHAnsi" w:hAnsiTheme="minorHAnsi" w:cs="Times New Roman"/>
          <w:lang w:eastAsia="cs-CZ"/>
        </w:rPr>
        <w:t xml:space="preserve"> </w:t>
      </w:r>
      <w:r w:rsidR="00491C51">
        <w:rPr>
          <w:rFonts w:asciiTheme="minorHAnsi" w:hAnsiTheme="minorHAnsi" w:cs="Times New Roman"/>
          <w:lang w:eastAsia="cs-CZ"/>
        </w:rPr>
        <w:t xml:space="preserve"> </w:t>
      </w:r>
      <w:r w:rsidR="00BE22A3">
        <w:rPr>
          <w:rFonts w:asciiTheme="minorHAnsi" w:hAnsiTheme="minorHAnsi" w:cs="Times New Roman"/>
          <w:lang w:eastAsia="cs-CZ"/>
        </w:rPr>
        <w:t xml:space="preserve"> výmena</w:t>
      </w:r>
      <w:r w:rsidR="00491C51">
        <w:rPr>
          <w:rFonts w:asciiTheme="minorHAnsi" w:hAnsiTheme="minorHAnsi" w:cs="Times New Roman"/>
          <w:lang w:eastAsia="cs-CZ"/>
        </w:rPr>
        <w:t xml:space="preserve"> elektroinštalačnej sústavy vrátane bleskozvodu a uzemnenia </w:t>
      </w:r>
      <w:r w:rsidR="00C17B97">
        <w:rPr>
          <w:rFonts w:asciiTheme="minorHAnsi" w:hAnsiTheme="minorHAnsi" w:cs="Times New Roman"/>
          <w:lang w:eastAsia="cs-CZ"/>
        </w:rPr>
        <w:t>v</w:t>
      </w:r>
      <w:r w:rsidR="00491C51">
        <w:rPr>
          <w:rFonts w:asciiTheme="minorHAnsi" w:hAnsiTheme="minorHAnsi" w:cs="Times New Roman"/>
          <w:lang w:eastAsia="cs-CZ"/>
        </w:rPr>
        <w:t xml:space="preserve"> objekte </w:t>
      </w:r>
      <w:r w:rsidR="00311360">
        <w:rPr>
          <w:rFonts w:asciiTheme="minorHAnsi" w:hAnsiTheme="minorHAnsi" w:cs="Times New Roman"/>
          <w:lang w:eastAsia="cs-CZ"/>
        </w:rPr>
        <w:t> sklad</w:t>
      </w:r>
      <w:r w:rsidR="00491C51">
        <w:rPr>
          <w:rFonts w:asciiTheme="minorHAnsi" w:hAnsiTheme="minorHAnsi" w:cs="Times New Roman"/>
          <w:lang w:eastAsia="cs-CZ"/>
        </w:rPr>
        <w:t>u</w:t>
      </w:r>
      <w:r w:rsidR="00311360">
        <w:rPr>
          <w:rFonts w:asciiTheme="minorHAnsi" w:hAnsiTheme="minorHAnsi" w:cs="Times New Roman"/>
          <w:lang w:eastAsia="cs-CZ"/>
        </w:rPr>
        <w:t xml:space="preserve"> </w:t>
      </w:r>
      <w:proofErr w:type="spellStart"/>
      <w:r w:rsidR="00311360">
        <w:rPr>
          <w:rFonts w:asciiTheme="minorHAnsi" w:hAnsiTheme="minorHAnsi" w:cs="Times New Roman"/>
          <w:lang w:eastAsia="cs-CZ"/>
        </w:rPr>
        <w:t>KTaIT</w:t>
      </w:r>
      <w:proofErr w:type="spellEnd"/>
      <w:r w:rsidR="00581E42">
        <w:rPr>
          <w:rFonts w:asciiTheme="minorHAnsi" w:hAnsiTheme="minorHAnsi" w:cs="Times New Roman"/>
          <w:lang w:eastAsia="cs-CZ"/>
        </w:rPr>
        <w:t xml:space="preserve"> PF UKF v Nitre, </w:t>
      </w:r>
      <w:proofErr w:type="spellStart"/>
      <w:r w:rsidR="00581E42">
        <w:rPr>
          <w:rFonts w:asciiTheme="minorHAnsi" w:hAnsiTheme="minorHAnsi" w:cs="Times New Roman"/>
          <w:lang w:eastAsia="cs-CZ"/>
        </w:rPr>
        <w:t>Dražovská</w:t>
      </w:r>
      <w:proofErr w:type="spellEnd"/>
      <w:r w:rsidR="00581E42">
        <w:rPr>
          <w:rFonts w:asciiTheme="minorHAnsi" w:hAnsiTheme="minorHAnsi" w:cs="Times New Roman"/>
          <w:lang w:eastAsia="cs-CZ"/>
        </w:rPr>
        <w:t xml:space="preserve"> 4, Nitra. </w:t>
      </w:r>
      <w:r w:rsidR="00311360">
        <w:rPr>
          <w:rFonts w:asciiTheme="minorHAnsi" w:hAnsiTheme="minorHAnsi" w:cs="Times New Roman"/>
          <w:lang w:eastAsia="cs-CZ"/>
        </w:rPr>
        <w:t xml:space="preserve">Práce budú </w:t>
      </w:r>
      <w:r w:rsidR="000F291E">
        <w:rPr>
          <w:rFonts w:asciiTheme="minorHAnsi" w:hAnsiTheme="minorHAnsi" w:cs="Times New Roman"/>
          <w:lang w:eastAsia="cs-CZ"/>
        </w:rPr>
        <w:t>vykonané</w:t>
      </w:r>
      <w:r w:rsidR="00311360" w:rsidRPr="005C44D4">
        <w:rPr>
          <w:rFonts w:asciiTheme="minorHAnsi" w:hAnsiTheme="minorHAnsi" w:cs="Times New Roman"/>
          <w:lang w:eastAsia="cs-CZ"/>
        </w:rPr>
        <w:t xml:space="preserve"> v rozsahu vymedzenom</w:t>
      </w:r>
      <w:r w:rsidR="00A04980">
        <w:rPr>
          <w:rFonts w:asciiTheme="minorHAnsi" w:hAnsiTheme="minorHAnsi" w:cs="Times New Roman"/>
          <w:lang w:eastAsia="cs-CZ"/>
        </w:rPr>
        <w:t xml:space="preserve"> podľa </w:t>
      </w:r>
      <w:r w:rsidR="006D4542">
        <w:rPr>
          <w:rFonts w:asciiTheme="minorHAnsi" w:hAnsiTheme="minorHAnsi" w:cs="Times New Roman"/>
          <w:lang w:eastAsia="cs-CZ"/>
        </w:rPr>
        <w:t xml:space="preserve">poskytnutej schémy elektroinštalácií a rozvádzača a </w:t>
      </w:r>
      <w:r w:rsidR="00311360" w:rsidRPr="005C44D4">
        <w:rPr>
          <w:rFonts w:asciiTheme="minorHAnsi" w:hAnsiTheme="minorHAnsi" w:cs="Times New Roman"/>
          <w:lang w:eastAsia="cs-CZ"/>
        </w:rPr>
        <w:t xml:space="preserve"> </w:t>
      </w:r>
      <w:r w:rsidR="005C44D4" w:rsidRPr="005C44D4">
        <w:t>ponuky Zhotoviteľa (ďalej len „Rozpočet Diela“), ktorá je prílohou č. 1</w:t>
      </w:r>
      <w:r w:rsidR="00A04980">
        <w:t xml:space="preserve"> tejto zmluvy.</w:t>
      </w:r>
      <w:r w:rsidR="005C44D4" w:rsidRPr="005C44D4">
        <w:t xml:space="preserve"> </w:t>
      </w:r>
    </w:p>
    <w:p w14:paraId="46E47BAC" w14:textId="6412BE54" w:rsidR="000436A2" w:rsidRPr="005C44D4" w:rsidRDefault="000436A2" w:rsidP="000436A2">
      <w:pPr>
        <w:pStyle w:val="Odsekzoznamu"/>
        <w:numPr>
          <w:ilvl w:val="0"/>
          <w:numId w:val="7"/>
        </w:numPr>
        <w:jc w:val="both"/>
        <w:rPr>
          <w:rFonts w:asciiTheme="minorHAnsi" w:hAnsiTheme="minorHAnsi" w:cs="Times New Roman"/>
          <w:lang w:eastAsia="cs-CZ"/>
        </w:rPr>
      </w:pPr>
      <w:r w:rsidRPr="005C44D4">
        <w:lastRenderedPageBreak/>
        <w:t>Zhotoviteľ sa zaväzuje</w:t>
      </w:r>
      <w:r w:rsidR="00862FD4">
        <w:t>, že</w:t>
      </w:r>
      <w:r w:rsidRPr="005C44D4">
        <w:t xml:space="preserve"> za podmienok dohodnutých v tejto zmluve vykoná pre objednávateľa dielo podľa článku I. ods. </w:t>
      </w:r>
      <w:r w:rsidR="0029551D" w:rsidRPr="005C44D4">
        <w:t>2</w:t>
      </w:r>
      <w:r w:rsidRPr="005C44D4">
        <w:t>. tejto zmluvy.</w:t>
      </w:r>
    </w:p>
    <w:p w14:paraId="46694B6D" w14:textId="77777777" w:rsidR="000436A2" w:rsidRPr="005C44D4" w:rsidRDefault="000436A2" w:rsidP="000436A2">
      <w:pPr>
        <w:pStyle w:val="Odsekzoznamu"/>
        <w:numPr>
          <w:ilvl w:val="0"/>
          <w:numId w:val="7"/>
        </w:numPr>
        <w:jc w:val="both"/>
        <w:rPr>
          <w:rFonts w:asciiTheme="minorHAnsi" w:hAnsiTheme="minorHAnsi" w:cs="Times New Roman"/>
          <w:lang w:eastAsia="cs-CZ"/>
        </w:rPr>
      </w:pPr>
      <w:r w:rsidRPr="005C44D4">
        <w:t>Objednávateľ sa zaväzuje, že riadne vyhotovené dielo prevezme a zaplatí dohodnutú cenu za podmienok uvedených v tejto zmluve.</w:t>
      </w:r>
    </w:p>
    <w:p w14:paraId="507F7B8C" w14:textId="77777777" w:rsidR="00D410F7" w:rsidRPr="00304E40" w:rsidRDefault="00D410F7" w:rsidP="00D17D50">
      <w:pPr>
        <w:spacing w:after="0"/>
        <w:jc w:val="center"/>
        <w:rPr>
          <w:rFonts w:asciiTheme="minorHAnsi" w:hAnsiTheme="minorHAnsi" w:cs="Times New Roman"/>
          <w:lang w:eastAsia="cs-CZ"/>
        </w:rPr>
      </w:pPr>
    </w:p>
    <w:p w14:paraId="45B399BA" w14:textId="77777777" w:rsidR="00D410F7" w:rsidRPr="00304E40" w:rsidRDefault="00D410F7" w:rsidP="00D17D50">
      <w:pPr>
        <w:spacing w:after="0"/>
        <w:jc w:val="center"/>
        <w:rPr>
          <w:rFonts w:asciiTheme="minorHAnsi" w:hAnsiTheme="minorHAnsi" w:cs="Times New Roman"/>
          <w:lang w:eastAsia="cs-CZ"/>
        </w:rPr>
      </w:pPr>
    </w:p>
    <w:p w14:paraId="161D55AE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II</w:t>
      </w:r>
    </w:p>
    <w:p w14:paraId="7E6CB745" w14:textId="77777777" w:rsidR="00CE15EB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Čas, miesto a spôsob plnenia zmluvy</w:t>
      </w:r>
    </w:p>
    <w:p w14:paraId="2BBFC1B6" w14:textId="24E49FF8" w:rsidR="00CE15EB" w:rsidRPr="00581E42" w:rsidRDefault="00CE15EB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Zhotoviteľ sa zaväzuje realizovať</w:t>
      </w:r>
      <w:r w:rsidR="00FE631B" w:rsidRPr="00304E40">
        <w:rPr>
          <w:rFonts w:asciiTheme="minorHAnsi" w:hAnsiTheme="minorHAnsi" w:cs="Times New Roman"/>
        </w:rPr>
        <w:t xml:space="preserve"> predmet zmluvy, najneskôr do </w:t>
      </w:r>
      <w:r w:rsidR="006D4542">
        <w:rPr>
          <w:rFonts w:asciiTheme="minorHAnsi" w:hAnsiTheme="minorHAnsi" w:cs="Times New Roman"/>
        </w:rPr>
        <w:t>3</w:t>
      </w:r>
      <w:r w:rsidR="00FE631B" w:rsidRPr="00304E40">
        <w:rPr>
          <w:rFonts w:asciiTheme="minorHAnsi" w:hAnsiTheme="minorHAnsi" w:cs="Times New Roman"/>
        </w:rPr>
        <w:t>0</w:t>
      </w:r>
      <w:r w:rsidRPr="00304E40">
        <w:rPr>
          <w:rFonts w:asciiTheme="minorHAnsi" w:hAnsiTheme="minorHAnsi" w:cs="Times New Roman"/>
        </w:rPr>
        <w:t xml:space="preserve"> dní odo dňa </w:t>
      </w:r>
      <w:r w:rsidR="00BE0734" w:rsidRPr="00304E40">
        <w:rPr>
          <w:rFonts w:asciiTheme="minorHAnsi" w:hAnsiTheme="minorHAnsi" w:cs="Times New Roman"/>
        </w:rPr>
        <w:t>nadobudnutia účinnosti tejto zmluvy</w:t>
      </w:r>
      <w:r w:rsidR="00497E7F">
        <w:rPr>
          <w:rFonts w:asciiTheme="minorHAnsi" w:hAnsiTheme="minorHAnsi" w:cs="Times New Roman"/>
        </w:rPr>
        <w:t>.</w:t>
      </w:r>
      <w:r w:rsidR="00525B31">
        <w:rPr>
          <w:rFonts w:asciiTheme="minorHAnsi" w:hAnsiTheme="minorHAnsi" w:cs="Times New Roman"/>
        </w:rPr>
        <w:t xml:space="preserve"> Miestom zhotovenia </w:t>
      </w:r>
      <w:r w:rsidR="00283030">
        <w:rPr>
          <w:rFonts w:asciiTheme="minorHAnsi" w:hAnsiTheme="minorHAnsi" w:cs="Times New Roman"/>
        </w:rPr>
        <w:t>predmetu zmluvy</w:t>
      </w:r>
      <w:r w:rsidR="00DA1600">
        <w:rPr>
          <w:rFonts w:asciiTheme="minorHAnsi" w:hAnsiTheme="minorHAnsi" w:cs="Times New Roman"/>
        </w:rPr>
        <w:t xml:space="preserve"> je</w:t>
      </w:r>
      <w:r w:rsidR="00581E42">
        <w:rPr>
          <w:rFonts w:asciiTheme="minorHAnsi" w:hAnsiTheme="minorHAnsi" w:cs="Times New Roman"/>
        </w:rPr>
        <w:t xml:space="preserve"> </w:t>
      </w:r>
      <w:proofErr w:type="spellStart"/>
      <w:r w:rsidR="00581E42">
        <w:rPr>
          <w:rFonts w:asciiTheme="minorHAnsi" w:hAnsiTheme="minorHAnsi" w:cs="Times New Roman"/>
        </w:rPr>
        <w:t>Dr</w:t>
      </w:r>
      <w:r w:rsidR="00DD0DD7">
        <w:rPr>
          <w:rFonts w:asciiTheme="minorHAnsi" w:hAnsiTheme="minorHAnsi" w:cs="Times New Roman"/>
        </w:rPr>
        <w:t>a</w:t>
      </w:r>
      <w:r w:rsidR="00581E42">
        <w:rPr>
          <w:rFonts w:asciiTheme="minorHAnsi" w:hAnsiTheme="minorHAnsi" w:cs="Times New Roman"/>
        </w:rPr>
        <w:t>žovská</w:t>
      </w:r>
      <w:proofErr w:type="spellEnd"/>
      <w:r w:rsidR="00581E42">
        <w:rPr>
          <w:rFonts w:asciiTheme="minorHAnsi" w:hAnsiTheme="minorHAnsi" w:cs="Times New Roman"/>
        </w:rPr>
        <w:t xml:space="preserve"> 4, Nitra,</w:t>
      </w:r>
      <w:r w:rsidR="00525B31">
        <w:rPr>
          <w:rFonts w:asciiTheme="minorHAnsi" w:hAnsiTheme="minorHAnsi" w:cs="Times New Roman"/>
        </w:rPr>
        <w:t xml:space="preserve"> </w:t>
      </w:r>
      <w:r w:rsidR="00581E42" w:rsidRPr="00581E42">
        <w:t>budova súpisného čísla 257</w:t>
      </w:r>
      <w:r w:rsidR="005C44D4">
        <w:t>8</w:t>
      </w:r>
      <w:r w:rsidR="00581E42" w:rsidRPr="00581E42">
        <w:t xml:space="preserve"> </w:t>
      </w:r>
      <w:r w:rsidR="00581E42">
        <w:t xml:space="preserve">na </w:t>
      </w:r>
      <w:r w:rsidR="00581E42" w:rsidRPr="00581E42">
        <w:t xml:space="preserve"> pozemku </w:t>
      </w:r>
      <w:proofErr w:type="spellStart"/>
      <w:r w:rsidR="00581E42" w:rsidRPr="00581E42">
        <w:t>parc</w:t>
      </w:r>
      <w:proofErr w:type="spellEnd"/>
      <w:r w:rsidR="00581E42" w:rsidRPr="00581E42">
        <w:t>. č. 460</w:t>
      </w:r>
      <w:r w:rsidR="005C44D4">
        <w:t>4</w:t>
      </w:r>
      <w:r w:rsidR="00581E42" w:rsidRPr="00581E42">
        <w:t xml:space="preserve"> -  zastavané plochy a nádvoria, v k. ú. </w:t>
      </w:r>
      <w:proofErr w:type="spellStart"/>
      <w:r w:rsidR="00581E42" w:rsidRPr="00581E42">
        <w:t>Zobor</w:t>
      </w:r>
      <w:proofErr w:type="spellEnd"/>
      <w:r w:rsidR="00581E42" w:rsidRPr="00581E42">
        <w:t>, okres Nitra, obec Nitra, evidovanej v LV č.2591</w:t>
      </w:r>
      <w:r w:rsidR="001D78B7">
        <w:t xml:space="preserve">, </w:t>
      </w:r>
      <w:r w:rsidR="005C44D4">
        <w:t xml:space="preserve">vedenej ako sklad </w:t>
      </w:r>
      <w:proofErr w:type="spellStart"/>
      <w:r w:rsidR="005C44D4">
        <w:t>KTaIT</w:t>
      </w:r>
      <w:proofErr w:type="spellEnd"/>
      <w:r w:rsidR="005C44D4">
        <w:t xml:space="preserve"> PF UKF v Nitre</w:t>
      </w:r>
      <w:r w:rsidR="00C17B97">
        <w:t>.</w:t>
      </w:r>
    </w:p>
    <w:p w14:paraId="76772F77" w14:textId="5C5374EC" w:rsidR="001A006A" w:rsidRPr="001A006A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  <w:b/>
          <w:color w:val="000000"/>
        </w:rPr>
      </w:pPr>
      <w:r w:rsidRPr="001A006A">
        <w:rPr>
          <w:rFonts w:asciiTheme="minorHAnsi" w:hAnsiTheme="minorHAnsi" w:cs="Times New Roman"/>
          <w:color w:val="000000"/>
        </w:rPr>
        <w:t xml:space="preserve">Odovzdanie predmetu zmluvy sa uskutoční podpisom preberacieho protokolu povereným zamestnancom objednávateľa, ktorým je </w:t>
      </w:r>
      <w:r w:rsidR="00EA0726">
        <w:rPr>
          <w:rFonts w:asciiTheme="minorHAnsi" w:hAnsiTheme="minorHAnsi" w:cs="Times New Roman"/>
          <w:color w:val="000000"/>
        </w:rPr>
        <w:t xml:space="preserve">Ing. Peter </w:t>
      </w:r>
      <w:proofErr w:type="spellStart"/>
      <w:r w:rsidR="00EA0726">
        <w:rPr>
          <w:rFonts w:asciiTheme="minorHAnsi" w:hAnsiTheme="minorHAnsi" w:cs="Times New Roman"/>
          <w:color w:val="000000"/>
        </w:rPr>
        <w:t>Vítek</w:t>
      </w:r>
      <w:proofErr w:type="spellEnd"/>
      <w:r w:rsidR="00EA0726">
        <w:rPr>
          <w:rFonts w:asciiTheme="minorHAnsi" w:hAnsiTheme="minorHAnsi" w:cs="Times New Roman"/>
          <w:color w:val="000000"/>
        </w:rPr>
        <w:t>.</w:t>
      </w:r>
    </w:p>
    <w:p w14:paraId="5564EBF4" w14:textId="77777777" w:rsidR="007A071C" w:rsidRPr="001A006A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  <w:b/>
          <w:color w:val="000000"/>
        </w:rPr>
      </w:pPr>
      <w:r w:rsidRPr="001A006A">
        <w:rPr>
          <w:rFonts w:asciiTheme="minorHAnsi" w:hAnsiTheme="minorHAnsi" w:cs="Times New Roman"/>
          <w:color w:val="000000"/>
        </w:rPr>
        <w:t>Vyhotovenie preberacieho protokolu zabezpečí zhotoviteľ.</w:t>
      </w:r>
    </w:p>
    <w:p w14:paraId="1BBCD612" w14:textId="77777777" w:rsidR="005D7A88" w:rsidRPr="00304E40" w:rsidRDefault="005D7A88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366D2FA1" w14:textId="77777777" w:rsidR="005D7A88" w:rsidRPr="00304E40" w:rsidRDefault="005D7A88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15C90B15" w14:textId="77777777" w:rsidR="00FD43B6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I</w:t>
      </w:r>
      <w:r w:rsidR="005D7A88" w:rsidRPr="00304E40">
        <w:rPr>
          <w:rFonts w:asciiTheme="minorHAnsi" w:hAnsiTheme="minorHAnsi" w:cs="Times New Roman"/>
          <w:b/>
          <w:bCs/>
        </w:rPr>
        <w:t>II</w:t>
      </w:r>
    </w:p>
    <w:p w14:paraId="5CBAE511" w14:textId="77777777" w:rsidR="00FD43B6" w:rsidRPr="00304E40" w:rsidRDefault="0047296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C</w:t>
      </w:r>
      <w:r w:rsidR="00FD43B6" w:rsidRPr="00304E40">
        <w:rPr>
          <w:rFonts w:asciiTheme="minorHAnsi" w:hAnsiTheme="minorHAnsi" w:cs="Times New Roman"/>
          <w:b/>
          <w:bCs/>
        </w:rPr>
        <w:t>ena</w:t>
      </w:r>
    </w:p>
    <w:p w14:paraId="08F29F1C" w14:textId="7552954D" w:rsidR="00CE15EB" w:rsidRDefault="00FD43B6" w:rsidP="00D17D50">
      <w:pPr>
        <w:pStyle w:val="Odsekzoznamu"/>
        <w:numPr>
          <w:ilvl w:val="0"/>
          <w:numId w:val="15"/>
        </w:numPr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 xml:space="preserve">Cena za celý predmet </w:t>
      </w:r>
      <w:r w:rsidR="00D17D50" w:rsidRPr="00304E40">
        <w:rPr>
          <w:rFonts w:asciiTheme="minorHAnsi" w:hAnsiTheme="minorHAnsi" w:cs="Times New Roman"/>
        </w:rPr>
        <w:t>zmluvy</w:t>
      </w:r>
      <w:r w:rsidRPr="00304E40">
        <w:rPr>
          <w:rFonts w:asciiTheme="minorHAnsi" w:hAnsiTheme="minorHAnsi" w:cs="Times New Roman"/>
        </w:rPr>
        <w:t xml:space="preserve">  je stanovená  dohodou podľa zákona  NR SR č. 18/1996 Z. z. o cenách  v znení neskorších predpisov a vyhlášky MF SR č. 87/1996 Z. z. v znení neskorších predpisov. Cena  zahŕňa všetky náklady predávajúceho spojené s realizáciou tejto </w:t>
      </w:r>
      <w:r w:rsidR="00D17D50" w:rsidRPr="00304E40">
        <w:rPr>
          <w:rFonts w:asciiTheme="minorHAnsi" w:hAnsiTheme="minorHAnsi" w:cs="Times New Roman"/>
        </w:rPr>
        <w:t>zmluvy</w:t>
      </w:r>
      <w:r w:rsidRPr="00304E40">
        <w:rPr>
          <w:rFonts w:asciiTheme="minorHAnsi" w:hAnsiTheme="minorHAnsi" w:cs="Times New Roman"/>
        </w:rPr>
        <w:t xml:space="preserve">, vrátane DPH. </w:t>
      </w:r>
      <w:r w:rsidR="00D17D50" w:rsidRPr="00304E40">
        <w:rPr>
          <w:rFonts w:asciiTheme="minorHAnsi" w:hAnsiTheme="minorHAnsi" w:cs="Times New Roman"/>
        </w:rPr>
        <w:t>Zhotoviteľ</w:t>
      </w:r>
      <w:r w:rsidRPr="00304E40">
        <w:rPr>
          <w:rFonts w:asciiTheme="minorHAnsi" w:hAnsiTheme="minorHAnsi" w:cs="Times New Roman"/>
        </w:rPr>
        <w:t xml:space="preserve"> sa zaväzuje, že jednotkové ceny dohodnuté v tejto zmluve sú stanovené ako maximálne</w:t>
      </w:r>
      <w:r w:rsidR="00936BF2" w:rsidRPr="00304E40">
        <w:rPr>
          <w:rFonts w:asciiTheme="minorHAnsi" w:hAnsiTheme="minorHAnsi" w:cs="Times New Roman"/>
        </w:rPr>
        <w:t xml:space="preserve"> a budú zahŕňať všetky náklady</w:t>
      </w:r>
      <w:r w:rsidR="00D17D50" w:rsidRPr="00304E40">
        <w:rPr>
          <w:rFonts w:asciiTheme="minorHAnsi" w:hAnsiTheme="minorHAnsi" w:cs="Times New Roman"/>
        </w:rPr>
        <w:t xml:space="preserve"> zhotoviteľa</w:t>
      </w:r>
      <w:r w:rsidR="00936BF2" w:rsidRPr="00304E40">
        <w:rPr>
          <w:rFonts w:asciiTheme="minorHAnsi" w:hAnsiTheme="minorHAnsi" w:cs="Times New Roman"/>
        </w:rPr>
        <w:t xml:space="preserve"> spojené s realizáciou </w:t>
      </w:r>
      <w:r w:rsidR="00D17D50" w:rsidRPr="00304E40">
        <w:rPr>
          <w:rFonts w:asciiTheme="minorHAnsi" w:hAnsiTheme="minorHAnsi" w:cs="Times New Roman"/>
        </w:rPr>
        <w:t>predmetu zmluvy</w:t>
      </w:r>
      <w:r w:rsidR="00936BF2" w:rsidRPr="00304E40">
        <w:rPr>
          <w:rFonts w:asciiTheme="minorHAnsi" w:hAnsiTheme="minorHAnsi" w:cs="Times New Roman"/>
        </w:rPr>
        <w:t xml:space="preserve"> vrátane dopravy</w:t>
      </w:r>
      <w:r w:rsidRPr="00304E40">
        <w:rPr>
          <w:rFonts w:asciiTheme="minorHAnsi" w:hAnsiTheme="minorHAnsi" w:cs="Times New Roman"/>
        </w:rPr>
        <w:t xml:space="preserve"> po celú dobu trvania tejto zmluvy</w:t>
      </w:r>
      <w:r w:rsidR="00FE631B" w:rsidRPr="00304E40">
        <w:rPr>
          <w:rFonts w:asciiTheme="minorHAnsi" w:hAnsiTheme="minorHAnsi" w:cs="Times New Roman"/>
        </w:rPr>
        <w:t xml:space="preserve">. Jednotkové ceny sú uvedené v prílohe č. </w:t>
      </w:r>
      <w:r w:rsidR="00912C0A">
        <w:rPr>
          <w:rFonts w:asciiTheme="minorHAnsi" w:hAnsiTheme="minorHAnsi" w:cs="Times New Roman"/>
        </w:rPr>
        <w:t>1</w:t>
      </w:r>
      <w:r w:rsidR="00FE631B" w:rsidRPr="00304E40">
        <w:rPr>
          <w:rFonts w:asciiTheme="minorHAnsi" w:hAnsiTheme="minorHAnsi" w:cs="Times New Roman"/>
        </w:rPr>
        <w:t xml:space="preserve"> </w:t>
      </w:r>
      <w:r w:rsidR="00311360">
        <w:rPr>
          <w:rFonts w:asciiTheme="minorHAnsi" w:hAnsiTheme="minorHAnsi" w:cs="Times New Roman"/>
        </w:rPr>
        <w:t>Rozpočet</w:t>
      </w:r>
      <w:r w:rsidR="005C44D4">
        <w:rPr>
          <w:rFonts w:asciiTheme="minorHAnsi" w:hAnsiTheme="minorHAnsi" w:cs="Times New Roman"/>
        </w:rPr>
        <w:t xml:space="preserve"> Diela</w:t>
      </w:r>
      <w:r w:rsidRPr="00304E40">
        <w:rPr>
          <w:rFonts w:asciiTheme="minorHAnsi" w:hAnsiTheme="minorHAnsi" w:cs="Times New Roman"/>
        </w:rPr>
        <w:t>, ktorá je neodd</w:t>
      </w:r>
      <w:r w:rsidR="00FE631B" w:rsidRPr="00304E40">
        <w:rPr>
          <w:rFonts w:asciiTheme="minorHAnsi" w:hAnsiTheme="minorHAnsi" w:cs="Times New Roman"/>
        </w:rPr>
        <w:t>eliteľnou súčasťou tejto zmluvy.</w:t>
      </w:r>
    </w:p>
    <w:p w14:paraId="57BC35D1" w14:textId="229688BD" w:rsidR="006D4542" w:rsidRDefault="006D4542" w:rsidP="006D4542">
      <w:pPr>
        <w:jc w:val="both"/>
      </w:pPr>
      <w:r>
        <w:t xml:space="preserve">         Celková cena Diela je stanovená takto: </w:t>
      </w:r>
    </w:p>
    <w:p w14:paraId="57A731F2" w14:textId="77777777" w:rsidR="00BE22A3" w:rsidRDefault="006D4542" w:rsidP="006D4542">
      <w:pPr>
        <w:jc w:val="both"/>
      </w:pPr>
      <w:r>
        <w:t xml:space="preserve">          ..........................................  EUR bez DPH  (slovom: .................... bez DPH),</w:t>
      </w:r>
    </w:p>
    <w:p w14:paraId="6A6989D6" w14:textId="7A2657BB" w:rsidR="006D4542" w:rsidRDefault="00BE22A3" w:rsidP="006D4542">
      <w:pPr>
        <w:jc w:val="both"/>
      </w:pPr>
      <w:r>
        <w:t xml:space="preserve">          ..........................................  DPH  </w:t>
      </w:r>
      <w:r w:rsidR="006D4542">
        <w:t xml:space="preserve"> </w:t>
      </w:r>
    </w:p>
    <w:p w14:paraId="6DD9BAB2" w14:textId="2A32FDF3" w:rsidR="006D4542" w:rsidRPr="00FF1A56" w:rsidRDefault="006D4542" w:rsidP="006D4542">
      <w:pPr>
        <w:jc w:val="both"/>
      </w:pPr>
      <w:r>
        <w:t xml:space="preserve">           .......................................... EUR s DPH (slovom: ...................... EUR s DPH).</w:t>
      </w:r>
    </w:p>
    <w:p w14:paraId="7C36A746" w14:textId="77777777" w:rsidR="006D4542" w:rsidRPr="00304E40" w:rsidRDefault="006D4542" w:rsidP="006D4542">
      <w:pPr>
        <w:pStyle w:val="Odsekzoznamu"/>
        <w:ind w:left="426"/>
        <w:jc w:val="both"/>
        <w:rPr>
          <w:rFonts w:asciiTheme="minorHAnsi" w:hAnsiTheme="minorHAnsi" w:cs="Times New Roman"/>
        </w:rPr>
      </w:pPr>
    </w:p>
    <w:p w14:paraId="5ECEB828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</w:rPr>
      </w:pPr>
    </w:p>
    <w:p w14:paraId="3B7BBF35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IV </w:t>
      </w:r>
    </w:p>
    <w:p w14:paraId="15632494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Platobné podmienky </w:t>
      </w:r>
    </w:p>
    <w:p w14:paraId="177F10D1" w14:textId="77777777" w:rsidR="00CE15E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szCs w:val="22"/>
        </w:rPr>
        <w:t xml:space="preserve">1. </w:t>
      </w:r>
      <w:r w:rsidRPr="00304E40">
        <w:rPr>
          <w:rFonts w:asciiTheme="minorHAnsi" w:hAnsiTheme="minorHAnsi"/>
          <w:iCs/>
          <w:szCs w:val="22"/>
        </w:rPr>
        <w:t xml:space="preserve"> </w:t>
      </w:r>
      <w:r w:rsidRPr="00304E40">
        <w:rPr>
          <w:rFonts w:asciiTheme="minorHAnsi" w:hAnsiTheme="minorHAnsi"/>
          <w:iCs/>
          <w:szCs w:val="22"/>
        </w:rPr>
        <w:tab/>
        <w:t>Zmluvné strany sa dohodli na týchto platobných podmienkach:</w:t>
      </w:r>
    </w:p>
    <w:p w14:paraId="00B4ED9C" w14:textId="77777777" w:rsidR="00CE15EB" w:rsidRPr="00304E40" w:rsidRDefault="00CE15EB" w:rsidP="00D17D50">
      <w:pPr>
        <w:pStyle w:val="Zkladntext3"/>
        <w:spacing w:line="276" w:lineRule="auto"/>
        <w:ind w:firstLine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>a)  bezhotovostný platobný styk bez zálohovej platby,</w:t>
      </w:r>
    </w:p>
    <w:p w14:paraId="380C1852" w14:textId="1673633E" w:rsidR="00CE15EB" w:rsidRPr="00304E40" w:rsidRDefault="00CE15EB" w:rsidP="00D17D50">
      <w:pPr>
        <w:pStyle w:val="Zkladntext3"/>
        <w:spacing w:line="276" w:lineRule="auto"/>
        <w:ind w:left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b) dohodnutá cena  za zrealizovanie predmetu zmluvy bude </w:t>
      </w:r>
      <w:r w:rsidR="00C0700F">
        <w:rPr>
          <w:rFonts w:asciiTheme="minorHAnsi" w:hAnsiTheme="minorHAnsi"/>
          <w:iCs/>
          <w:szCs w:val="22"/>
        </w:rPr>
        <w:t>zhotoviteľovi</w:t>
      </w:r>
      <w:r w:rsidRPr="00304E40">
        <w:rPr>
          <w:rFonts w:asciiTheme="minorHAnsi" w:hAnsiTheme="minorHAnsi"/>
          <w:iCs/>
          <w:szCs w:val="22"/>
        </w:rPr>
        <w:t xml:space="preserve"> poukázaná až po prevzatí  predmetu  zmluvy  na základe potvrdených preberacích protokolov</w:t>
      </w:r>
      <w:r w:rsidR="00BE22A3">
        <w:rPr>
          <w:rFonts w:asciiTheme="minorHAnsi" w:hAnsiTheme="minorHAnsi"/>
          <w:iCs/>
          <w:szCs w:val="22"/>
        </w:rPr>
        <w:t xml:space="preserve">, odovzdaní revíznych </w:t>
      </w:r>
      <w:r w:rsidR="00BE22A3">
        <w:rPr>
          <w:rFonts w:asciiTheme="minorHAnsi" w:hAnsiTheme="minorHAnsi"/>
          <w:iCs/>
          <w:szCs w:val="22"/>
        </w:rPr>
        <w:lastRenderedPageBreak/>
        <w:t>správ</w:t>
      </w:r>
      <w:r w:rsidRPr="00304E40">
        <w:rPr>
          <w:rFonts w:asciiTheme="minorHAnsi" w:hAnsiTheme="minorHAnsi"/>
          <w:iCs/>
          <w:szCs w:val="22"/>
        </w:rPr>
        <w:t xml:space="preserve"> a predložen</w:t>
      </w:r>
      <w:r w:rsidR="00BE22A3">
        <w:rPr>
          <w:rFonts w:asciiTheme="minorHAnsi" w:hAnsiTheme="minorHAnsi"/>
          <w:iCs/>
          <w:szCs w:val="22"/>
        </w:rPr>
        <w:t>ej</w:t>
      </w:r>
      <w:r w:rsidRPr="00304E40">
        <w:rPr>
          <w:rFonts w:asciiTheme="minorHAnsi" w:hAnsiTheme="minorHAnsi"/>
          <w:iCs/>
          <w:szCs w:val="22"/>
        </w:rPr>
        <w:t xml:space="preserve"> faktúr</w:t>
      </w:r>
      <w:r w:rsidR="00BE22A3">
        <w:rPr>
          <w:rFonts w:asciiTheme="minorHAnsi" w:hAnsiTheme="minorHAnsi"/>
          <w:iCs/>
          <w:szCs w:val="22"/>
        </w:rPr>
        <w:t>y</w:t>
      </w:r>
      <w:r w:rsidRPr="00304E40">
        <w:rPr>
          <w:rFonts w:asciiTheme="minorHAnsi" w:hAnsiTheme="minorHAnsi"/>
          <w:iCs/>
          <w:szCs w:val="22"/>
        </w:rPr>
        <w:t xml:space="preserve"> s 30-dňovou lehotou splatnosti odo dňa </w:t>
      </w:r>
      <w:r w:rsidR="00BE22A3">
        <w:rPr>
          <w:rFonts w:asciiTheme="minorHAnsi" w:hAnsiTheme="minorHAnsi"/>
          <w:iCs/>
          <w:szCs w:val="22"/>
        </w:rPr>
        <w:t>jej</w:t>
      </w:r>
      <w:r w:rsidRPr="00304E40">
        <w:rPr>
          <w:rFonts w:asciiTheme="minorHAnsi" w:hAnsiTheme="minorHAnsi"/>
          <w:iCs/>
          <w:szCs w:val="22"/>
        </w:rPr>
        <w:t xml:space="preserve"> doručenia  objednávateľovi.</w:t>
      </w:r>
    </w:p>
    <w:p w14:paraId="430DC06E" w14:textId="77777777" w:rsidR="00CE15E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2. </w:t>
      </w:r>
      <w:r w:rsidRPr="00304E40">
        <w:rPr>
          <w:rFonts w:asciiTheme="minorHAnsi" w:hAnsiTheme="minorHAnsi"/>
          <w:iCs/>
          <w:szCs w:val="22"/>
        </w:rPr>
        <w:tab/>
        <w:t>Faktúra musí  obsahovať</w:t>
      </w:r>
      <w:r w:rsidRPr="00304E40">
        <w:rPr>
          <w:rStyle w:val="Siln"/>
          <w:rFonts w:asciiTheme="minorHAnsi" w:hAnsiTheme="minorHAnsi"/>
          <w:szCs w:val="22"/>
        </w:rPr>
        <w:t xml:space="preserve"> </w:t>
      </w:r>
      <w:r w:rsidRPr="00304E40">
        <w:rPr>
          <w:rStyle w:val="Siln"/>
          <w:rFonts w:asciiTheme="minorHAnsi" w:hAnsiTheme="minorHAnsi"/>
          <w:b w:val="0"/>
          <w:szCs w:val="22"/>
        </w:rPr>
        <w:t>všetky náležitosti podľa  zákona NR SR č. 222/2004 Z. z. o dani z pridanej hodnoty v znení neskorších predpisov.</w:t>
      </w:r>
      <w:r w:rsidRPr="00304E40">
        <w:rPr>
          <w:rFonts w:asciiTheme="minorHAnsi" w:hAnsiTheme="minorHAnsi"/>
          <w:iCs/>
          <w:szCs w:val="22"/>
        </w:rPr>
        <w:t xml:space="preserve"> K faktúre musí byť priložený preberací protokol.</w:t>
      </w:r>
      <w:r w:rsidRPr="00304E40">
        <w:rPr>
          <w:rFonts w:asciiTheme="minorHAnsi" w:hAnsiTheme="minorHAnsi"/>
          <w:color w:val="FF0000"/>
          <w:szCs w:val="22"/>
        </w:rPr>
        <w:t xml:space="preserve"> </w:t>
      </w:r>
      <w:r w:rsidRPr="00304E40">
        <w:rPr>
          <w:rFonts w:asciiTheme="minorHAnsi" w:hAnsiTheme="minorHAnsi"/>
          <w:szCs w:val="22"/>
        </w:rPr>
        <w:t xml:space="preserve">Zhotoviteľ berie na vedomie, že </w:t>
      </w:r>
      <w:r w:rsidR="00D17D50" w:rsidRPr="00304E40">
        <w:rPr>
          <w:rFonts w:asciiTheme="minorHAnsi" w:hAnsiTheme="minorHAnsi"/>
          <w:szCs w:val="22"/>
        </w:rPr>
        <w:t>objednávateľ</w:t>
      </w:r>
      <w:r w:rsidRPr="00304E40">
        <w:rPr>
          <w:rFonts w:asciiTheme="minorHAnsi" w:hAnsiTheme="minorHAnsi"/>
          <w:szCs w:val="22"/>
        </w:rPr>
        <w:t xml:space="preserve"> preddavok neposkytuje.</w:t>
      </w:r>
    </w:p>
    <w:p w14:paraId="019C1B93" w14:textId="77777777" w:rsidR="0047296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3. </w:t>
      </w:r>
      <w:r w:rsidRPr="00304E40">
        <w:rPr>
          <w:rFonts w:asciiTheme="minorHAnsi" w:hAnsiTheme="minorHAnsi"/>
          <w:iCs/>
          <w:szCs w:val="22"/>
        </w:rPr>
        <w:tab/>
        <w:t>V prípade, že faktúra bude obsahovať nesprávne alebo neúplné údaje, objednávateľ je oprávnený ju vrátiť a zhotoviteľ je povinný faktúru podľa charakteru nedostatku  opraviť alebo vystaviť novú.</w:t>
      </w:r>
      <w:r w:rsidR="00BE0734" w:rsidRPr="00304E40">
        <w:rPr>
          <w:rFonts w:asciiTheme="minorHAnsi" w:hAnsiTheme="minorHAnsi"/>
          <w:iCs/>
          <w:szCs w:val="22"/>
        </w:rPr>
        <w:t xml:space="preserve"> Lehota splatnosti faktúry začína plynúť až po doručení opravenej faktúry objednávateľovi.</w:t>
      </w:r>
    </w:p>
    <w:p w14:paraId="5CDA812F" w14:textId="77777777" w:rsidR="00414730" w:rsidRPr="00304E40" w:rsidRDefault="00414730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459ADD6A" w14:textId="77777777" w:rsidR="00633D8F" w:rsidRPr="00304E40" w:rsidRDefault="00633D8F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612CFBAE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V</w:t>
      </w:r>
    </w:p>
    <w:p w14:paraId="15C029B1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S</w:t>
      </w:r>
      <w:r w:rsidR="00FD43B6" w:rsidRPr="00304E40">
        <w:rPr>
          <w:rFonts w:asciiTheme="minorHAnsi" w:hAnsiTheme="minorHAnsi" w:cs="Times New Roman"/>
          <w:b/>
          <w:bCs/>
        </w:rPr>
        <w:t>ankcie</w:t>
      </w:r>
    </w:p>
    <w:p w14:paraId="080C18DC" w14:textId="77777777" w:rsidR="00E564C7" w:rsidRPr="00304E40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</w:t>
      </w:r>
      <w:r w:rsidR="00E564C7" w:rsidRPr="00304E40">
        <w:rPr>
          <w:rFonts w:asciiTheme="minorHAnsi" w:hAnsiTheme="minorHAnsi" w:cs="Times New Roman"/>
        </w:rPr>
        <w:t xml:space="preserve"> prípade omeškania </w:t>
      </w:r>
      <w:r w:rsidR="008248FE" w:rsidRPr="00304E40">
        <w:rPr>
          <w:rFonts w:asciiTheme="minorHAnsi" w:hAnsiTheme="minorHAnsi" w:cs="Times New Roman"/>
        </w:rPr>
        <w:t>zhotoviteľa s realizáciou prác</w:t>
      </w:r>
      <w:r w:rsidR="00E564C7" w:rsidRPr="00304E40">
        <w:rPr>
          <w:rFonts w:asciiTheme="minorHAnsi" w:hAnsiTheme="minorHAnsi" w:cs="Times New Roman"/>
        </w:rPr>
        <w:t xml:space="preserve">, zaplatí </w:t>
      </w:r>
      <w:r w:rsidR="008248FE" w:rsidRPr="00304E40">
        <w:rPr>
          <w:rFonts w:asciiTheme="minorHAnsi" w:hAnsiTheme="minorHAnsi" w:cs="Times New Roman"/>
        </w:rPr>
        <w:t xml:space="preserve">zhotoviteľ </w:t>
      </w:r>
      <w:r w:rsidR="00D17D50" w:rsidRPr="00304E40">
        <w:rPr>
          <w:rFonts w:asciiTheme="minorHAnsi" w:hAnsiTheme="minorHAnsi" w:cs="Times New Roman"/>
        </w:rPr>
        <w:t>objednávateľovi</w:t>
      </w:r>
      <w:r w:rsidR="00E564C7" w:rsidRPr="00304E40">
        <w:rPr>
          <w:rFonts w:asciiTheme="minorHAnsi" w:hAnsiTheme="minorHAnsi" w:cs="Times New Roman"/>
        </w:rPr>
        <w:t xml:space="preserve"> zmluvnú pokutu vo výške 0,05% z celkovej ceny vrátane DPH </w:t>
      </w:r>
      <w:r w:rsidR="00C36D86" w:rsidRPr="00304E40">
        <w:rPr>
          <w:rFonts w:asciiTheme="minorHAnsi" w:hAnsiTheme="minorHAnsi" w:cs="Times New Roman"/>
        </w:rPr>
        <w:t xml:space="preserve">nezrealizovaných prác </w:t>
      </w:r>
      <w:r w:rsidR="00E564C7" w:rsidRPr="00304E40">
        <w:rPr>
          <w:rFonts w:asciiTheme="minorHAnsi" w:hAnsiTheme="minorHAnsi" w:cs="Times New Roman"/>
        </w:rPr>
        <w:t>z</w:t>
      </w:r>
      <w:r w:rsidR="00C36D86" w:rsidRPr="00304E40">
        <w:rPr>
          <w:rFonts w:asciiTheme="minorHAnsi" w:hAnsiTheme="minorHAnsi" w:cs="Times New Roman"/>
        </w:rPr>
        <w:t>a každý aj začatý deň omeškania.</w:t>
      </w:r>
    </w:p>
    <w:p w14:paraId="5322742E" w14:textId="77777777" w:rsidR="00E564C7" w:rsidRPr="00304E40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</w:t>
      </w:r>
      <w:r w:rsidR="00E564C7" w:rsidRPr="00304E40">
        <w:rPr>
          <w:rFonts w:asciiTheme="minorHAnsi" w:hAnsiTheme="minorHAnsi" w:cs="Times New Roman"/>
        </w:rPr>
        <w:t xml:space="preserve"> prípade omeškania </w:t>
      </w:r>
      <w:r w:rsidR="00D17D50" w:rsidRPr="00304E40">
        <w:rPr>
          <w:rFonts w:asciiTheme="minorHAnsi" w:hAnsiTheme="minorHAnsi" w:cs="Times New Roman"/>
        </w:rPr>
        <w:t>objednávateľa</w:t>
      </w:r>
      <w:r w:rsidR="006E4BBE" w:rsidRPr="00304E40">
        <w:rPr>
          <w:rFonts w:asciiTheme="minorHAnsi" w:hAnsiTheme="minorHAnsi" w:cs="Times New Roman"/>
        </w:rPr>
        <w:t xml:space="preserve"> </w:t>
      </w:r>
      <w:r w:rsidR="00E564C7" w:rsidRPr="00304E40">
        <w:rPr>
          <w:rFonts w:asciiTheme="minorHAnsi" w:hAnsiTheme="minorHAnsi" w:cs="Times New Roman"/>
        </w:rPr>
        <w:t xml:space="preserve">s úhradou faktúry má </w:t>
      </w:r>
      <w:r w:rsidR="00C36D86" w:rsidRPr="00304E40">
        <w:rPr>
          <w:rFonts w:asciiTheme="minorHAnsi" w:hAnsiTheme="minorHAnsi" w:cs="Times New Roman"/>
        </w:rPr>
        <w:t xml:space="preserve">zhotoviteľ </w:t>
      </w:r>
      <w:r w:rsidR="00E564C7" w:rsidRPr="00304E40">
        <w:rPr>
          <w:rFonts w:asciiTheme="minorHAnsi" w:hAnsiTheme="minorHAnsi" w:cs="Times New Roman"/>
        </w:rPr>
        <w:t xml:space="preserve">právo účtovať  </w:t>
      </w:r>
      <w:r w:rsidR="00D17D50" w:rsidRPr="00304E40">
        <w:rPr>
          <w:rFonts w:asciiTheme="minorHAnsi" w:hAnsiTheme="minorHAnsi" w:cs="Times New Roman"/>
        </w:rPr>
        <w:t>objednávateľovi</w:t>
      </w:r>
      <w:r w:rsidR="006E4BBE" w:rsidRPr="00304E40">
        <w:rPr>
          <w:rFonts w:asciiTheme="minorHAnsi" w:hAnsiTheme="minorHAnsi" w:cs="Times New Roman"/>
        </w:rPr>
        <w:t xml:space="preserve"> </w:t>
      </w:r>
      <w:r w:rsidR="00E564C7" w:rsidRPr="00304E40">
        <w:rPr>
          <w:rFonts w:asciiTheme="minorHAnsi" w:hAnsiTheme="minorHAnsi" w:cs="Times New Roman"/>
        </w:rPr>
        <w:t>úrok z omeškania vo výške 0,0</w:t>
      </w:r>
      <w:r w:rsidR="00BE0734" w:rsidRPr="00304E40">
        <w:rPr>
          <w:rFonts w:asciiTheme="minorHAnsi" w:hAnsiTheme="minorHAnsi" w:cs="Times New Roman"/>
        </w:rPr>
        <w:t>2</w:t>
      </w:r>
      <w:r w:rsidR="00E564C7" w:rsidRPr="00304E40">
        <w:rPr>
          <w:rFonts w:asciiTheme="minorHAnsi" w:hAnsiTheme="minorHAnsi" w:cs="Times New Roman"/>
        </w:rPr>
        <w:t xml:space="preserve">% z dlžnej sumy vrátane DPH za každý aj začatý </w:t>
      </w:r>
      <w:r w:rsidR="00C36D86" w:rsidRPr="00304E40">
        <w:rPr>
          <w:rFonts w:asciiTheme="minorHAnsi" w:hAnsiTheme="minorHAnsi" w:cs="Times New Roman"/>
        </w:rPr>
        <w:t>deň omeškania s úhradou faktúry.</w:t>
      </w:r>
    </w:p>
    <w:p w14:paraId="6BCFF4C1" w14:textId="77777777" w:rsidR="00FD43B6" w:rsidRPr="00304E40" w:rsidRDefault="00FD43B6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</w:rPr>
        <w:t> </w:t>
      </w:r>
    </w:p>
    <w:p w14:paraId="23ED8D78" w14:textId="77777777" w:rsidR="00FD43B6" w:rsidRPr="00304E40" w:rsidRDefault="00FD43B6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VI </w:t>
      </w:r>
    </w:p>
    <w:p w14:paraId="6B590A16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Záručná doba a zodpovednosť za vady</w:t>
      </w:r>
    </w:p>
    <w:p w14:paraId="51E4D17F" w14:textId="77777777" w:rsidR="005850BC" w:rsidRPr="00304E40" w:rsidRDefault="005850BC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Zmluvné strany sa dohodli na zá</w:t>
      </w:r>
      <w:r w:rsidR="00414730" w:rsidRPr="00304E40">
        <w:rPr>
          <w:rFonts w:asciiTheme="minorHAnsi" w:hAnsiTheme="minorHAnsi" w:cs="Times New Roman"/>
        </w:rPr>
        <w:t xml:space="preserve">ručnej dobe v trvaní </w:t>
      </w:r>
      <w:r w:rsidR="009966BE">
        <w:rPr>
          <w:rFonts w:asciiTheme="minorHAnsi" w:hAnsiTheme="minorHAnsi" w:cs="Times New Roman"/>
        </w:rPr>
        <w:t>60</w:t>
      </w:r>
      <w:r w:rsidRPr="00304E40">
        <w:rPr>
          <w:rFonts w:asciiTheme="minorHAnsi" w:hAnsiTheme="minorHAnsi" w:cs="Times New Roman"/>
        </w:rPr>
        <w:t xml:space="preserve"> mesiacov. Záručná doba začína plynúť odo dňa prevzatia predmetu zmluvy objednávateľom.</w:t>
      </w:r>
    </w:p>
    <w:p w14:paraId="5245D75E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Reklamáciu je možné uplatniť písomne v záručnej dobe a umožniť zhotoviteľovi vykonať obhliadku.</w:t>
      </w:r>
    </w:p>
    <w:p w14:paraId="5C641002" w14:textId="77777777" w:rsidR="00CE15EB" w:rsidRPr="00304E40" w:rsidRDefault="00CE15EB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Zmluvné strany sa dohodli pre prípad vady diela, že počas záručnej doby má objednávateľ právo požadovať a zhotoviteľ povinnosť bezplatne odstrániť vady</w:t>
      </w:r>
      <w:r w:rsidR="00BE0734" w:rsidRPr="00304E40">
        <w:rPr>
          <w:rFonts w:asciiTheme="minorHAnsi" w:hAnsiTheme="minorHAnsi" w:cs="Times New Roman"/>
        </w:rPr>
        <w:t xml:space="preserve"> diela</w:t>
      </w:r>
      <w:r w:rsidRPr="00304E40">
        <w:rPr>
          <w:rFonts w:asciiTheme="minorHAnsi" w:hAnsiTheme="minorHAnsi" w:cs="Times New Roman"/>
        </w:rPr>
        <w:t>.</w:t>
      </w:r>
    </w:p>
    <w:p w14:paraId="05C6F4EC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Zhotoviteľ je povinný na reklamáciu odpovedať do 7 dní od uplatnenia reklamácie a dohodnúť s objednávateľom spôsob a termín odstránenia vady.</w:t>
      </w:r>
    </w:p>
    <w:p w14:paraId="3CAEAD31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V prípade, že zhotoviteľ reklamované vady neodstráni v dohodnutej lehote napriek tomu, že ich uznal, má objednávateľ právo po predchádzajúcom písomnom upozornení dať vady odstrániť tretej osobe na náklady zhotoviteľa.</w:t>
      </w:r>
    </w:p>
    <w:p w14:paraId="14371821" w14:textId="77777777" w:rsidR="00A87FA5" w:rsidRPr="00304E40" w:rsidRDefault="00A87FA5" w:rsidP="00D410F7">
      <w:pPr>
        <w:spacing w:after="0"/>
        <w:ind w:left="284"/>
        <w:jc w:val="both"/>
        <w:rPr>
          <w:rFonts w:asciiTheme="minorHAnsi" w:hAnsiTheme="minorHAnsi" w:cs="Times New Roman"/>
          <w:lang w:eastAsia="cs-CZ"/>
        </w:rPr>
      </w:pPr>
    </w:p>
    <w:p w14:paraId="20A56FF9" w14:textId="77777777" w:rsidR="00A87FA5" w:rsidRPr="00304E40" w:rsidRDefault="00A87FA5" w:rsidP="00D17D50">
      <w:pPr>
        <w:pStyle w:val="Odsekzoznamu"/>
        <w:spacing w:after="0"/>
        <w:ind w:left="624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VII </w:t>
      </w:r>
    </w:p>
    <w:p w14:paraId="05C56FF6" w14:textId="77777777" w:rsidR="00A87FA5" w:rsidRPr="00304E40" w:rsidRDefault="00A87FA5" w:rsidP="00D17D50">
      <w:pPr>
        <w:pStyle w:val="Odsekzoznamu"/>
        <w:ind w:left="624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Doba platnosti plnenia zmluvy</w:t>
      </w:r>
    </w:p>
    <w:p w14:paraId="0264F54E" w14:textId="77777777" w:rsidR="00A87FA5" w:rsidRPr="00304E40" w:rsidRDefault="00A87FA5" w:rsidP="00D17D50">
      <w:pPr>
        <w:pStyle w:val="Zkladntext3"/>
        <w:spacing w:line="276" w:lineRule="auto"/>
        <w:jc w:val="both"/>
        <w:rPr>
          <w:rFonts w:asciiTheme="minorHAnsi" w:hAnsiTheme="minorHAnsi"/>
          <w:bCs/>
          <w:i/>
          <w:color w:val="FF0000"/>
          <w:szCs w:val="22"/>
        </w:rPr>
      </w:pPr>
    </w:p>
    <w:p w14:paraId="76236901" w14:textId="77777777" w:rsidR="00A87FA5" w:rsidRPr="00304E40" w:rsidRDefault="00ED571A" w:rsidP="00D17D50">
      <w:pPr>
        <w:numPr>
          <w:ilvl w:val="0"/>
          <w:numId w:val="13"/>
        </w:numPr>
        <w:spacing w:after="0"/>
        <w:ind w:hanging="436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  <w:lang w:eastAsia="cs-CZ"/>
        </w:rPr>
        <w:t>Táto zmluva zaniká splnením všetkých z nej vyplývajúcich záväzkov.</w:t>
      </w:r>
    </w:p>
    <w:p w14:paraId="478049FF" w14:textId="77777777" w:rsidR="00A87FA5" w:rsidRPr="00304E40" w:rsidRDefault="00A87FA5" w:rsidP="00D410F7">
      <w:pPr>
        <w:pStyle w:val="Zkladntext3"/>
        <w:spacing w:line="276" w:lineRule="auto"/>
        <w:ind w:left="426"/>
        <w:jc w:val="both"/>
        <w:rPr>
          <w:rFonts w:asciiTheme="minorHAnsi" w:hAnsiTheme="minorHAnsi"/>
          <w:iCs/>
          <w:szCs w:val="22"/>
        </w:rPr>
      </w:pPr>
    </w:p>
    <w:p w14:paraId="1FA38525" w14:textId="77777777" w:rsidR="00FD43B6" w:rsidRDefault="007A071C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VIII</w:t>
      </w:r>
    </w:p>
    <w:p w14:paraId="5F37972F" w14:textId="77777777" w:rsidR="005B3685" w:rsidRPr="005B3685" w:rsidRDefault="005B3685" w:rsidP="005B3685">
      <w:pPr>
        <w:pStyle w:val="Zkladntext21"/>
        <w:widowControl/>
        <w:spacing w:before="120" w:after="120" w:line="276" w:lineRule="auto"/>
        <w:jc w:val="center"/>
        <w:rPr>
          <w:rFonts w:ascii="Calibri" w:hAnsi="Calibri"/>
          <w:b/>
          <w:sz w:val="22"/>
          <w:szCs w:val="22"/>
        </w:rPr>
      </w:pPr>
      <w:r w:rsidRPr="005B3685">
        <w:rPr>
          <w:rFonts w:ascii="Calibri" w:hAnsi="Calibri"/>
          <w:b/>
          <w:sz w:val="22"/>
          <w:szCs w:val="22"/>
        </w:rPr>
        <w:t xml:space="preserve">Ďalšie záväzky Zhotoviteľa súvisiace so zhotovovaním Diela </w:t>
      </w:r>
    </w:p>
    <w:p w14:paraId="72AFCF7F" w14:textId="77777777" w:rsidR="005B3685" w:rsidRPr="005B3685" w:rsidRDefault="005B3685" w:rsidP="005B3685">
      <w:pPr>
        <w:pStyle w:val="Odsekzoznamu"/>
        <w:numPr>
          <w:ilvl w:val="0"/>
          <w:numId w:val="18"/>
        </w:numPr>
        <w:spacing w:before="120" w:after="120"/>
        <w:contextualSpacing w:val="0"/>
        <w:jc w:val="both"/>
        <w:rPr>
          <w:rFonts w:eastAsia="Calibri"/>
          <w:vanish/>
          <w:lang w:eastAsia="en-US"/>
        </w:rPr>
      </w:pPr>
    </w:p>
    <w:p w14:paraId="5DB82AC7" w14:textId="09A2DE0F" w:rsidR="005B3685" w:rsidRPr="005B3685" w:rsidRDefault="005B3685" w:rsidP="00BE22A3">
      <w:pPr>
        <w:pStyle w:val="Default"/>
        <w:spacing w:before="120" w:after="120" w:line="276" w:lineRule="auto"/>
        <w:ind w:firstLine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</w:t>
      </w:r>
      <w:r w:rsidR="000955C3">
        <w:rPr>
          <w:rFonts w:ascii="Calibri" w:hAnsi="Calibri"/>
          <w:sz w:val="22"/>
          <w:szCs w:val="22"/>
        </w:rPr>
        <w:t>.</w:t>
      </w:r>
      <w:r w:rsidRPr="005B3685">
        <w:rPr>
          <w:rFonts w:ascii="Calibri" w:hAnsi="Calibri"/>
          <w:sz w:val="22"/>
          <w:szCs w:val="22"/>
        </w:rPr>
        <w:t xml:space="preserve"> Počas zhotovovania Diela je Zhotoviteľ povinný: </w:t>
      </w:r>
    </w:p>
    <w:p w14:paraId="7D4E0701" w14:textId="77777777" w:rsidR="005B3685" w:rsidRP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lastRenderedPageBreak/>
        <w:t xml:space="preserve">použiť na zhotovovanie Diela materiál, výrobky a konštrukcie, kvalitatívne zodpovedajúce typu stavby, príslušným právnym predpisom, technickým normám, iným technickým predpisom a bez práv tretích osôb k nim a pred ich zabudovaním do Diela predkladať Objednávateľovi doklady o ich kvalite, </w:t>
      </w:r>
    </w:p>
    <w:p w14:paraId="356FB517" w14:textId="27FC29EB" w:rsidR="005B3685" w:rsidRP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t>zabezpečiť jednotlivé pr</w:t>
      </w:r>
      <w:r w:rsidR="00C17B97">
        <w:rPr>
          <w:rFonts w:ascii="Calibri" w:hAnsi="Calibri"/>
          <w:color w:val="auto"/>
          <w:sz w:val="22"/>
          <w:szCs w:val="22"/>
        </w:rPr>
        <w:t xml:space="preserve">iestory </w:t>
      </w:r>
      <w:r w:rsidR="00862FD4">
        <w:rPr>
          <w:rFonts w:ascii="Calibri" w:hAnsi="Calibri"/>
          <w:color w:val="auto"/>
          <w:sz w:val="22"/>
          <w:szCs w:val="22"/>
        </w:rPr>
        <w:t>inštalačných</w:t>
      </w:r>
      <w:r w:rsidR="00DD0DD7">
        <w:rPr>
          <w:rFonts w:ascii="Calibri" w:hAnsi="Calibri"/>
          <w:color w:val="auto"/>
          <w:sz w:val="22"/>
          <w:szCs w:val="22"/>
        </w:rPr>
        <w:t xml:space="preserve"> prác</w:t>
      </w:r>
      <w:r w:rsidR="00C17B97">
        <w:rPr>
          <w:rFonts w:ascii="Calibri" w:hAnsi="Calibri"/>
          <w:color w:val="auto"/>
          <w:sz w:val="22"/>
          <w:szCs w:val="22"/>
        </w:rPr>
        <w:t xml:space="preserve"> </w:t>
      </w:r>
      <w:r w:rsidRPr="005B3685">
        <w:rPr>
          <w:rFonts w:ascii="Calibri" w:hAnsi="Calibri"/>
          <w:color w:val="auto"/>
          <w:sz w:val="22"/>
          <w:szCs w:val="22"/>
        </w:rPr>
        <w:t xml:space="preserve"> proti možnosti vzniku úrazu alebo škody počas vykonávania prác, ako aj po ukončení každej pracovnej zmeny, </w:t>
      </w:r>
    </w:p>
    <w:p w14:paraId="1982F36C" w14:textId="6686A5E1" w:rsid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t xml:space="preserve">zabezpečiť stavenisko proti neoprávnenému vniknutiu tretích osôb a prípadným škodám na majetku, </w:t>
      </w:r>
    </w:p>
    <w:p w14:paraId="569696CF" w14:textId="308AB3FB" w:rsidR="006D4542" w:rsidRPr="00EA0726" w:rsidRDefault="006D4542" w:rsidP="006D4542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sz w:val="22"/>
          <w:szCs w:val="22"/>
        </w:rPr>
      </w:pPr>
      <w:r w:rsidRPr="00EA0726">
        <w:rPr>
          <w:rFonts w:ascii="Calibri" w:hAnsi="Calibri"/>
          <w:sz w:val="22"/>
          <w:szCs w:val="22"/>
        </w:rPr>
        <w:t>po ukončení realizácie odovzdať Objednávateľovi projekt skutočného vyhotovenia a príslušné revízie,</w:t>
      </w:r>
    </w:p>
    <w:p w14:paraId="4FC13553" w14:textId="45A59BDB" w:rsidR="001D78B7" w:rsidRPr="006C36F8" w:rsidRDefault="001D78B7" w:rsidP="001D78B7">
      <w:pPr>
        <w:pStyle w:val="Default"/>
        <w:numPr>
          <w:ilvl w:val="0"/>
          <w:numId w:val="19"/>
        </w:numPr>
        <w:spacing w:before="120" w:after="120" w:line="276" w:lineRule="auto"/>
        <w:ind w:left="709" w:hanging="425"/>
        <w:jc w:val="both"/>
        <w:rPr>
          <w:rFonts w:ascii="Calibri" w:hAnsi="Calibri"/>
          <w:b/>
        </w:rPr>
      </w:pPr>
      <w:r w:rsidRPr="001D78B7">
        <w:rPr>
          <w:rFonts w:ascii="Calibri" w:hAnsi="Calibri"/>
          <w:sz w:val="22"/>
          <w:szCs w:val="22"/>
        </w:rPr>
        <w:t>byť poistený</w:t>
      </w:r>
      <w:r w:rsidR="00BA4F0F">
        <w:rPr>
          <w:rFonts w:ascii="Calibri" w:hAnsi="Calibri"/>
          <w:sz w:val="22"/>
          <w:szCs w:val="22"/>
        </w:rPr>
        <w:t xml:space="preserve"> </w:t>
      </w:r>
      <w:r w:rsidR="00540901">
        <w:rPr>
          <w:rFonts w:ascii="Calibri" w:hAnsi="Calibri"/>
          <w:sz w:val="22"/>
          <w:szCs w:val="22"/>
        </w:rPr>
        <w:t xml:space="preserve">minimálne </w:t>
      </w:r>
      <w:r w:rsidR="00BA4F0F">
        <w:rPr>
          <w:rFonts w:ascii="Calibri" w:hAnsi="Calibri"/>
          <w:sz w:val="22"/>
          <w:szCs w:val="22"/>
        </w:rPr>
        <w:t>na sumu</w:t>
      </w:r>
      <w:r w:rsidR="00540901">
        <w:rPr>
          <w:rFonts w:ascii="Calibri" w:hAnsi="Calibri"/>
          <w:sz w:val="22"/>
          <w:szCs w:val="22"/>
        </w:rPr>
        <w:t xml:space="preserve"> vo</w:t>
      </w:r>
      <w:bookmarkStart w:id="0" w:name="_GoBack"/>
      <w:bookmarkEnd w:id="0"/>
      <w:r w:rsidR="00540901">
        <w:rPr>
          <w:rFonts w:ascii="Calibri" w:hAnsi="Calibri"/>
          <w:sz w:val="22"/>
          <w:szCs w:val="22"/>
        </w:rPr>
        <w:t xml:space="preserve"> výške ceny diela</w:t>
      </w:r>
      <w:r w:rsidRPr="001D78B7">
        <w:rPr>
          <w:rFonts w:ascii="Calibri" w:hAnsi="Calibri"/>
          <w:sz w:val="22"/>
          <w:szCs w:val="22"/>
        </w:rPr>
        <w:t xml:space="preserve"> na základe zmluvy na poistenie zodpovednosti Zhotoviteľa  pre prípad, že pri zhotovovaní Diela, ktoré je predmetom tejto Zmluvy alebo v súvislosti s ním, zavinil škodu na majetku Objednávateľa, či tretích osôb, počas celého obdobia jeho zhotovovania a šesť (6) mesiacov od odovzdania Diela Objednávateľovi podľa tejto Zmluvy (ďalej len „zmluva o poistení zodpovednosti za škodu“). Zmluvu o  poistení zodpovednosti za škodu spôsobenú pri výkone činnosti je Zhotoviteľ povinný predložiť  Objednávateľovi </w:t>
      </w:r>
      <w:r w:rsidR="00ED3243">
        <w:rPr>
          <w:rFonts w:ascii="Calibri" w:hAnsi="Calibri"/>
          <w:sz w:val="22"/>
          <w:szCs w:val="22"/>
        </w:rPr>
        <w:t xml:space="preserve">do </w:t>
      </w:r>
      <w:r w:rsidR="007733A0">
        <w:rPr>
          <w:rFonts w:ascii="Calibri" w:hAnsi="Calibri"/>
          <w:sz w:val="22"/>
          <w:szCs w:val="22"/>
        </w:rPr>
        <w:t>siedmich dní od podpisu</w:t>
      </w:r>
      <w:r w:rsidRPr="001D78B7">
        <w:rPr>
          <w:rFonts w:ascii="Calibri" w:hAnsi="Calibri"/>
          <w:sz w:val="22"/>
          <w:szCs w:val="22"/>
        </w:rPr>
        <w:t xml:space="preserve"> </w:t>
      </w:r>
      <w:r w:rsidR="007733A0">
        <w:rPr>
          <w:rFonts w:ascii="Calibri" w:hAnsi="Calibri"/>
          <w:sz w:val="22"/>
          <w:szCs w:val="22"/>
        </w:rPr>
        <w:t xml:space="preserve">tejto </w:t>
      </w:r>
      <w:r w:rsidRPr="001D78B7">
        <w:rPr>
          <w:rFonts w:ascii="Calibri" w:hAnsi="Calibri"/>
          <w:sz w:val="22"/>
          <w:szCs w:val="22"/>
        </w:rPr>
        <w:t>zmluvy</w:t>
      </w:r>
      <w:r w:rsidR="007733A0">
        <w:rPr>
          <w:rFonts w:ascii="Calibri" w:hAnsi="Calibri"/>
          <w:sz w:val="22"/>
          <w:szCs w:val="22"/>
        </w:rPr>
        <w:t>.</w:t>
      </w:r>
      <w:r w:rsidRPr="006C36F8">
        <w:rPr>
          <w:rFonts w:ascii="Calibri" w:hAnsi="Calibri"/>
        </w:rPr>
        <w:t xml:space="preserve"> </w:t>
      </w:r>
    </w:p>
    <w:p w14:paraId="666B2673" w14:textId="77777777" w:rsidR="000955C3" w:rsidRDefault="005B3685" w:rsidP="001D78B7">
      <w:pPr>
        <w:spacing w:before="120" w:after="120"/>
        <w:jc w:val="both"/>
      </w:pPr>
      <w:r w:rsidRPr="005B3685">
        <w:t xml:space="preserve"> </w:t>
      </w:r>
    </w:p>
    <w:p w14:paraId="422788BE" w14:textId="37AF09FB" w:rsidR="005B3685" w:rsidRPr="00BE22A3" w:rsidRDefault="000955C3" w:rsidP="00BE22A3">
      <w:pPr>
        <w:spacing w:before="120" w:after="120"/>
        <w:jc w:val="center"/>
        <w:rPr>
          <w:b/>
        </w:rPr>
      </w:pPr>
      <w:r w:rsidRPr="00BE22A3">
        <w:rPr>
          <w:b/>
        </w:rPr>
        <w:t>Článok IX</w:t>
      </w:r>
    </w:p>
    <w:p w14:paraId="01B5C7D4" w14:textId="77777777" w:rsidR="00FD43B6" w:rsidRPr="00304E40" w:rsidRDefault="00FD43B6" w:rsidP="00D17D50">
      <w:pPr>
        <w:ind w:left="2832" w:firstLine="708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Záverečné  ustanovenia</w:t>
      </w:r>
    </w:p>
    <w:p w14:paraId="35BFCB96" w14:textId="77777777" w:rsidR="00C36D8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Táto zmluva nadobúda platnosť dňom jej podpisu oboma zmluvnými stranami a účinnosť dňom nasledujúcim po dni jej zverejnenia v Centrálnom registri zmlúv, ktorý vedie Úrad vlády Slovenskej republiky.</w:t>
      </w:r>
    </w:p>
    <w:p w14:paraId="19F1FC7C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Túto zmluvu je možné meniť, dopĺňať alebo zrušiť len po vzájomnej dohode zmluvných strán a to výhradne formou písomných dodatkov.</w:t>
      </w:r>
    </w:p>
    <w:p w14:paraId="736FD3FF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Táto zmluva je vyhotovená v štyroch vyhotoveniach, z ktorých každá zmluvná strana dostane  po dve vyhotovenia.</w:t>
      </w:r>
    </w:p>
    <w:p w14:paraId="2424CB42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Vzťahy neupravené touto zmluvou sa riadia platnými ustanoveniami zákona č. 513/1991 Zb. (Obchodný zákonník) v znení neskorších predpisov a ostatnými všeobecne záväznými právnymi predpismi Slovenskej republiky.</w:t>
      </w:r>
    </w:p>
    <w:p w14:paraId="329672ED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Všetky spory, ktoré vzniknú z </w:t>
      </w:r>
      <w:r w:rsidRPr="00304E40">
        <w:rPr>
          <w:rFonts w:asciiTheme="minorHAnsi" w:hAnsiTheme="minorHAnsi" w:cs="Times New Roman"/>
          <w:lang w:eastAsia="cs-CZ"/>
        </w:rPr>
        <w:t>t</w:t>
      </w:r>
      <w:r w:rsidRPr="00304E40">
        <w:rPr>
          <w:rFonts w:asciiTheme="minorHAnsi" w:hAnsiTheme="minorHAnsi" w:cs="Times New Roman"/>
        </w:rPr>
        <w:t>ejto zmluvy, vrátane sporov o jej platnosť, výklad alebo zrušenie, budú riešené prednostne dohodou zmluvných strán. V prípade, že k dohode nedôjde, spory budú rozhodovať príslušné súdy Slovenskej republiky</w:t>
      </w:r>
      <w:r w:rsidR="00ED571A" w:rsidRPr="00304E40">
        <w:rPr>
          <w:rFonts w:asciiTheme="minorHAnsi" w:hAnsiTheme="minorHAnsi" w:cs="Times New Roman"/>
        </w:rPr>
        <w:t>, s vylúčením akýchkoľvek rozhodcovských súdov zriadených v Slovenskej republike, štátoch Európskej únie alebo v tretích krajinách</w:t>
      </w:r>
    </w:p>
    <w:p w14:paraId="50C3C0AB" w14:textId="77777777" w:rsidR="00BA4F0F" w:rsidRDefault="00BA4F0F" w:rsidP="00BA4F0F">
      <w:pPr>
        <w:numPr>
          <w:ilvl w:val="0"/>
          <w:numId w:val="5"/>
        </w:numPr>
        <w:spacing w:after="5" w:line="267" w:lineRule="auto"/>
        <w:jc w:val="both"/>
      </w:pPr>
      <w:r>
        <w:t xml:space="preserve">Zmluvné strany vyhlasujú, že sa na tejto zmluve dohodli, prejav ich vôle je slobodný a vážny, a keďže znenie tejto zmluvy je v súlade s ich prejavenou vôľou, túto na znak súhlasu s jej obsahom  podpisujú. </w:t>
      </w:r>
    </w:p>
    <w:p w14:paraId="00C34068" w14:textId="77777777" w:rsidR="00D17D50" w:rsidRPr="00304E40" w:rsidRDefault="00FD43B6" w:rsidP="00FE631B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 </w:t>
      </w:r>
      <w:r w:rsidR="00D17D50" w:rsidRPr="00304E40">
        <w:rPr>
          <w:rFonts w:asciiTheme="minorHAnsi" w:hAnsiTheme="minorHAnsi" w:cs="Times New Roman"/>
        </w:rPr>
        <w:t>Neoddeliteľnou súčasťou tejto zmluv</w:t>
      </w:r>
      <w:r w:rsidR="00FE631B" w:rsidRPr="00304E40">
        <w:rPr>
          <w:rFonts w:asciiTheme="minorHAnsi" w:hAnsiTheme="minorHAnsi" w:cs="Times New Roman"/>
        </w:rPr>
        <w:t xml:space="preserve">y je: Príloha č. 1 </w:t>
      </w:r>
      <w:r w:rsidR="00FE631B" w:rsidRPr="00304E40">
        <w:rPr>
          <w:rFonts w:asciiTheme="minorHAnsi" w:hAnsiTheme="minorHAnsi" w:cs="Times New Roman"/>
          <w:i/>
        </w:rPr>
        <w:t xml:space="preserve"> </w:t>
      </w:r>
      <w:r w:rsidR="00DD0DD7">
        <w:rPr>
          <w:rFonts w:asciiTheme="minorHAnsi" w:hAnsiTheme="minorHAnsi" w:cs="Times New Roman"/>
          <w:i/>
        </w:rPr>
        <w:t>Rozpočet Diela</w:t>
      </w:r>
      <w:r w:rsidR="00FE631B" w:rsidRPr="00304E40">
        <w:rPr>
          <w:rFonts w:asciiTheme="minorHAnsi" w:hAnsiTheme="minorHAnsi" w:cs="Times New Roman"/>
          <w:i/>
        </w:rPr>
        <w:t>.</w:t>
      </w:r>
    </w:p>
    <w:p w14:paraId="5D8A98EA" w14:textId="77777777" w:rsidR="00FD43B6" w:rsidRPr="00304E40" w:rsidRDefault="00FD43B6" w:rsidP="00D17D50">
      <w:pPr>
        <w:jc w:val="both"/>
        <w:rPr>
          <w:rFonts w:asciiTheme="minorHAnsi" w:hAnsiTheme="minorHAnsi" w:cs="Times New Roman"/>
          <w:i/>
          <w:iCs/>
        </w:rPr>
      </w:pPr>
    </w:p>
    <w:p w14:paraId="29193F9F" w14:textId="77777777" w:rsidR="00FD43B6" w:rsidRPr="00304E40" w:rsidRDefault="00FD43B6" w:rsidP="00D17D50">
      <w:pPr>
        <w:ind w:left="60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V............</w:t>
      </w:r>
      <w:r w:rsidR="002C752E" w:rsidRPr="00304E40">
        <w:rPr>
          <w:rFonts w:asciiTheme="minorHAnsi" w:hAnsiTheme="minorHAnsi" w:cs="Times New Roman"/>
        </w:rPr>
        <w:t>......  dňa....................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="002C752E"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 xml:space="preserve">V  Nitre dňa .................. </w:t>
      </w:r>
    </w:p>
    <w:p w14:paraId="48AA8A4E" w14:textId="77777777" w:rsidR="00912C0A" w:rsidRDefault="00912C0A" w:rsidP="00D17D50">
      <w:pPr>
        <w:ind w:left="600"/>
        <w:jc w:val="both"/>
        <w:rPr>
          <w:rFonts w:asciiTheme="minorHAnsi" w:hAnsiTheme="minorHAnsi" w:cs="Times New Roman"/>
        </w:rPr>
      </w:pPr>
    </w:p>
    <w:p w14:paraId="5188C07B" w14:textId="77777777" w:rsidR="00FD43B6" w:rsidRPr="00304E40" w:rsidRDefault="00D64C81" w:rsidP="00D17D50">
      <w:pPr>
        <w:ind w:left="60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Zhotoviteľ</w:t>
      </w:r>
      <w:r w:rsidR="00FD43B6" w:rsidRPr="00304E40">
        <w:rPr>
          <w:rFonts w:asciiTheme="minorHAnsi" w:hAnsiTheme="minorHAnsi" w:cs="Times New Roman"/>
        </w:rPr>
        <w:t xml:space="preserve">:                                                   </w:t>
      </w:r>
      <w:r w:rsidRPr="00304E40">
        <w:rPr>
          <w:rFonts w:asciiTheme="minorHAnsi" w:hAnsiTheme="minorHAnsi" w:cs="Times New Roman"/>
        </w:rPr>
        <w:tab/>
        <w:t>Objednávateľ</w:t>
      </w:r>
      <w:r w:rsidR="00FD43B6" w:rsidRPr="00304E40">
        <w:rPr>
          <w:rFonts w:asciiTheme="minorHAnsi" w:hAnsiTheme="minorHAnsi" w:cs="Times New Roman"/>
        </w:rPr>
        <w:t>:</w:t>
      </w:r>
    </w:p>
    <w:p w14:paraId="064D08FA" w14:textId="77777777" w:rsidR="00FD43B6" w:rsidRPr="00304E40" w:rsidRDefault="00FD43B6" w:rsidP="00D17D50">
      <w:pPr>
        <w:ind w:left="600"/>
        <w:jc w:val="both"/>
        <w:rPr>
          <w:rFonts w:asciiTheme="minorHAnsi" w:hAnsiTheme="minorHAnsi" w:cs="Times New Roman"/>
          <w:i/>
          <w:iCs/>
        </w:rPr>
      </w:pPr>
    </w:p>
    <w:p w14:paraId="545E0D93" w14:textId="77777777" w:rsidR="00D17D50" w:rsidRPr="00304E40" w:rsidRDefault="00D17D50" w:rsidP="00D17D50">
      <w:pPr>
        <w:ind w:left="600"/>
        <w:jc w:val="both"/>
        <w:rPr>
          <w:rFonts w:asciiTheme="minorHAnsi" w:hAnsiTheme="minorHAnsi" w:cs="Times New Roman"/>
          <w:i/>
          <w:iCs/>
        </w:rPr>
      </w:pPr>
    </w:p>
    <w:p w14:paraId="373BA76E" w14:textId="77777777" w:rsidR="00D17D50" w:rsidRPr="00304E40" w:rsidRDefault="00D17D50" w:rsidP="00D17D50">
      <w:pPr>
        <w:ind w:left="600"/>
        <w:jc w:val="both"/>
        <w:rPr>
          <w:rFonts w:asciiTheme="minorHAnsi" w:hAnsiTheme="minorHAnsi" w:cs="Times New Roman"/>
          <w:i/>
          <w:iCs/>
        </w:rPr>
      </w:pPr>
    </w:p>
    <w:p w14:paraId="0692F770" w14:textId="77777777" w:rsidR="00FD43B6" w:rsidRPr="00304E40" w:rsidRDefault="00FD43B6" w:rsidP="00414730">
      <w:pPr>
        <w:ind w:left="600"/>
        <w:jc w:val="both"/>
        <w:rPr>
          <w:rFonts w:asciiTheme="minorHAnsi" w:hAnsiTheme="minorHAnsi" w:cs="Times New Roman"/>
          <w:i/>
          <w:iCs/>
        </w:rPr>
      </w:pPr>
      <w:r w:rsidRPr="00304E40">
        <w:rPr>
          <w:rFonts w:asciiTheme="minorHAnsi" w:hAnsiTheme="minorHAnsi" w:cs="Times New Roman"/>
          <w:i/>
          <w:iCs/>
        </w:rPr>
        <w:t>..........................................                                    .........................................................</w:t>
      </w:r>
      <w:r w:rsidRPr="00304E40">
        <w:rPr>
          <w:rFonts w:asciiTheme="minorHAnsi" w:hAnsiTheme="minorHAnsi" w:cs="Times New Roman"/>
        </w:rPr>
        <w:t xml:space="preserve">                                                 </w:t>
      </w:r>
      <w:r w:rsidR="00414730" w:rsidRPr="00304E40">
        <w:rPr>
          <w:rFonts w:asciiTheme="minorHAnsi" w:hAnsiTheme="minorHAnsi" w:cs="Times New Roman"/>
        </w:rPr>
        <w:t xml:space="preserve">                            </w:t>
      </w:r>
    </w:p>
    <w:p w14:paraId="4F2B3A4F" w14:textId="77777777" w:rsidR="00FD43B6" w:rsidRPr="00304E40" w:rsidRDefault="00FD43B6" w:rsidP="00D17D50">
      <w:pPr>
        <w:jc w:val="both"/>
        <w:rPr>
          <w:rFonts w:asciiTheme="minorHAnsi" w:hAnsiTheme="minorHAnsi" w:cs="Times New Roman"/>
          <w:spacing w:val="68"/>
          <w:lang w:eastAsia="cs-CZ"/>
        </w:rPr>
      </w:pPr>
      <w:r w:rsidRPr="00304E40">
        <w:rPr>
          <w:rFonts w:asciiTheme="minorHAnsi" w:hAnsiTheme="minorHAnsi" w:cs="Times New Roman"/>
        </w:rPr>
        <w:t xml:space="preserve">         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  <w:t xml:space="preserve">             rektor</w:t>
      </w:r>
    </w:p>
    <w:p w14:paraId="4868D27F" w14:textId="77777777" w:rsidR="00FD43B6" w:rsidRPr="00304E40" w:rsidRDefault="00FD43B6" w:rsidP="00D17D50">
      <w:pPr>
        <w:ind w:left="708"/>
        <w:jc w:val="both"/>
        <w:rPr>
          <w:rFonts w:asciiTheme="minorHAnsi" w:hAnsiTheme="minorHAnsi" w:cs="Times New Roman"/>
          <w:spacing w:val="68"/>
          <w:lang w:eastAsia="cs-CZ"/>
        </w:rPr>
      </w:pPr>
    </w:p>
    <w:p w14:paraId="78603E41" w14:textId="77777777" w:rsidR="00FD43B6" w:rsidRPr="00304E40" w:rsidRDefault="00FD43B6" w:rsidP="00D17D50">
      <w:pPr>
        <w:ind w:left="708"/>
        <w:jc w:val="both"/>
        <w:rPr>
          <w:rFonts w:asciiTheme="minorHAnsi" w:hAnsiTheme="minorHAnsi" w:cs="Times New Roman"/>
          <w:spacing w:val="68"/>
          <w:lang w:eastAsia="cs-CZ"/>
        </w:rPr>
      </w:pPr>
      <w:r w:rsidRPr="00304E40">
        <w:rPr>
          <w:rFonts w:asciiTheme="minorHAnsi" w:hAnsiTheme="minorHAnsi" w:cs="Times New Roman"/>
          <w:spacing w:val="68"/>
          <w:lang w:eastAsia="cs-CZ"/>
        </w:rPr>
        <w:t xml:space="preserve">       </w:t>
      </w:r>
    </w:p>
    <w:p w14:paraId="1F4147F0" w14:textId="77777777" w:rsidR="00FD43B6" w:rsidRPr="00304E40" w:rsidRDefault="00FD43B6" w:rsidP="00D17D50">
      <w:pPr>
        <w:ind w:left="708"/>
        <w:jc w:val="both"/>
        <w:rPr>
          <w:rFonts w:asciiTheme="minorHAnsi" w:hAnsiTheme="minorHAnsi" w:cs="Times New Roman"/>
          <w:spacing w:val="68"/>
          <w:lang w:eastAsia="cs-CZ"/>
        </w:rPr>
      </w:pPr>
    </w:p>
    <w:p w14:paraId="267193A3" w14:textId="77777777" w:rsidR="00FD43B6" w:rsidRPr="00304E40" w:rsidRDefault="00FD43B6" w:rsidP="00D17D50">
      <w:pPr>
        <w:suppressAutoHyphens/>
        <w:jc w:val="center"/>
        <w:rPr>
          <w:rFonts w:asciiTheme="minorHAnsi" w:hAnsiTheme="minorHAnsi" w:cs="Times New Roman"/>
          <w:b/>
          <w:bCs/>
        </w:rPr>
      </w:pPr>
    </w:p>
    <w:sectPr w:rsidR="00FD43B6" w:rsidRPr="00304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EC0"/>
    <w:multiLevelType w:val="hybridMultilevel"/>
    <w:tmpl w:val="2DEAB0B0"/>
    <w:lvl w:ilvl="0" w:tplc="DD98A7A4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A359DD"/>
    <w:multiLevelType w:val="hybridMultilevel"/>
    <w:tmpl w:val="59020CEC"/>
    <w:lvl w:ilvl="0" w:tplc="3EBC3CB0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FB49EF"/>
    <w:multiLevelType w:val="hybridMultilevel"/>
    <w:tmpl w:val="F4806B86"/>
    <w:lvl w:ilvl="0" w:tplc="041B000F">
      <w:start w:val="1"/>
      <w:numFmt w:val="decimal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5BC0C7E"/>
    <w:multiLevelType w:val="hybridMultilevel"/>
    <w:tmpl w:val="E1CC0D0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98A7A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CA3488"/>
    <w:multiLevelType w:val="hybridMultilevel"/>
    <w:tmpl w:val="2416D34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167E6"/>
    <w:multiLevelType w:val="hybridMultilevel"/>
    <w:tmpl w:val="609CACBA"/>
    <w:lvl w:ilvl="0" w:tplc="06F0A0C0">
      <w:start w:val="1"/>
      <w:numFmt w:val="decimal"/>
      <w:lvlText w:val="%1."/>
      <w:lvlJc w:val="left"/>
      <w:pPr>
        <w:tabs>
          <w:tab w:val="num" w:pos="674"/>
        </w:tabs>
        <w:ind w:left="65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241B50E7"/>
    <w:multiLevelType w:val="hybridMultilevel"/>
    <w:tmpl w:val="51C0CA94"/>
    <w:lvl w:ilvl="0" w:tplc="28349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3597A"/>
    <w:multiLevelType w:val="hybridMultilevel"/>
    <w:tmpl w:val="B7360540"/>
    <w:lvl w:ilvl="0" w:tplc="06F0A0C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9F146A08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172CCD"/>
    <w:multiLevelType w:val="hybridMultilevel"/>
    <w:tmpl w:val="AD26F8E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8C2E2A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14F11"/>
    <w:multiLevelType w:val="hybridMultilevel"/>
    <w:tmpl w:val="202C8392"/>
    <w:lvl w:ilvl="0" w:tplc="2788F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B451AA"/>
    <w:multiLevelType w:val="hybridMultilevel"/>
    <w:tmpl w:val="79E85428"/>
    <w:lvl w:ilvl="0" w:tplc="12D6E2B8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70ED54">
      <w:start w:val="1"/>
      <w:numFmt w:val="decimal"/>
      <w:lvlText w:val="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4E3C4E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142C3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04EB8C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1671E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AEC542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7C8B08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A4BF6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C95212"/>
    <w:multiLevelType w:val="hybridMultilevel"/>
    <w:tmpl w:val="CF1E508E"/>
    <w:lvl w:ilvl="0" w:tplc="2D44EA3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83418"/>
    <w:multiLevelType w:val="hybridMultilevel"/>
    <w:tmpl w:val="8050E5A2"/>
    <w:lvl w:ilvl="0" w:tplc="1166E48C">
      <w:start w:val="1"/>
      <w:numFmt w:val="decimal"/>
      <w:lvlText w:val="%1."/>
      <w:lvlJc w:val="left"/>
      <w:pPr>
        <w:ind w:left="1335" w:hanging="39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45" w:hanging="360"/>
      </w:pPr>
    </w:lvl>
    <w:lvl w:ilvl="2" w:tplc="041B001B" w:tentative="1">
      <w:start w:val="1"/>
      <w:numFmt w:val="lowerRoman"/>
      <w:lvlText w:val="%3."/>
      <w:lvlJc w:val="right"/>
      <w:pPr>
        <w:ind w:left="2265" w:hanging="180"/>
      </w:pPr>
    </w:lvl>
    <w:lvl w:ilvl="3" w:tplc="041B000F" w:tentative="1">
      <w:start w:val="1"/>
      <w:numFmt w:val="decimal"/>
      <w:lvlText w:val="%4."/>
      <w:lvlJc w:val="left"/>
      <w:pPr>
        <w:ind w:left="2985" w:hanging="360"/>
      </w:pPr>
    </w:lvl>
    <w:lvl w:ilvl="4" w:tplc="041B0019" w:tentative="1">
      <w:start w:val="1"/>
      <w:numFmt w:val="lowerLetter"/>
      <w:lvlText w:val="%5."/>
      <w:lvlJc w:val="left"/>
      <w:pPr>
        <w:ind w:left="3705" w:hanging="360"/>
      </w:pPr>
    </w:lvl>
    <w:lvl w:ilvl="5" w:tplc="041B001B" w:tentative="1">
      <w:start w:val="1"/>
      <w:numFmt w:val="lowerRoman"/>
      <w:lvlText w:val="%6."/>
      <w:lvlJc w:val="right"/>
      <w:pPr>
        <w:ind w:left="4425" w:hanging="180"/>
      </w:pPr>
    </w:lvl>
    <w:lvl w:ilvl="6" w:tplc="041B000F" w:tentative="1">
      <w:start w:val="1"/>
      <w:numFmt w:val="decimal"/>
      <w:lvlText w:val="%7."/>
      <w:lvlJc w:val="left"/>
      <w:pPr>
        <w:ind w:left="5145" w:hanging="360"/>
      </w:pPr>
    </w:lvl>
    <w:lvl w:ilvl="7" w:tplc="041B0019" w:tentative="1">
      <w:start w:val="1"/>
      <w:numFmt w:val="lowerLetter"/>
      <w:lvlText w:val="%8."/>
      <w:lvlJc w:val="left"/>
      <w:pPr>
        <w:ind w:left="5865" w:hanging="360"/>
      </w:pPr>
    </w:lvl>
    <w:lvl w:ilvl="8" w:tplc="041B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48C8545D"/>
    <w:multiLevelType w:val="hybridMultilevel"/>
    <w:tmpl w:val="A796CAAA"/>
    <w:lvl w:ilvl="0" w:tplc="84649496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6E74DB9C">
      <w:start w:val="1"/>
      <w:numFmt w:val="lowerLetter"/>
      <w:lvlText w:val="%2)"/>
      <w:lvlJc w:val="left"/>
      <w:pPr>
        <w:ind w:left="1450" w:hanging="37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613C9"/>
    <w:multiLevelType w:val="multilevel"/>
    <w:tmpl w:val="D8188A5C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4FF70E0"/>
    <w:multiLevelType w:val="hybridMultilevel"/>
    <w:tmpl w:val="18ACF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2215F1"/>
    <w:multiLevelType w:val="hybridMultilevel"/>
    <w:tmpl w:val="CE540750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7">
      <w:start w:val="1"/>
      <w:numFmt w:val="lowerLetter"/>
      <w:lvlText w:val="%3)"/>
      <w:lvlJc w:val="lef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F4277D3"/>
    <w:multiLevelType w:val="hybridMultilevel"/>
    <w:tmpl w:val="33B4F6A6"/>
    <w:lvl w:ilvl="0" w:tplc="4E14CA26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61562B3"/>
    <w:multiLevelType w:val="hybridMultilevel"/>
    <w:tmpl w:val="86DC31B0"/>
    <w:lvl w:ilvl="0" w:tplc="9CD03F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6E02F65"/>
    <w:multiLevelType w:val="hybridMultilevel"/>
    <w:tmpl w:val="968C129A"/>
    <w:lvl w:ilvl="0" w:tplc="E3C0F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10066"/>
    <w:multiLevelType w:val="hybridMultilevel"/>
    <w:tmpl w:val="A1445EA8"/>
    <w:lvl w:ilvl="0" w:tplc="9FDC56C2">
      <w:start w:val="1"/>
      <w:numFmt w:val="decimal"/>
      <w:lvlText w:val="%1."/>
      <w:lvlJc w:val="left"/>
      <w:pPr>
        <w:tabs>
          <w:tab w:val="num" w:pos="357"/>
        </w:tabs>
        <w:ind w:left="794" w:hanging="434"/>
      </w:pPr>
      <w:rPr>
        <w:rFonts w:hint="default"/>
        <w:b/>
        <w:color w:val="auto"/>
      </w:rPr>
    </w:lvl>
    <w:lvl w:ilvl="1" w:tplc="CB9A84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1C2FB46">
      <w:start w:val="1"/>
      <w:numFmt w:val="decimal"/>
      <w:lvlText w:val="%3."/>
      <w:lvlJc w:val="left"/>
      <w:pPr>
        <w:tabs>
          <w:tab w:val="num" w:pos="851"/>
        </w:tabs>
        <w:ind w:left="907" w:hanging="283"/>
      </w:pPr>
      <w:rPr>
        <w:rFonts w:hint="default"/>
      </w:rPr>
    </w:lvl>
    <w:lvl w:ilvl="3" w:tplc="B31CD0B4">
      <w:start w:val="1"/>
      <w:numFmt w:val="decimal"/>
      <w:lvlText w:val="%4."/>
      <w:lvlJc w:val="left"/>
      <w:pPr>
        <w:tabs>
          <w:tab w:val="num" w:pos="851"/>
        </w:tabs>
        <w:ind w:left="907" w:hanging="283"/>
      </w:pPr>
      <w:rPr>
        <w:rFonts w:hint="default"/>
        <w:b w:val="0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2A3C81"/>
    <w:multiLevelType w:val="hybridMultilevel"/>
    <w:tmpl w:val="0D4C67F4"/>
    <w:lvl w:ilvl="0" w:tplc="F2B82688">
      <w:start w:val="1"/>
      <w:numFmt w:val="upperRoman"/>
      <w:lvlText w:val="%1."/>
      <w:lvlJc w:val="left"/>
      <w:pPr>
        <w:ind w:left="3525" w:hanging="720"/>
      </w:pPr>
      <w:rPr>
        <w:rFonts w:hint="default"/>
        <w:b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3885" w:hanging="360"/>
      </w:pPr>
    </w:lvl>
    <w:lvl w:ilvl="2" w:tplc="041B001B" w:tentative="1">
      <w:start w:val="1"/>
      <w:numFmt w:val="lowerRoman"/>
      <w:lvlText w:val="%3."/>
      <w:lvlJc w:val="right"/>
      <w:pPr>
        <w:ind w:left="4605" w:hanging="180"/>
      </w:pPr>
    </w:lvl>
    <w:lvl w:ilvl="3" w:tplc="041B000F" w:tentative="1">
      <w:start w:val="1"/>
      <w:numFmt w:val="decimal"/>
      <w:lvlText w:val="%4."/>
      <w:lvlJc w:val="left"/>
      <w:pPr>
        <w:ind w:left="5325" w:hanging="360"/>
      </w:pPr>
    </w:lvl>
    <w:lvl w:ilvl="4" w:tplc="041B0019" w:tentative="1">
      <w:start w:val="1"/>
      <w:numFmt w:val="lowerLetter"/>
      <w:lvlText w:val="%5."/>
      <w:lvlJc w:val="left"/>
      <w:pPr>
        <w:ind w:left="6045" w:hanging="360"/>
      </w:pPr>
    </w:lvl>
    <w:lvl w:ilvl="5" w:tplc="041B001B" w:tentative="1">
      <w:start w:val="1"/>
      <w:numFmt w:val="lowerRoman"/>
      <w:lvlText w:val="%6."/>
      <w:lvlJc w:val="right"/>
      <w:pPr>
        <w:ind w:left="6765" w:hanging="180"/>
      </w:pPr>
    </w:lvl>
    <w:lvl w:ilvl="6" w:tplc="041B000F" w:tentative="1">
      <w:start w:val="1"/>
      <w:numFmt w:val="decimal"/>
      <w:lvlText w:val="%7."/>
      <w:lvlJc w:val="left"/>
      <w:pPr>
        <w:ind w:left="7485" w:hanging="360"/>
      </w:pPr>
    </w:lvl>
    <w:lvl w:ilvl="7" w:tplc="041B0019" w:tentative="1">
      <w:start w:val="1"/>
      <w:numFmt w:val="lowerLetter"/>
      <w:lvlText w:val="%8."/>
      <w:lvlJc w:val="left"/>
      <w:pPr>
        <w:ind w:left="8205" w:hanging="360"/>
      </w:pPr>
    </w:lvl>
    <w:lvl w:ilvl="8" w:tplc="041B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22" w15:restartNumberingAfterBreak="0">
    <w:nsid w:val="7EAB2808"/>
    <w:multiLevelType w:val="hybridMultilevel"/>
    <w:tmpl w:val="9E56C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9"/>
  </w:num>
  <w:num w:numId="8">
    <w:abstractNumId w:val="20"/>
  </w:num>
  <w:num w:numId="9">
    <w:abstractNumId w:val="17"/>
  </w:num>
  <w:num w:numId="10">
    <w:abstractNumId w:val="19"/>
  </w:num>
  <w:num w:numId="11">
    <w:abstractNumId w:val="15"/>
  </w:num>
  <w:num w:numId="12">
    <w:abstractNumId w:val="21"/>
  </w:num>
  <w:num w:numId="13">
    <w:abstractNumId w:val="6"/>
  </w:num>
  <w:num w:numId="14">
    <w:abstractNumId w:val="2"/>
  </w:num>
  <w:num w:numId="15">
    <w:abstractNumId w:val="22"/>
  </w:num>
  <w:num w:numId="16">
    <w:abstractNumId w:val="12"/>
  </w:num>
  <w:num w:numId="17">
    <w:abstractNumId w:val="14"/>
  </w:num>
  <w:num w:numId="18">
    <w:abstractNumId w:val="8"/>
  </w:num>
  <w:num w:numId="19">
    <w:abstractNumId w:val="13"/>
  </w:num>
  <w:num w:numId="20">
    <w:abstractNumId w:val="16"/>
  </w:num>
  <w:num w:numId="21">
    <w:abstractNumId w:val="1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9BB"/>
    <w:rsid w:val="00020104"/>
    <w:rsid w:val="000436A2"/>
    <w:rsid w:val="000829BB"/>
    <w:rsid w:val="000955C3"/>
    <w:rsid w:val="000F291E"/>
    <w:rsid w:val="00133C4E"/>
    <w:rsid w:val="0014420D"/>
    <w:rsid w:val="001951C8"/>
    <w:rsid w:val="00196BDC"/>
    <w:rsid w:val="001A006A"/>
    <w:rsid w:val="001D78B7"/>
    <w:rsid w:val="00223E79"/>
    <w:rsid w:val="002240D5"/>
    <w:rsid w:val="00283030"/>
    <w:rsid w:val="0029551D"/>
    <w:rsid w:val="002C752E"/>
    <w:rsid w:val="002D7742"/>
    <w:rsid w:val="002F3EB2"/>
    <w:rsid w:val="00304E40"/>
    <w:rsid w:val="00311360"/>
    <w:rsid w:val="00374236"/>
    <w:rsid w:val="003D54E8"/>
    <w:rsid w:val="00414730"/>
    <w:rsid w:val="0047296B"/>
    <w:rsid w:val="00491C51"/>
    <w:rsid w:val="00497E7F"/>
    <w:rsid w:val="004B3E85"/>
    <w:rsid w:val="004C215A"/>
    <w:rsid w:val="004D65C0"/>
    <w:rsid w:val="00525B31"/>
    <w:rsid w:val="00540901"/>
    <w:rsid w:val="005552C2"/>
    <w:rsid w:val="00581E42"/>
    <w:rsid w:val="005850BC"/>
    <w:rsid w:val="005868F9"/>
    <w:rsid w:val="005B3685"/>
    <w:rsid w:val="005C44D4"/>
    <w:rsid w:val="005D7A88"/>
    <w:rsid w:val="005F6576"/>
    <w:rsid w:val="006306D3"/>
    <w:rsid w:val="00633D8F"/>
    <w:rsid w:val="006D4542"/>
    <w:rsid w:val="006E4BBE"/>
    <w:rsid w:val="006F436F"/>
    <w:rsid w:val="00724281"/>
    <w:rsid w:val="00766239"/>
    <w:rsid w:val="007733A0"/>
    <w:rsid w:val="007A071C"/>
    <w:rsid w:val="007A3F1E"/>
    <w:rsid w:val="008248FE"/>
    <w:rsid w:val="00862FD4"/>
    <w:rsid w:val="008A0DC4"/>
    <w:rsid w:val="008E5CB3"/>
    <w:rsid w:val="008F759C"/>
    <w:rsid w:val="00912C0A"/>
    <w:rsid w:val="00936BF2"/>
    <w:rsid w:val="009457A8"/>
    <w:rsid w:val="0097363F"/>
    <w:rsid w:val="009966BE"/>
    <w:rsid w:val="009C56A9"/>
    <w:rsid w:val="009D5824"/>
    <w:rsid w:val="00A04980"/>
    <w:rsid w:val="00A64530"/>
    <w:rsid w:val="00A75DA1"/>
    <w:rsid w:val="00A87FA5"/>
    <w:rsid w:val="00AA1C84"/>
    <w:rsid w:val="00B02CCF"/>
    <w:rsid w:val="00B05D74"/>
    <w:rsid w:val="00B534A3"/>
    <w:rsid w:val="00BA4F0F"/>
    <w:rsid w:val="00BB4250"/>
    <w:rsid w:val="00BE0734"/>
    <w:rsid w:val="00BE22A3"/>
    <w:rsid w:val="00C0700F"/>
    <w:rsid w:val="00C17B97"/>
    <w:rsid w:val="00C30AFE"/>
    <w:rsid w:val="00C33850"/>
    <w:rsid w:val="00C36D86"/>
    <w:rsid w:val="00C62C49"/>
    <w:rsid w:val="00C87689"/>
    <w:rsid w:val="00CE0B5B"/>
    <w:rsid w:val="00CE15EB"/>
    <w:rsid w:val="00D17D50"/>
    <w:rsid w:val="00D410F7"/>
    <w:rsid w:val="00D64812"/>
    <w:rsid w:val="00D64C81"/>
    <w:rsid w:val="00DA1600"/>
    <w:rsid w:val="00DC098B"/>
    <w:rsid w:val="00DD0DD7"/>
    <w:rsid w:val="00E11EB1"/>
    <w:rsid w:val="00E564C7"/>
    <w:rsid w:val="00EA0726"/>
    <w:rsid w:val="00EA5089"/>
    <w:rsid w:val="00EC2040"/>
    <w:rsid w:val="00ED3243"/>
    <w:rsid w:val="00ED571A"/>
    <w:rsid w:val="00F30998"/>
    <w:rsid w:val="00F30A76"/>
    <w:rsid w:val="00F84E1D"/>
    <w:rsid w:val="00F925CA"/>
    <w:rsid w:val="00FD3663"/>
    <w:rsid w:val="00FD43B6"/>
    <w:rsid w:val="00FE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E0C0"/>
  <w15:docId w15:val="{6624C74A-55D8-437E-B727-47B9BCFC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43B6"/>
    <w:rPr>
      <w:rFonts w:ascii="Calibri" w:eastAsia="Times New Roman" w:hAnsi="Calibri" w:cs="Calibri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D4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FD43B6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FD43B6"/>
    <w:rPr>
      <w:b/>
      <w:bCs/>
    </w:rPr>
  </w:style>
  <w:style w:type="paragraph" w:styleId="Nzov">
    <w:name w:val="Title"/>
    <w:basedOn w:val="Normlny"/>
    <w:link w:val="NzovChar"/>
    <w:uiPriority w:val="99"/>
    <w:qFormat/>
    <w:rsid w:val="00FD43B6"/>
    <w:pPr>
      <w:spacing w:after="0" w:line="240" w:lineRule="auto"/>
      <w:jc w:val="center"/>
    </w:pPr>
    <w:rPr>
      <w:b/>
      <w:bCs/>
      <w:caps/>
      <w:spacing w:val="40"/>
      <w:sz w:val="36"/>
      <w:szCs w:val="36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FD43B6"/>
    <w:rPr>
      <w:rFonts w:ascii="Calibri" w:eastAsia="Times New Roman" w:hAnsi="Calibri" w:cs="Calibri"/>
      <w:b/>
      <w:bCs/>
      <w:caps/>
      <w:spacing w:val="40"/>
      <w:sz w:val="36"/>
      <w:szCs w:val="36"/>
      <w:lang w:eastAsia="cs-CZ"/>
    </w:rPr>
  </w:style>
  <w:style w:type="paragraph" w:styleId="Odsekzoznamu">
    <w:name w:val="List Paragraph"/>
    <w:basedOn w:val="Normlny"/>
    <w:uiPriority w:val="34"/>
    <w:qFormat/>
    <w:rsid w:val="009457A8"/>
    <w:pPr>
      <w:ind w:left="720"/>
      <w:contextualSpacing/>
    </w:pPr>
  </w:style>
  <w:style w:type="paragraph" w:styleId="Bezriadkovania">
    <w:name w:val="No Spacing"/>
    <w:uiPriority w:val="1"/>
    <w:qFormat/>
    <w:rsid w:val="00A64530"/>
    <w:pPr>
      <w:spacing w:after="0" w:line="240" w:lineRule="auto"/>
    </w:pPr>
    <w:rPr>
      <w:rFonts w:ascii="Calibri" w:eastAsia="Times New Roman" w:hAnsi="Calibri" w:cs="Calibri"/>
      <w:lang w:eastAsia="sk-SK"/>
    </w:rPr>
  </w:style>
  <w:style w:type="paragraph" w:styleId="Zkladntext3">
    <w:name w:val="Body Text 3"/>
    <w:basedOn w:val="Normlny"/>
    <w:link w:val="Zkladntext3Char"/>
    <w:rsid w:val="00CE15EB"/>
    <w:pPr>
      <w:spacing w:after="0" w:line="240" w:lineRule="auto"/>
    </w:pPr>
    <w:rPr>
      <w:rFonts w:ascii="Times New Roman" w:hAnsi="Times New Roman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rsid w:val="00CE15EB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Advnormal">
    <w:name w:val="Adv normal"/>
    <w:basedOn w:val="Normlny"/>
    <w:rsid w:val="00A87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0" w:line="240" w:lineRule="auto"/>
    </w:pPr>
    <w:rPr>
      <w:rFonts w:ascii="Times New Roman" w:hAnsi="Times New Roman" w:cs="Times New Roman"/>
      <w:sz w:val="24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1473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473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3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3850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C215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C215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C215A"/>
    <w:rPr>
      <w:rFonts w:ascii="Calibri" w:eastAsia="Times New Roman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C215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C215A"/>
    <w:rPr>
      <w:rFonts w:ascii="Calibri" w:eastAsia="Times New Roman" w:hAnsi="Calibri" w:cs="Calibri"/>
      <w:b/>
      <w:bCs/>
      <w:sz w:val="20"/>
      <w:szCs w:val="20"/>
      <w:lang w:eastAsia="sk-SK"/>
    </w:rPr>
  </w:style>
  <w:style w:type="paragraph" w:customStyle="1" w:styleId="Default">
    <w:name w:val="Default"/>
    <w:rsid w:val="005B36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kladntext21">
    <w:name w:val="Základný text 21"/>
    <w:basedOn w:val="Normlny"/>
    <w:rsid w:val="005B3685"/>
    <w:pPr>
      <w:widowControl w:val="0"/>
      <w:spacing w:after="0" w:line="240" w:lineRule="auto"/>
      <w:ind w:left="567" w:hanging="567"/>
      <w:jc w:val="both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abacharova</dc:creator>
  <cp:lastModifiedBy>Používateľ systému Windows</cp:lastModifiedBy>
  <cp:revision>3</cp:revision>
  <cp:lastPrinted>2019-07-26T07:34:00Z</cp:lastPrinted>
  <dcterms:created xsi:type="dcterms:W3CDTF">2020-08-27T07:55:00Z</dcterms:created>
  <dcterms:modified xsi:type="dcterms:W3CDTF">2020-09-04T08:06:00Z</dcterms:modified>
</cp:coreProperties>
</file>