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B7E6C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1B7E6C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Dekanát FPV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234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B7E6C">
        <w:rPr>
          <w:rFonts w:asciiTheme="minorHAnsi" w:hAnsiTheme="minorHAnsi"/>
          <w:sz w:val="22"/>
          <w:szCs w:val="22"/>
          <w:lang w:val="sk-SK"/>
        </w:rPr>
        <w:t>Priehľadná hyg</w:t>
      </w:r>
      <w:r w:rsidR="00317A21">
        <w:rPr>
          <w:rFonts w:asciiTheme="minorHAnsi" w:hAnsiTheme="minorHAnsi"/>
          <w:sz w:val="22"/>
          <w:szCs w:val="22"/>
          <w:lang w:val="sk-SK"/>
        </w:rPr>
        <w:t>i</w:t>
      </w:r>
      <w:r w:rsidR="001B7E6C">
        <w:rPr>
          <w:rFonts w:asciiTheme="minorHAnsi" w:hAnsiTheme="minorHAnsi"/>
          <w:sz w:val="22"/>
          <w:szCs w:val="22"/>
          <w:lang w:val="sk-SK"/>
        </w:rPr>
        <w:t xml:space="preserve">enická </w:t>
      </w:r>
      <w:proofErr w:type="spellStart"/>
      <w:r w:rsidR="001B7E6C">
        <w:rPr>
          <w:rFonts w:asciiTheme="minorHAnsi" w:hAnsiTheme="minorHAnsi"/>
          <w:sz w:val="22"/>
          <w:szCs w:val="22"/>
          <w:lang w:val="sk-SK"/>
        </w:rPr>
        <w:t>prepážka</w:t>
      </w:r>
      <w:proofErr w:type="spellEnd"/>
    </w:p>
    <w:p w:rsidR="001B7E6C" w:rsidRDefault="001B7E6C" w:rsidP="003B2345">
      <w:pPr>
        <w:pStyle w:val="Odsekzoznamu"/>
        <w:rPr>
          <w:rFonts w:asciiTheme="minorHAnsi" w:hAnsiTheme="minorHAnsi"/>
          <w:b/>
          <w:szCs w:val="22"/>
        </w:rPr>
      </w:pPr>
    </w:p>
    <w:p w:rsidR="001B7E6C" w:rsidRPr="003B2345" w:rsidRDefault="00833BCA" w:rsidP="003B234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2345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B7E6C" w:rsidRPr="003B2345">
        <w:rPr>
          <w:rFonts w:asciiTheme="minorHAnsi" w:hAnsiTheme="minorHAnsi"/>
          <w:sz w:val="22"/>
          <w:szCs w:val="22"/>
          <w:lang w:val="sk-SK"/>
        </w:rPr>
        <w:t xml:space="preserve">Ochranný kryt - priehľadná deliaca priečka </w:t>
      </w:r>
      <w:r w:rsidR="001B7E6C" w:rsidRPr="003B2345">
        <w:rPr>
          <w:rFonts w:asciiTheme="minorHAnsi" w:hAnsiTheme="minorHAnsi"/>
          <w:sz w:val="22"/>
          <w:szCs w:val="22"/>
          <w:lang w:val="sk-SK"/>
        </w:rPr>
        <w:br/>
        <w:t xml:space="preserve">(hrúbka: 6 mm, šírka: 900 mm, dĺžka: 1000 mm) – 4ks, priehľadné hygienické </w:t>
      </w:r>
      <w:proofErr w:type="spellStart"/>
      <w:r w:rsidR="001B7E6C" w:rsidRPr="003B2345">
        <w:rPr>
          <w:rFonts w:asciiTheme="minorHAnsi" w:hAnsiTheme="minorHAnsi"/>
          <w:sz w:val="22"/>
          <w:szCs w:val="22"/>
          <w:lang w:val="sk-SK"/>
        </w:rPr>
        <w:t>prepážky</w:t>
      </w:r>
      <w:proofErr w:type="spellEnd"/>
      <w:r w:rsidR="001B7E6C" w:rsidRPr="003B2345">
        <w:rPr>
          <w:rFonts w:asciiTheme="minorHAnsi" w:hAnsiTheme="minorHAnsi"/>
          <w:sz w:val="22"/>
          <w:szCs w:val="22"/>
          <w:lang w:val="sk-SK"/>
        </w:rPr>
        <w:t xml:space="preserve"> z číreho húževnatého </w:t>
      </w:r>
      <w:proofErr w:type="spellStart"/>
      <w:r w:rsidR="001B7E6C" w:rsidRPr="003B2345">
        <w:rPr>
          <w:rFonts w:asciiTheme="minorHAnsi" w:hAnsiTheme="minorHAnsi"/>
          <w:sz w:val="22"/>
          <w:szCs w:val="22"/>
          <w:lang w:val="sk-SK"/>
        </w:rPr>
        <w:t>polykarbonátu</w:t>
      </w:r>
      <w:proofErr w:type="spellEnd"/>
      <w:r w:rsidR="001B7E6C" w:rsidRPr="003B2345">
        <w:rPr>
          <w:rFonts w:asciiTheme="minorHAnsi" w:hAnsiTheme="minorHAnsi"/>
          <w:sz w:val="22"/>
          <w:szCs w:val="22"/>
          <w:lang w:val="sk-SK"/>
        </w:rPr>
        <w:t xml:space="preserve"> hr. 6 mm alebo z plexiskla, ktoré zaisťujú dlhodobé používanie tejto deliacej zásteny (</w:t>
      </w:r>
      <w:proofErr w:type="spellStart"/>
      <w:r w:rsidR="001B7E6C" w:rsidRPr="003B2345">
        <w:rPr>
          <w:rFonts w:asciiTheme="minorHAnsi" w:hAnsiTheme="minorHAnsi"/>
          <w:sz w:val="22"/>
          <w:szCs w:val="22"/>
          <w:lang w:val="sk-SK"/>
        </w:rPr>
        <w:t>polykarbonátový</w:t>
      </w:r>
      <w:proofErr w:type="spellEnd"/>
      <w:r w:rsidR="001B7E6C" w:rsidRPr="003B2345">
        <w:rPr>
          <w:rFonts w:asciiTheme="minorHAnsi" w:hAnsiTheme="minorHAnsi"/>
          <w:sz w:val="22"/>
          <w:szCs w:val="22"/>
          <w:lang w:val="sk-SK"/>
        </w:rPr>
        <w:t xml:space="preserve"> plastový </w:t>
      </w:r>
      <w:proofErr w:type="spellStart"/>
      <w:r w:rsidR="001B7E6C" w:rsidRPr="003B2345">
        <w:rPr>
          <w:rFonts w:asciiTheme="minorHAnsi" w:hAnsiTheme="minorHAnsi"/>
          <w:sz w:val="22"/>
          <w:szCs w:val="22"/>
          <w:lang w:val="sk-SK"/>
        </w:rPr>
        <w:t>presklievací</w:t>
      </w:r>
      <w:proofErr w:type="spellEnd"/>
      <w:r w:rsidR="001B7E6C" w:rsidRPr="003B2345">
        <w:rPr>
          <w:rFonts w:asciiTheme="minorHAnsi" w:hAnsiTheme="minorHAnsi"/>
          <w:sz w:val="22"/>
          <w:szCs w:val="22"/>
          <w:lang w:val="sk-SK"/>
        </w:rPr>
        <w:t xml:space="preserve"> materiál je veľmi pevný a odolný voči nárazu). Ochranná zástena  vo výške 100 cm, šírk</w:t>
      </w:r>
      <w:r w:rsidR="003018C0">
        <w:rPr>
          <w:rFonts w:asciiTheme="minorHAnsi" w:hAnsiTheme="minorHAnsi"/>
          <w:sz w:val="22"/>
          <w:szCs w:val="22"/>
          <w:lang w:val="sk-SK"/>
        </w:rPr>
        <w:t>u</w:t>
      </w:r>
      <w:r w:rsidR="001B7E6C" w:rsidRPr="003B23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17A21">
        <w:rPr>
          <w:rFonts w:asciiTheme="minorHAnsi" w:hAnsiTheme="minorHAnsi"/>
          <w:sz w:val="22"/>
          <w:szCs w:val="22"/>
          <w:lang w:val="sk-SK"/>
        </w:rPr>
        <w:t>požadujeme</w:t>
      </w:r>
      <w:r w:rsidR="00317A21" w:rsidRPr="003B2345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1B7E6C" w:rsidRPr="003B2345">
        <w:rPr>
          <w:rFonts w:asciiTheme="minorHAnsi" w:hAnsiTheme="minorHAnsi"/>
          <w:sz w:val="22"/>
          <w:szCs w:val="22"/>
          <w:lang w:val="sk-SK"/>
        </w:rPr>
        <w:t>90 cm. Veľkosť otvoru je na výšku  15 cm. Šírka otvoru  je 40 cm.</w:t>
      </w:r>
    </w:p>
    <w:p w:rsidR="00833BCA" w:rsidRDefault="001B7E6C" w:rsidP="003B234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3B2345">
        <w:rPr>
          <w:rFonts w:asciiTheme="minorHAnsi" w:hAnsiTheme="minorHAnsi"/>
          <w:sz w:val="22"/>
          <w:szCs w:val="22"/>
          <w:lang w:val="sk-SK"/>
        </w:rPr>
        <w:t xml:space="preserve">Nožičky sú pre zaistenie stability priehľadnej zásteny z bieleho plexiskla hr. 15 mm, biela farba bola zvolená z dôvodu lepšej viditeľnosti na stole,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F17E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</w:t>
      </w:r>
      <w:r w:rsidR="003018C0">
        <w:rPr>
          <w:rFonts w:asciiTheme="minorHAnsi" w:hAnsiTheme="minorHAnsi"/>
          <w:sz w:val="22"/>
          <w:szCs w:val="22"/>
          <w:lang w:val="sk-SK"/>
        </w:rPr>
        <w:t>.</w:t>
      </w:r>
    </w:p>
    <w:p w:rsidR="001B7E6C" w:rsidRPr="00E10F59" w:rsidRDefault="001B7E6C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3129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2345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3129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A83B1E" w:rsidRPr="003B2345">
        <w:rPr>
          <w:rFonts w:asciiTheme="minorHAnsi" w:hAnsiTheme="minorHAnsi"/>
          <w:i/>
          <w:strike/>
          <w:sz w:val="22"/>
          <w:szCs w:val="22"/>
          <w:lang w:val="sk-SK"/>
        </w:rPr>
        <w:t>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BC092A">
        <w:rPr>
          <w:rFonts w:asciiTheme="minorHAnsi" w:hAnsiTheme="minorHAnsi"/>
          <w:sz w:val="22"/>
          <w:szCs w:val="22"/>
          <w:lang w:val="sk-SK"/>
        </w:rPr>
        <w:t>242,48</w:t>
      </w:r>
      <w:r w:rsidR="001B7E6C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 xml:space="preserve">€ </w:t>
      </w:r>
      <w:r w:rsidR="00BC092A">
        <w:rPr>
          <w:rFonts w:asciiTheme="minorHAnsi" w:hAnsiTheme="minorHAnsi"/>
          <w:sz w:val="22"/>
          <w:szCs w:val="22"/>
          <w:lang w:val="sk-SK"/>
        </w:rPr>
        <w:t>bez</w:t>
      </w:r>
      <w:bookmarkStart w:id="0" w:name="_GoBack"/>
      <w:bookmarkEnd w:id="0"/>
      <w:r w:rsidR="002F141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DPH určená na základe</w:t>
      </w:r>
      <w:r w:rsidR="003D742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sz w:val="22"/>
          <w:szCs w:val="22"/>
          <w:lang w:val="sk-SK"/>
        </w:rPr>
        <w:t>cenovej ponuky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D2ED5">
        <w:rPr>
          <w:rFonts w:asciiTheme="minorHAnsi" w:hAnsiTheme="minorHAnsi"/>
          <w:b/>
          <w:sz w:val="22"/>
          <w:szCs w:val="22"/>
          <w:lang w:val="sk-SK"/>
        </w:rPr>
        <w:t>0</w:t>
      </w:r>
      <w:r w:rsidR="00AC7537">
        <w:rPr>
          <w:rFonts w:asciiTheme="minorHAnsi" w:hAnsiTheme="minorHAnsi"/>
          <w:b/>
          <w:sz w:val="22"/>
          <w:szCs w:val="22"/>
          <w:lang w:val="sk-SK"/>
        </w:rPr>
        <w:t>3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.0</w:t>
      </w:r>
      <w:r w:rsidR="001B7E6C">
        <w:rPr>
          <w:rFonts w:asciiTheme="minorHAnsi" w:hAnsiTheme="minorHAnsi"/>
          <w:b/>
          <w:sz w:val="22"/>
          <w:szCs w:val="22"/>
          <w:lang w:val="sk-SK"/>
        </w:rPr>
        <w:t>9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432110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B7E6C">
        <w:rPr>
          <w:rFonts w:asciiTheme="minorHAnsi" w:hAnsiTheme="minorHAnsi"/>
          <w:b/>
          <w:sz w:val="22"/>
          <w:szCs w:val="22"/>
          <w:lang w:val="sk-SK"/>
        </w:rPr>
        <w:t>09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mgregusova</w:t>
      </w:r>
      <w:proofErr w:type="spellEnd"/>
      <w:r w:rsidR="00432110">
        <w:t>@</w:t>
      </w:r>
      <w:r w:rsidR="00432110">
        <w:rPr>
          <w:lang w:val="sk-SK"/>
        </w:rPr>
        <w:t>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Ing. Martina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Gregušová</w:t>
      </w:r>
      <w:proofErr w:type="spellEnd"/>
      <w:r w:rsidR="00432110">
        <w:rPr>
          <w:rFonts w:asciiTheme="minorHAnsi" w:hAnsiTheme="minorHAnsi"/>
          <w:sz w:val="22"/>
          <w:szCs w:val="22"/>
          <w:lang w:val="sk-SK"/>
        </w:rPr>
        <w:t xml:space="preserve">, 037/6408566, </w:t>
      </w:r>
      <w:proofErr w:type="spellStart"/>
      <w:r w:rsidR="00432110">
        <w:rPr>
          <w:rFonts w:asciiTheme="minorHAnsi" w:hAnsiTheme="minorHAnsi"/>
          <w:sz w:val="22"/>
          <w:szCs w:val="22"/>
          <w:lang w:val="sk-SK"/>
        </w:rPr>
        <w:t>mgregusova</w:t>
      </w:r>
      <w:proofErr w:type="spellEnd"/>
      <w:r w:rsidR="00432110">
        <w:t>@</w:t>
      </w:r>
      <w:r w:rsidR="00432110">
        <w:rPr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B7E6C">
        <w:rPr>
          <w:rFonts w:asciiTheme="minorHAnsi" w:hAnsiTheme="minorHAnsi"/>
          <w:sz w:val="22"/>
          <w:szCs w:val="22"/>
          <w:lang w:val="sk-SK"/>
        </w:rPr>
        <w:t>2</w:t>
      </w:r>
      <w:r w:rsidR="00317A21">
        <w:rPr>
          <w:rFonts w:asciiTheme="minorHAnsi" w:hAnsiTheme="minorHAnsi"/>
          <w:sz w:val="22"/>
          <w:szCs w:val="22"/>
          <w:lang w:val="sk-SK"/>
        </w:rPr>
        <w:t>8</w:t>
      </w:r>
      <w:r w:rsidR="00432110">
        <w:rPr>
          <w:rFonts w:asciiTheme="minorHAnsi" w:hAnsiTheme="minorHAnsi"/>
          <w:sz w:val="22"/>
          <w:szCs w:val="22"/>
          <w:lang w:val="sk-SK"/>
        </w:rPr>
        <w:t>.</w:t>
      </w:r>
      <w:r w:rsidR="003D2ED5">
        <w:rPr>
          <w:rFonts w:asciiTheme="minorHAnsi" w:hAnsiTheme="minorHAnsi"/>
          <w:sz w:val="22"/>
          <w:szCs w:val="22"/>
          <w:lang w:val="sk-SK"/>
        </w:rPr>
        <w:t>0</w:t>
      </w:r>
      <w:r w:rsidR="001B7E6C">
        <w:rPr>
          <w:rFonts w:asciiTheme="minorHAnsi" w:hAnsiTheme="minorHAnsi"/>
          <w:sz w:val="22"/>
          <w:szCs w:val="22"/>
          <w:lang w:val="sk-SK"/>
        </w:rPr>
        <w:t>8</w:t>
      </w:r>
      <w:r w:rsidR="00432110">
        <w:rPr>
          <w:rFonts w:asciiTheme="minorHAnsi" w:hAnsiTheme="minorHAnsi"/>
          <w:sz w:val="22"/>
          <w:szCs w:val="22"/>
          <w:lang w:val="sk-SK"/>
        </w:rPr>
        <w:t>.2020</w:t>
      </w:r>
    </w:p>
    <w:p w:rsidR="003D2ED5" w:rsidRDefault="003D2ED5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lastRenderedPageBreak/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0710E0" w:rsidRPr="00E10F59" w:rsidRDefault="005E3335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1AB" w:rsidRDefault="00B961AB" w:rsidP="005E3335">
      <w:r>
        <w:separator/>
      </w:r>
    </w:p>
  </w:endnote>
  <w:endnote w:type="continuationSeparator" w:id="0">
    <w:p w:rsidR="00B961AB" w:rsidRDefault="00B961A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C092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1AB" w:rsidRDefault="00B961AB" w:rsidP="005E3335">
      <w:r>
        <w:separator/>
      </w:r>
    </w:p>
  </w:footnote>
  <w:footnote w:type="continuationSeparator" w:id="0">
    <w:p w:rsidR="00B961AB" w:rsidRDefault="00B961A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279F"/>
    <w:rsid w:val="000710E0"/>
    <w:rsid w:val="00092B25"/>
    <w:rsid w:val="000A3C6E"/>
    <w:rsid w:val="000C2EAD"/>
    <w:rsid w:val="00113AA4"/>
    <w:rsid w:val="00181093"/>
    <w:rsid w:val="001B7E6C"/>
    <w:rsid w:val="00286F20"/>
    <w:rsid w:val="002C050C"/>
    <w:rsid w:val="002C0C9E"/>
    <w:rsid w:val="002E657C"/>
    <w:rsid w:val="002F1419"/>
    <w:rsid w:val="003018C0"/>
    <w:rsid w:val="00311705"/>
    <w:rsid w:val="00317A21"/>
    <w:rsid w:val="0032786C"/>
    <w:rsid w:val="003A34B3"/>
    <w:rsid w:val="003B2345"/>
    <w:rsid w:val="003D2ED5"/>
    <w:rsid w:val="003D742D"/>
    <w:rsid w:val="00432110"/>
    <w:rsid w:val="00472131"/>
    <w:rsid w:val="004D1F04"/>
    <w:rsid w:val="005013BB"/>
    <w:rsid w:val="005338EC"/>
    <w:rsid w:val="005917D0"/>
    <w:rsid w:val="005E3335"/>
    <w:rsid w:val="0063171C"/>
    <w:rsid w:val="00651E5D"/>
    <w:rsid w:val="0068787C"/>
    <w:rsid w:val="006A15DB"/>
    <w:rsid w:val="006C16A5"/>
    <w:rsid w:val="006D03BC"/>
    <w:rsid w:val="006D7E2D"/>
    <w:rsid w:val="0071535E"/>
    <w:rsid w:val="00751BFD"/>
    <w:rsid w:val="00771D00"/>
    <w:rsid w:val="00787680"/>
    <w:rsid w:val="007C0BED"/>
    <w:rsid w:val="007F17EE"/>
    <w:rsid w:val="00801BC7"/>
    <w:rsid w:val="008105C6"/>
    <w:rsid w:val="008249E4"/>
    <w:rsid w:val="00833BCA"/>
    <w:rsid w:val="008667AC"/>
    <w:rsid w:val="008829B1"/>
    <w:rsid w:val="008E60DE"/>
    <w:rsid w:val="008E64CB"/>
    <w:rsid w:val="008F1655"/>
    <w:rsid w:val="00905767"/>
    <w:rsid w:val="0091561F"/>
    <w:rsid w:val="009302BA"/>
    <w:rsid w:val="00962D50"/>
    <w:rsid w:val="009D1ADE"/>
    <w:rsid w:val="00A83B1E"/>
    <w:rsid w:val="00A93D20"/>
    <w:rsid w:val="00AC7537"/>
    <w:rsid w:val="00B32D60"/>
    <w:rsid w:val="00B61AA6"/>
    <w:rsid w:val="00B743A8"/>
    <w:rsid w:val="00B961AB"/>
    <w:rsid w:val="00BC092A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0449E"/>
    <w:rsid w:val="00F11FB3"/>
    <w:rsid w:val="00F31298"/>
    <w:rsid w:val="00F61070"/>
    <w:rsid w:val="00F71A8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7B996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customStyle="1" w:styleId="varianttext">
    <w:name w:val="variant_text"/>
    <w:basedOn w:val="Predvolenpsmoodseku"/>
    <w:rsid w:val="001B7E6C"/>
  </w:style>
  <w:style w:type="paragraph" w:styleId="Normlnywebov">
    <w:name w:val="Normal (Web)"/>
    <w:basedOn w:val="Normlny"/>
    <w:uiPriority w:val="99"/>
    <w:unhideWhenUsed/>
    <w:rsid w:val="001B7E6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iln">
    <w:name w:val="Strong"/>
    <w:basedOn w:val="Predvolenpsmoodseku"/>
    <w:uiPriority w:val="22"/>
    <w:qFormat/>
    <w:rsid w:val="001B7E6C"/>
    <w:rPr>
      <w:b/>
      <w:bCs/>
    </w:rPr>
  </w:style>
  <w:style w:type="paragraph" w:styleId="Odsekzoznamu">
    <w:name w:val="List Paragraph"/>
    <w:basedOn w:val="Normlny"/>
    <w:uiPriority w:val="34"/>
    <w:qFormat/>
    <w:rsid w:val="001B7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3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5B688-33E1-4463-857C-79940F66E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4</cp:revision>
  <cp:lastPrinted>2020-06-08T11:50:00Z</cp:lastPrinted>
  <dcterms:created xsi:type="dcterms:W3CDTF">2020-08-28T06:38:00Z</dcterms:created>
  <dcterms:modified xsi:type="dcterms:W3CDTF">2020-09-03T08:06:00Z</dcterms:modified>
</cp:coreProperties>
</file>