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FB5EF5">
        <w:rPr>
          <w:rFonts w:asciiTheme="minorHAnsi" w:hAnsiTheme="minorHAnsi"/>
          <w:sz w:val="22"/>
          <w:szCs w:val="22"/>
          <w:lang w:val="sk-SK"/>
        </w:rPr>
        <w:t>Katedra archeológie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C3405">
        <w:rPr>
          <w:rFonts w:asciiTheme="minorHAnsi" w:hAnsiTheme="minorHAnsi"/>
          <w:sz w:val="22"/>
          <w:szCs w:val="22"/>
          <w:lang w:val="sk-SK"/>
        </w:rPr>
        <w:tab/>
      </w:r>
      <w:r w:rsidR="00FB5EF5">
        <w:rPr>
          <w:rFonts w:asciiTheme="minorHAnsi" w:hAnsiTheme="minorHAnsi"/>
          <w:sz w:val="22"/>
          <w:szCs w:val="22"/>
          <w:lang w:val="sk-SK"/>
        </w:rPr>
        <w:t>konzervácia drobných kovových predmetov z archeologických výskumov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22328" w:rsidRPr="00A22328" w:rsidRDefault="00833BCA" w:rsidP="00A22328">
      <w:pPr>
        <w:rPr>
          <w:rFonts w:asciiTheme="minorHAnsi" w:eastAsia="Calibri" w:hAnsiTheme="minorHAnsi" w:cstheme="minorHAnsi"/>
          <w:sz w:val="24"/>
        </w:rPr>
      </w:pPr>
      <w:r w:rsidRPr="00A22328">
        <w:rPr>
          <w:rFonts w:asciiTheme="minorHAnsi" w:hAnsiTheme="minorHAnsi" w:cstheme="minorHAnsi"/>
          <w:szCs w:val="22"/>
        </w:rPr>
        <w:t xml:space="preserve">Stručný opis: </w:t>
      </w:r>
      <w:r w:rsidR="001F0166" w:rsidRPr="00A22328">
        <w:rPr>
          <w:rFonts w:asciiTheme="minorHAnsi" w:hAnsiTheme="minorHAnsi" w:cstheme="minorHAnsi"/>
          <w:szCs w:val="22"/>
        </w:rPr>
        <w:tab/>
      </w:r>
      <w:r w:rsidR="00A22328" w:rsidRPr="00A22328">
        <w:rPr>
          <w:rFonts w:asciiTheme="minorHAnsi" w:hAnsiTheme="minorHAnsi" w:cstheme="minorHAnsi"/>
          <w:szCs w:val="22"/>
        </w:rPr>
        <w:t>Ide o konzervovanie drobných kovových predmetov (</w:t>
      </w:r>
      <w:proofErr w:type="spellStart"/>
      <w:r w:rsidR="00A22328" w:rsidRPr="00A22328">
        <w:rPr>
          <w:rFonts w:asciiTheme="minorHAnsi" w:hAnsiTheme="minorHAnsi" w:cstheme="minorHAnsi"/>
          <w:szCs w:val="22"/>
        </w:rPr>
        <w:t>militárie</w:t>
      </w:r>
      <w:proofErr w:type="spellEnd"/>
      <w:r w:rsidR="00A22328" w:rsidRPr="00A22328">
        <w:rPr>
          <w:rFonts w:asciiTheme="minorHAnsi" w:hAnsiTheme="minorHAnsi" w:cstheme="minorHAnsi"/>
          <w:szCs w:val="22"/>
        </w:rPr>
        <w:t xml:space="preserve">, fragmenty </w:t>
      </w:r>
      <w:r w:rsidR="00A22328" w:rsidRPr="00A22328">
        <w:rPr>
          <w:rFonts w:asciiTheme="minorHAnsi" w:hAnsiTheme="minorHAnsi" w:cstheme="minorHAnsi"/>
          <w:szCs w:val="22"/>
        </w:rPr>
        <w:t>poľnohospodárskych</w:t>
      </w:r>
      <w:r w:rsidR="00A22328" w:rsidRPr="00A22328">
        <w:rPr>
          <w:rFonts w:asciiTheme="minorHAnsi" w:hAnsiTheme="minorHAnsi" w:cstheme="minorHAnsi"/>
          <w:szCs w:val="22"/>
        </w:rPr>
        <w:t xml:space="preserve"> a</w:t>
      </w:r>
      <w:r w:rsidR="00A22328" w:rsidRPr="00A22328">
        <w:rPr>
          <w:rFonts w:asciiTheme="minorHAnsi" w:hAnsiTheme="minorHAnsi" w:cstheme="minorHAnsi"/>
          <w:szCs w:val="22"/>
        </w:rPr>
        <w:t> </w:t>
      </w:r>
      <w:r w:rsidR="00A22328" w:rsidRPr="00A22328">
        <w:rPr>
          <w:rFonts w:asciiTheme="minorHAnsi" w:hAnsiTheme="minorHAnsi" w:cstheme="minorHAnsi"/>
          <w:szCs w:val="22"/>
        </w:rPr>
        <w:t>kováčskych</w:t>
      </w:r>
      <w:r w:rsidR="00A22328" w:rsidRPr="00A22328">
        <w:rPr>
          <w:rFonts w:asciiTheme="minorHAnsi" w:hAnsiTheme="minorHAnsi" w:cstheme="minorHAnsi"/>
          <w:szCs w:val="22"/>
        </w:rPr>
        <w:t xml:space="preserve"> ná</w:t>
      </w:r>
      <w:r w:rsidR="00A22328" w:rsidRPr="00A22328">
        <w:rPr>
          <w:rFonts w:asciiTheme="minorHAnsi" w:hAnsiTheme="minorHAnsi" w:cstheme="minorHAnsi"/>
          <w:szCs w:val="22"/>
        </w:rPr>
        <w:t xml:space="preserve">strojov, </w:t>
      </w:r>
      <w:r w:rsidR="00A22328">
        <w:rPr>
          <w:rFonts w:asciiTheme="minorHAnsi" w:hAnsiTheme="minorHAnsi" w:cstheme="minorHAnsi"/>
          <w:szCs w:val="22"/>
        </w:rPr>
        <w:t>klince a in</w:t>
      </w:r>
      <w:r w:rsidR="002978D3">
        <w:rPr>
          <w:rFonts w:asciiTheme="minorHAnsi" w:hAnsiTheme="minorHAnsi" w:cstheme="minorHAnsi"/>
          <w:szCs w:val="22"/>
        </w:rPr>
        <w:t>ý</w:t>
      </w:r>
      <w:r w:rsidR="00A22328">
        <w:rPr>
          <w:rFonts w:asciiTheme="minorHAnsi" w:hAnsiTheme="minorHAnsi" w:cstheme="minorHAnsi"/>
          <w:szCs w:val="22"/>
        </w:rPr>
        <w:t xml:space="preserve"> spoj</w:t>
      </w:r>
      <w:r w:rsidR="002978D3">
        <w:rPr>
          <w:rFonts w:asciiTheme="minorHAnsi" w:hAnsiTheme="minorHAnsi" w:cstheme="minorHAnsi"/>
          <w:szCs w:val="22"/>
        </w:rPr>
        <w:t>ovací materiál</w:t>
      </w:r>
      <w:r w:rsidR="00A22328">
        <w:rPr>
          <w:rFonts w:asciiTheme="minorHAnsi" w:hAnsiTheme="minorHAnsi" w:cstheme="minorHAnsi"/>
          <w:szCs w:val="22"/>
        </w:rPr>
        <w:t xml:space="preserve">, </w:t>
      </w:r>
      <w:r w:rsidR="00A22328" w:rsidRPr="00A22328">
        <w:rPr>
          <w:rFonts w:asciiTheme="minorHAnsi" w:hAnsiTheme="minorHAnsi" w:cstheme="minorHAnsi"/>
          <w:szCs w:val="22"/>
        </w:rPr>
        <w:t>drobné náradie, ozdobné predmety</w:t>
      </w:r>
      <w:r w:rsidR="00A22328">
        <w:rPr>
          <w:rFonts w:asciiTheme="minorHAnsi" w:hAnsiTheme="minorHAnsi" w:cstheme="minorHAnsi"/>
          <w:szCs w:val="22"/>
        </w:rPr>
        <w:t>/</w:t>
      </w:r>
      <w:r w:rsidR="00A22328" w:rsidRPr="00A22328">
        <w:rPr>
          <w:rFonts w:asciiTheme="minorHAnsi" w:hAnsiTheme="minorHAnsi" w:cstheme="minorHAnsi"/>
          <w:szCs w:val="22"/>
        </w:rPr>
        <w:t>kovania a pod.</w:t>
      </w:r>
      <w:r w:rsidR="00A22328" w:rsidRPr="00A22328">
        <w:rPr>
          <w:rFonts w:asciiTheme="minorHAnsi" w:hAnsiTheme="minorHAnsi" w:cstheme="minorHAnsi"/>
          <w:szCs w:val="22"/>
        </w:rPr>
        <w:t xml:space="preserve">) z archeologických výskumov Katedry archeológie UKF. Celkovo: 100 ks železných predmetov + 20 kusov (predmetov z farebných kovov). </w:t>
      </w:r>
      <w:r w:rsidR="00A22328" w:rsidRPr="00A22328">
        <w:rPr>
          <w:rFonts w:asciiTheme="minorHAnsi" w:eastAsia="Calibri" w:hAnsiTheme="minorHAnsi" w:cstheme="minorHAnsi"/>
          <w:szCs w:val="22"/>
        </w:rPr>
        <w:t xml:space="preserve">Konzervovanie zahŕňa: očistenie a kúpeľ v destilovanej vode, odstránenie koróznych splodín kovov (mechanicky a elektrolyticky), fixáciu povrchu predmetu lakom a voskom na kov. 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B5EF5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4F2A5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B5EF5">
        <w:rPr>
          <w:rFonts w:asciiTheme="minorHAnsi" w:hAnsiTheme="minorHAnsi"/>
          <w:b/>
          <w:sz w:val="22"/>
          <w:szCs w:val="22"/>
          <w:lang w:val="sk-SK"/>
        </w:rPr>
        <w:t>20</w:t>
      </w:r>
      <w:r w:rsidR="004F2A5C">
        <w:rPr>
          <w:rFonts w:asciiTheme="minorHAnsi" w:hAnsiTheme="minorHAnsi"/>
          <w:b/>
          <w:sz w:val="22"/>
          <w:szCs w:val="22"/>
          <w:lang w:val="sk-SK"/>
        </w:rPr>
        <w:t>. 07</w:t>
      </w:r>
      <w:r w:rsidR="001F0166">
        <w:rPr>
          <w:rFonts w:asciiTheme="minorHAnsi" w:hAnsiTheme="minorHAnsi"/>
          <w:b/>
          <w:sz w:val="22"/>
          <w:szCs w:val="22"/>
          <w:lang w:val="sk-SK"/>
        </w:rPr>
        <w:t>.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4C3405">
        <w:rPr>
          <w:rFonts w:asciiTheme="minorHAnsi" w:hAnsiTheme="minorHAnsi"/>
          <w:b/>
          <w:sz w:val="22"/>
          <w:szCs w:val="22"/>
          <w:lang w:val="sk-SK"/>
        </w:rPr>
        <w:t xml:space="preserve"> 15.00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B5EF5">
        <w:rPr>
          <w:rFonts w:asciiTheme="minorHAnsi" w:hAnsiTheme="minorHAnsi"/>
          <w:sz w:val="22"/>
          <w:szCs w:val="22"/>
          <w:lang w:val="sk-SK"/>
        </w:rPr>
        <w:t>nbpazinova</w:t>
      </w:r>
      <w:r w:rsidR="004C3405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B5EF5">
        <w:rPr>
          <w:rFonts w:asciiTheme="minorHAnsi" w:hAnsiTheme="minorHAnsi"/>
          <w:sz w:val="22"/>
          <w:szCs w:val="22"/>
          <w:lang w:val="sk-SK"/>
        </w:rPr>
        <w:t>Noémi Beljak Pažinová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B5EF5">
        <w:rPr>
          <w:rFonts w:asciiTheme="minorHAnsi" w:hAnsiTheme="minorHAnsi"/>
          <w:sz w:val="22"/>
          <w:szCs w:val="22"/>
          <w:lang w:val="sk-SK"/>
        </w:rPr>
        <w:t>nbpazinova</w:t>
      </w:r>
      <w:r w:rsidR="00FB5EF5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FB5EF5">
        <w:rPr>
          <w:rFonts w:asciiTheme="minorHAnsi" w:hAnsiTheme="minorHAnsi"/>
          <w:sz w:val="22"/>
          <w:szCs w:val="22"/>
          <w:lang w:val="sk-SK"/>
        </w:rPr>
        <w:t>ukf.sk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B5EF5">
        <w:rPr>
          <w:rFonts w:asciiTheme="minorHAnsi" w:hAnsiTheme="minorHAnsi"/>
          <w:sz w:val="22"/>
          <w:szCs w:val="22"/>
          <w:lang w:val="sk-SK"/>
        </w:rPr>
        <w:t>0904670370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B5EF5">
        <w:rPr>
          <w:rFonts w:asciiTheme="minorHAnsi" w:hAnsiTheme="minorHAnsi"/>
          <w:sz w:val="22"/>
          <w:szCs w:val="22"/>
          <w:lang w:val="sk-SK"/>
        </w:rPr>
        <w:t>15</w:t>
      </w:r>
      <w:r w:rsidR="001F0166">
        <w:rPr>
          <w:rFonts w:asciiTheme="minorHAnsi" w:hAnsiTheme="minorHAnsi"/>
          <w:sz w:val="22"/>
          <w:szCs w:val="22"/>
          <w:lang w:val="sk-SK"/>
        </w:rPr>
        <w:t>. 0</w:t>
      </w:r>
      <w:r w:rsidR="00FB5EF5">
        <w:rPr>
          <w:rFonts w:asciiTheme="minorHAnsi" w:hAnsiTheme="minorHAnsi"/>
          <w:sz w:val="22"/>
          <w:szCs w:val="22"/>
          <w:lang w:val="sk-SK"/>
        </w:rPr>
        <w:t>7</w:t>
      </w:r>
      <w:r w:rsidR="001F016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5E3335" w:rsidRDefault="005E3335" w:rsidP="000D0DC0">
      <w:pPr>
        <w:spacing w:after="160" w:line="259" w:lineRule="auto"/>
        <w:rPr>
          <w:rFonts w:asciiTheme="minorHAnsi" w:hAnsiTheme="minorHAnsi"/>
          <w:i/>
        </w:rPr>
      </w:pPr>
    </w:p>
    <w:p w:rsidR="000D0DC0" w:rsidRPr="000D0DC0" w:rsidRDefault="000D0DC0" w:rsidP="000D0DC0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0D0DC0" w:rsidRPr="000D0DC0" w:rsidSect="00F1795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1F9C" w:rsidRDefault="00DF1F9C" w:rsidP="005E3335">
      <w:r>
        <w:separator/>
      </w:r>
    </w:p>
  </w:endnote>
  <w:endnote w:type="continuationSeparator" w:id="0">
    <w:p w:rsidR="00DF1F9C" w:rsidRDefault="00DF1F9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F2A5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F2A5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1F9C" w:rsidRDefault="00DF1F9C" w:rsidP="005E3335">
      <w:r>
        <w:separator/>
      </w:r>
    </w:p>
  </w:footnote>
  <w:footnote w:type="continuationSeparator" w:id="0">
    <w:p w:rsidR="00DF1F9C" w:rsidRDefault="00DF1F9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64CB" w:rsidRPr="00AC6D15" w:rsidRDefault="00191C4C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9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80A3F"/>
    <w:rsid w:val="00092B25"/>
    <w:rsid w:val="000C2EAD"/>
    <w:rsid w:val="000D0DC0"/>
    <w:rsid w:val="000D75AB"/>
    <w:rsid w:val="000D773F"/>
    <w:rsid w:val="00181077"/>
    <w:rsid w:val="00191C4C"/>
    <w:rsid w:val="001F0166"/>
    <w:rsid w:val="002978D3"/>
    <w:rsid w:val="002C050C"/>
    <w:rsid w:val="002D6000"/>
    <w:rsid w:val="002E657C"/>
    <w:rsid w:val="00306BF5"/>
    <w:rsid w:val="00311705"/>
    <w:rsid w:val="0032786C"/>
    <w:rsid w:val="003318CB"/>
    <w:rsid w:val="003A34B3"/>
    <w:rsid w:val="004458F3"/>
    <w:rsid w:val="00472131"/>
    <w:rsid w:val="004C3405"/>
    <w:rsid w:val="004F2A5C"/>
    <w:rsid w:val="005E3335"/>
    <w:rsid w:val="006521C0"/>
    <w:rsid w:val="0068787C"/>
    <w:rsid w:val="006D03BC"/>
    <w:rsid w:val="006D7E2D"/>
    <w:rsid w:val="007507E8"/>
    <w:rsid w:val="00751BFD"/>
    <w:rsid w:val="00771D00"/>
    <w:rsid w:val="008249E4"/>
    <w:rsid w:val="00833BCA"/>
    <w:rsid w:val="008667AC"/>
    <w:rsid w:val="008856A6"/>
    <w:rsid w:val="008E60DE"/>
    <w:rsid w:val="008E64CB"/>
    <w:rsid w:val="00905767"/>
    <w:rsid w:val="009302BA"/>
    <w:rsid w:val="00962D50"/>
    <w:rsid w:val="00A209D6"/>
    <w:rsid w:val="00A22328"/>
    <w:rsid w:val="00A91794"/>
    <w:rsid w:val="00AA717A"/>
    <w:rsid w:val="00AC42B2"/>
    <w:rsid w:val="00AC6628"/>
    <w:rsid w:val="00B32D60"/>
    <w:rsid w:val="00B457B2"/>
    <w:rsid w:val="00B743A8"/>
    <w:rsid w:val="00BB18B5"/>
    <w:rsid w:val="00BF04CE"/>
    <w:rsid w:val="00C24EC4"/>
    <w:rsid w:val="00C4579B"/>
    <w:rsid w:val="00CC4614"/>
    <w:rsid w:val="00D07529"/>
    <w:rsid w:val="00D130C9"/>
    <w:rsid w:val="00D56BBA"/>
    <w:rsid w:val="00DC7322"/>
    <w:rsid w:val="00DF1F9C"/>
    <w:rsid w:val="00E10F59"/>
    <w:rsid w:val="00E114FD"/>
    <w:rsid w:val="00E15A50"/>
    <w:rsid w:val="00EB02A2"/>
    <w:rsid w:val="00EB54AB"/>
    <w:rsid w:val="00F11FB3"/>
    <w:rsid w:val="00F42D7C"/>
    <w:rsid w:val="00FB5EF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8278C"/>
  <w15:docId w15:val="{3B48CEF0-CB85-4F71-AD66-FC27AC00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4C340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E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EC4"/>
    <w:rPr>
      <w:rFonts w:ascii="Tahoma" w:eastAsia="Times New Roman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EC12-C82B-4114-8D03-43785A8C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Noémi Beljak Pažinová</cp:lastModifiedBy>
  <cp:revision>17</cp:revision>
  <cp:lastPrinted>2020-02-07T08:10:00Z</cp:lastPrinted>
  <dcterms:created xsi:type="dcterms:W3CDTF">2019-09-02T12:35:00Z</dcterms:created>
  <dcterms:modified xsi:type="dcterms:W3CDTF">2020-07-15T11:03:00Z</dcterms:modified>
</cp:coreProperties>
</file>