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343" w:rsidRDefault="00624343" w:rsidP="00624343">
      <w:pPr>
        <w:ind w:left="-142"/>
        <w:jc w:val="both"/>
        <w:rPr>
          <w:b/>
        </w:rPr>
      </w:pPr>
      <w:r w:rsidRPr="00D518F3">
        <w:rPr>
          <w:rFonts w:ascii="Calibri" w:hAnsi="Calibri"/>
        </w:rPr>
        <w:t xml:space="preserve">Príloha č. </w:t>
      </w:r>
      <w:r w:rsidR="00C17D6D">
        <w:rPr>
          <w:rFonts w:ascii="Calibri" w:hAnsi="Calibri"/>
        </w:rPr>
        <w:t>2</w:t>
      </w:r>
      <w:r w:rsidRPr="00D518F3">
        <w:rPr>
          <w:rFonts w:ascii="Calibri" w:hAnsi="Calibri"/>
        </w:rPr>
        <w:t xml:space="preserve"> k výzv</w:t>
      </w:r>
      <w:r>
        <w:rPr>
          <w:rFonts w:ascii="Calibri" w:hAnsi="Calibri"/>
        </w:rPr>
        <w:t>e na predloženie cenovej ponuky</w:t>
      </w:r>
      <w:r w:rsidRPr="00624343">
        <w:rPr>
          <w:rFonts w:ascii="Calibri" w:hAnsi="Calibri"/>
          <w:b/>
        </w:rPr>
        <w:t xml:space="preserve"> „</w:t>
      </w:r>
      <w:r>
        <w:rPr>
          <w:b/>
        </w:rPr>
        <w:t>Zoznam výťahov Univerzity Konštantína Filozofa v Nitre“</w:t>
      </w:r>
    </w:p>
    <w:p w:rsidR="00624343" w:rsidRDefault="00624343" w:rsidP="00624343">
      <w:pPr>
        <w:ind w:hanging="142"/>
        <w:jc w:val="both"/>
        <w:rPr>
          <w:rFonts w:ascii="Calibri" w:hAnsi="Calibri"/>
        </w:rPr>
      </w:pPr>
      <w:r w:rsidRPr="00D518F3">
        <w:rPr>
          <w:rFonts w:ascii="Calibri" w:hAnsi="Calibri"/>
          <w:b/>
        </w:rPr>
        <w:t>Univerzita Konštantína Filozofa v Nitre, Tr. A. Hlinku 1, 949 74 Nitra</w:t>
      </w:r>
    </w:p>
    <w:p w:rsidR="00624343" w:rsidRDefault="00624343" w:rsidP="00624343">
      <w:pPr>
        <w:ind w:left="-142"/>
        <w:rPr>
          <w:rFonts w:cstheme="minorHAnsi"/>
          <w:b/>
          <w:sz w:val="24"/>
          <w:szCs w:val="24"/>
        </w:rPr>
      </w:pPr>
      <w:r>
        <w:rPr>
          <w:rFonts w:ascii="Calibri" w:hAnsi="Calibri"/>
        </w:rPr>
        <w:t>P</w:t>
      </w:r>
      <w:r w:rsidRPr="00D518F3">
        <w:rPr>
          <w:rFonts w:ascii="Calibri" w:hAnsi="Calibri"/>
        </w:rPr>
        <w:t>redmet zákazky</w:t>
      </w:r>
      <w:r w:rsidRPr="00D518F3">
        <w:rPr>
          <w:rFonts w:ascii="Calibri" w:hAnsi="Calibri"/>
          <w:b/>
        </w:rPr>
        <w:t>:</w:t>
      </w:r>
      <w:r>
        <w:rPr>
          <w:rFonts w:ascii="Calibri" w:hAnsi="Calibri"/>
          <w:b/>
        </w:rPr>
        <w:t xml:space="preserve"> </w:t>
      </w:r>
      <w:r w:rsidRPr="00CB7161">
        <w:rPr>
          <w:rFonts w:cstheme="minorHAnsi"/>
          <w:b/>
          <w:sz w:val="24"/>
          <w:szCs w:val="24"/>
        </w:rPr>
        <w:t>„Vykonávanie drobných opráv, údržby a pohotovostnej služby, odborných prehliadok a skúšok výťahov, č</w:t>
      </w:r>
      <w:r>
        <w:rPr>
          <w:rFonts w:cstheme="minorHAnsi"/>
          <w:b/>
          <w:sz w:val="24"/>
          <w:szCs w:val="24"/>
        </w:rPr>
        <w:t>istenie skiel  v šachtách výťahov“</w:t>
      </w:r>
      <w:bookmarkStart w:id="0" w:name="_GoBack"/>
      <w:bookmarkEnd w:id="0"/>
    </w:p>
    <w:p w:rsidR="00624343" w:rsidRDefault="00624343" w:rsidP="00624343">
      <w:pPr>
        <w:ind w:left="-142"/>
        <w:rPr>
          <w:b/>
        </w:rPr>
      </w:pPr>
    </w:p>
    <w:p w:rsidR="00FD7BDE" w:rsidRPr="00312AB8" w:rsidRDefault="00624343">
      <w:pPr>
        <w:rPr>
          <w:b/>
        </w:rPr>
      </w:pPr>
      <w:r>
        <w:rPr>
          <w:b/>
        </w:rPr>
        <w:t>Zoznam výťahov</w:t>
      </w:r>
      <w:r w:rsidR="003E1BF7">
        <w:rPr>
          <w:b/>
        </w:rPr>
        <w:t xml:space="preserve"> Univerzity Konštantína Filozofa v Nitre</w:t>
      </w:r>
      <w:r w:rsidR="00252491" w:rsidRPr="00312AB8">
        <w:rPr>
          <w:b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39"/>
        <w:gridCol w:w="13146"/>
      </w:tblGrid>
      <w:tr w:rsidR="00252491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R1</w:t>
            </w: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>Osobný výťah OT-800/0,63, nosnosť 800 kg, p.st. 4/4, výrobca EVS Nitra, r.v. 1997, v.č. 9649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>Objekt Filozofickej fakulty UKF na Štefánikovej 67 v Nitre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R2</w:t>
            </w: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>Osobný výťah hydraulický OHV 630/0,63, nosnosť 630 kg, p.s. 8/8, výrobca Helvyk Elevators Nitra, r.v. 2007, v.č. 070848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>Objekt Fakulty sociálnych vied a zdravotníctva UKF na Kraskovej 1 v Nitre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R3</w:t>
            </w: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>Osobný výťah ZEVA typ TOV BS 21 1275, nosnosť 1275 kg, p.st. 7/7, výrobca Zeva Bratislava, r.v. 2005, v.č. SA 038-04P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>Objekt Pedagogickej fakulty UKF na Dražovskej ceste 4 v Nitre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R4</w:t>
            </w: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>Osobný výťah ZEVA typ TOV BS 21 1275, nosnosť 1275 kg, p.st. 7/7, výrobca Zeva Bratislava, r.v. 2005, v.č. SA 038-04L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>Objekt Pedagogickej fakulty UKF na Dražovskej ceste 4 v Nitre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252491" w:rsidRPr="00312AB8" w:rsidRDefault="00A47BFF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R5</w:t>
            </w:r>
          </w:p>
        </w:tc>
        <w:tc>
          <w:tcPr>
            <w:tcW w:w="13146" w:type="dxa"/>
            <w:vAlign w:val="center"/>
          </w:tcPr>
          <w:p w:rsidR="00252491" w:rsidRDefault="00A47BFF" w:rsidP="00252491">
            <w:r>
              <w:t>Osobný výťah Schindler 5300 675 TL 80, nosnosť 675 kg, p.st. 4/4, výrobca Schindler a.s., r.v. 2010, v.č. 1009124047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A47BFF" w:rsidP="00252491">
            <w:r>
              <w:t>Objekt Univerzitnej knižnice UKF na Dražovskej ceste 4 v Nitre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252491" w:rsidRPr="00312AB8" w:rsidRDefault="00A47BFF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R6</w:t>
            </w:r>
          </w:p>
        </w:tc>
        <w:tc>
          <w:tcPr>
            <w:tcW w:w="13146" w:type="dxa"/>
            <w:vAlign w:val="center"/>
          </w:tcPr>
          <w:p w:rsidR="00252491" w:rsidRDefault="00A47BFF" w:rsidP="00252491">
            <w:r>
              <w:t>Osobný výťah Schindler S 3300, nosnosť 675 kg, p.st. 4/4, výrobca Schindler a.s., r.v. 2015, v.č. 10857961/2015</w:t>
            </w:r>
          </w:p>
        </w:tc>
      </w:tr>
      <w:tr w:rsidR="00252491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CF5745" w:rsidP="00252491">
            <w:r>
              <w:t>Objekt Katedry hudby UKF na Dražovskej ceste 4 v Nitre</w:t>
            </w:r>
          </w:p>
        </w:tc>
      </w:tr>
      <w:tr w:rsidR="00D41AA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D41AA7" w:rsidRPr="00312AB8" w:rsidRDefault="00D41AA7" w:rsidP="00D1206C">
            <w:pPr>
              <w:jc w:val="center"/>
              <w:rPr>
                <w:b/>
              </w:rPr>
            </w:pPr>
            <w:r>
              <w:rPr>
                <w:b/>
              </w:rPr>
              <w:t>R7</w:t>
            </w:r>
          </w:p>
        </w:tc>
        <w:tc>
          <w:tcPr>
            <w:tcW w:w="13146" w:type="dxa"/>
            <w:vAlign w:val="center"/>
          </w:tcPr>
          <w:p w:rsidR="00D41AA7" w:rsidRDefault="00D41AA7" w:rsidP="00D1206C">
            <w:r>
              <w:t>Osobný výťah Schindler S 3300, nosnosť 1125 kg, p.st. 3/3, výrobca Schindler a.s., r.v. 2017, v.č. 10996422</w:t>
            </w:r>
          </w:p>
        </w:tc>
      </w:tr>
      <w:tr w:rsidR="00D41AA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D41AA7" w:rsidRPr="00312AB8" w:rsidRDefault="00D41AA7" w:rsidP="00D1206C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D41AA7" w:rsidRDefault="00D41AA7" w:rsidP="00D1206C">
            <w:r>
              <w:t>Objekt Laboratórií Fakulty prírodných vied na Triede Andreja Hlinku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ŠD1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>Osobný výťah OT 1000/1, nosnosť 1000 kg, p.st. 9/9, výrobca Helvyk Elevators Nitra, r.v. 2011, v.č. 11TR0106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>Objekt ŠD Nitra UKF na Slančíkovej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ŠD2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>Osobný výťah OT 1000/1, nosnosť 1000 kg, p.st. 9/9, výrobca Helvyk Elevators Nitra, r.v. 2011, v.č. 11TR0107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>Objekt ŠD Nitra UKF na Slančíkovej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ŠD3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>Osobný výťah OT 500/1, nosnosť 500 kg, p.st. 9/9, výrobca Helvyk Elevators Nitra, r.v. 2011, v.č. 11TR0108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>Objekt ŠD Nitra UKF na Slančíkovej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ŠD4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>Osobný výťah OT 500/1, nosnosť 500 kg, p.st. 9/9, výrobca Helvyk Elevators Nitra, r.v. 2011, v.č. 11TR0109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>Objekt ŠD Nitra UKF na Slančíkovej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UJ1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>Malý nákladný výťah MB 100, nosnosť 100 kg, p.st. 2/2, výrobca Transporta Prava, r.v. 1981, v.č. 41810787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Pr="003E1BF7" w:rsidRDefault="003E1BF7" w:rsidP="00252491">
            <w:pPr>
              <w:rPr>
                <w:b/>
              </w:rPr>
            </w:pPr>
            <w:r>
              <w:t>Objekt ŠD Nitra UKF na Slančíkovej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lastRenderedPageBreak/>
              <w:t>UJ2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>Malý nákladný výťah MB-100 ŠJ, nosnosť 100 kg, p.st. 2/3, výrobca MZ Liberec, r.v. 1963, v.č. 631180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>Objekt ŠD Zobor UKF – kuchyňa na Dražovskej ceste 2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UJ3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>Malý nákladný výťah BKG 100.45/1, nosnosť 100 kg, p.st. 2/2, výrobca BKG Bunse-Afzuge GmbH, Nemecko, r.v. 2014, v.č. 42097050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>Objekt ŠD Brezový háj UKF na Nábreží mládeže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UJ4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>Malý nákladný výťah BKG 100.45/1, nosnosť 100 kg, p.st. 2/2, výrobca BKG Bunse-Afzuge GmbH, Nemecko, r.v. 2014, v.č. 42097049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>Objekt ŠD Brezový háj UKF na Nábreží mládeže 1 v Nitre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UJ5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>Osobný výťah KONE PW 13/10-19, nosnosť 800 kg, p.st. 2/2, výrobca KONE S.p.A, Taliansko, r.v. 2014, v.č. 42097028</w:t>
            </w:r>
          </w:p>
        </w:tc>
      </w:tr>
      <w:tr w:rsidR="003E1BF7" w:rsidTr="00D41AA7">
        <w:trPr>
          <w:trHeight w:val="284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>Objekt ŠD Brezový háj UKF na Nábreží mládeže 1 v Nitre</w:t>
            </w:r>
          </w:p>
        </w:tc>
      </w:tr>
    </w:tbl>
    <w:p w:rsidR="00D859DB" w:rsidRDefault="00D859DB"/>
    <w:sectPr w:rsidR="00D859DB" w:rsidSect="00D41AA7">
      <w:footerReference w:type="default" r:id="rId6"/>
      <w:pgSz w:w="16838" w:h="11906" w:orient="landscape" w:code="9"/>
      <w:pgMar w:top="567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D47" w:rsidRDefault="000B1D47" w:rsidP="00312AB8">
      <w:pPr>
        <w:spacing w:after="0" w:line="240" w:lineRule="auto"/>
      </w:pPr>
      <w:r>
        <w:separator/>
      </w:r>
    </w:p>
  </w:endnote>
  <w:endnote w:type="continuationSeparator" w:id="0">
    <w:p w:rsidR="000B1D47" w:rsidRDefault="000B1D47" w:rsidP="0031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343" w:rsidRDefault="00624343">
    <w:pPr>
      <w:pStyle w:val="Pta"/>
      <w:jc w:val="center"/>
      <w:rPr>
        <w:color w:val="4F81BD" w:themeColor="accent1"/>
      </w:rPr>
    </w:pPr>
    <w:r>
      <w:rPr>
        <w:color w:val="4F81BD" w:themeColor="accent1"/>
      </w:rPr>
      <w:t xml:space="preserve">Strana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 w:rsidR="00C17D6D">
      <w:rPr>
        <w:noProof/>
        <w:color w:val="4F81BD" w:themeColor="accent1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z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 \* Arabic  \* MERGEFORMAT</w:instrText>
    </w:r>
    <w:r>
      <w:rPr>
        <w:color w:val="4F81BD" w:themeColor="accent1"/>
      </w:rPr>
      <w:fldChar w:fldCharType="separate"/>
    </w:r>
    <w:r w:rsidR="00C17D6D">
      <w:rPr>
        <w:noProof/>
        <w:color w:val="4F81BD" w:themeColor="accent1"/>
      </w:rPr>
      <w:t>2</w:t>
    </w:r>
    <w:r>
      <w:rPr>
        <w:color w:val="4F81BD" w:themeColor="accent1"/>
      </w:rPr>
      <w:fldChar w:fldCharType="end"/>
    </w:r>
  </w:p>
  <w:p w:rsidR="00312AB8" w:rsidRDefault="00312A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D47" w:rsidRDefault="000B1D47" w:rsidP="00312AB8">
      <w:pPr>
        <w:spacing w:after="0" w:line="240" w:lineRule="auto"/>
      </w:pPr>
      <w:r>
        <w:separator/>
      </w:r>
    </w:p>
  </w:footnote>
  <w:footnote w:type="continuationSeparator" w:id="0">
    <w:p w:rsidR="000B1D47" w:rsidRDefault="000B1D47" w:rsidP="00312A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491"/>
    <w:rsid w:val="000B1D47"/>
    <w:rsid w:val="00252491"/>
    <w:rsid w:val="002A24BA"/>
    <w:rsid w:val="002A3632"/>
    <w:rsid w:val="00312AB8"/>
    <w:rsid w:val="003E1BF7"/>
    <w:rsid w:val="00502F1D"/>
    <w:rsid w:val="00624343"/>
    <w:rsid w:val="00A47BFF"/>
    <w:rsid w:val="00C17D6D"/>
    <w:rsid w:val="00CB6DB2"/>
    <w:rsid w:val="00CF5745"/>
    <w:rsid w:val="00D41AA7"/>
    <w:rsid w:val="00D859DB"/>
    <w:rsid w:val="00FD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53E5F"/>
  <w15:docId w15:val="{2583070D-3285-40EE-86FC-A145D9827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252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12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2AB8"/>
  </w:style>
  <w:style w:type="paragraph" w:styleId="Pta">
    <w:name w:val="footer"/>
    <w:basedOn w:val="Normlny"/>
    <w:link w:val="PtaChar"/>
    <w:uiPriority w:val="99"/>
    <w:unhideWhenUsed/>
    <w:rsid w:val="00312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2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Dušan Milkovič</dc:creator>
  <cp:lastModifiedBy>Používateľ systému Windows</cp:lastModifiedBy>
  <cp:revision>7</cp:revision>
  <cp:lastPrinted>2018-11-07T07:33:00Z</cp:lastPrinted>
  <dcterms:created xsi:type="dcterms:W3CDTF">2018-11-06T09:42:00Z</dcterms:created>
  <dcterms:modified xsi:type="dcterms:W3CDTF">2019-11-29T10:05:00Z</dcterms:modified>
</cp:coreProperties>
</file>