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BCA" w:rsidRPr="00D64753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  <w:r w:rsidR="004631AC">
        <w:rPr>
          <w:rFonts w:ascii="Times New Roman" w:hAnsi="Times New Roman"/>
          <w:sz w:val="24"/>
          <w:szCs w:val="24"/>
          <w:lang w:val="sk-SK"/>
        </w:rPr>
        <w:t xml:space="preserve"> Filoz</w:t>
      </w:r>
      <w:r w:rsidR="003053CD">
        <w:rPr>
          <w:rFonts w:ascii="Times New Roman" w:hAnsi="Times New Roman"/>
          <w:sz w:val="24"/>
          <w:szCs w:val="24"/>
          <w:lang w:val="sk-SK"/>
        </w:rPr>
        <w:t>ofická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3053CD">
        <w:rPr>
          <w:rFonts w:ascii="Times New Roman" w:hAnsi="Times New Roman"/>
          <w:sz w:val="24"/>
          <w:szCs w:val="24"/>
          <w:lang w:val="sk-SK"/>
        </w:rPr>
        <w:t xml:space="preserve"> Katedra archeológie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4D57C4" w:rsidRDefault="00833BCA" w:rsidP="003053CD">
      <w:pPr>
        <w:rPr>
          <w:rFonts w:ascii="Times New Roman" w:hAnsi="Times New Roman"/>
          <w:sz w:val="24"/>
        </w:rPr>
      </w:pPr>
      <w:r w:rsidRPr="00D64753">
        <w:rPr>
          <w:rFonts w:ascii="Times New Roman" w:hAnsi="Times New Roman"/>
          <w:sz w:val="24"/>
        </w:rPr>
        <w:t xml:space="preserve">Názov predmetu zákazky: </w:t>
      </w:r>
      <w:r w:rsidR="003053CD">
        <w:rPr>
          <w:rFonts w:ascii="Times New Roman" w:hAnsi="Times New Roman"/>
          <w:sz w:val="24"/>
        </w:rPr>
        <w:t xml:space="preserve">Laboratórna príprava 100 fosílnych vzoriek </w:t>
      </w:r>
      <w:r w:rsidR="00B20BDF">
        <w:rPr>
          <w:rFonts w:ascii="Times New Roman" w:hAnsi="Times New Roman"/>
          <w:sz w:val="24"/>
        </w:rPr>
        <w:t xml:space="preserve">pre peľovú analýzu </w:t>
      </w:r>
      <w:r w:rsidR="003053CD">
        <w:rPr>
          <w:rFonts w:ascii="Times New Roman" w:hAnsi="Times New Roman"/>
          <w:sz w:val="24"/>
        </w:rPr>
        <w:t>z</w:t>
      </w:r>
      <w:r w:rsidR="004D57C4">
        <w:rPr>
          <w:rFonts w:ascii="Times New Roman" w:hAnsi="Times New Roman"/>
          <w:sz w:val="24"/>
        </w:rPr>
        <w:t xml:space="preserve"> dvoch mokradných </w:t>
      </w:r>
      <w:r w:rsidR="004D57C4">
        <w:rPr>
          <w:rFonts w:ascii="Times New Roman" w:hAnsi="Times New Roman"/>
          <w:sz w:val="24"/>
        </w:rPr>
        <w:t>prirodzených sedimentov</w:t>
      </w:r>
    </w:p>
    <w:p w:rsidR="003053CD" w:rsidRDefault="003053CD" w:rsidP="003053CD">
      <w:pPr>
        <w:rPr>
          <w:rFonts w:ascii="Times New Roman" w:hAnsi="Times New Roman"/>
          <w:sz w:val="24"/>
        </w:rPr>
      </w:pPr>
    </w:p>
    <w:p w:rsidR="003053CD" w:rsidRDefault="003053CD" w:rsidP="003053CD">
      <w:pPr>
        <w:rPr>
          <w:rFonts w:ascii="Times New Roman" w:hAnsi="Times New Roman"/>
          <w:sz w:val="24"/>
        </w:rPr>
      </w:pPr>
    </w:p>
    <w:p w:rsidR="003053CD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Stručný opis: .</w:t>
      </w:r>
    </w:p>
    <w:p w:rsidR="00833BCA" w:rsidRDefault="003053CD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Laboratórna príprava </w:t>
      </w:r>
      <w:r w:rsidR="007213AD">
        <w:rPr>
          <w:rFonts w:ascii="Times New Roman" w:hAnsi="Times New Roman"/>
          <w:sz w:val="24"/>
          <w:szCs w:val="24"/>
          <w:lang w:val="sk-SK"/>
        </w:rPr>
        <w:t>100</w:t>
      </w:r>
      <w:r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4D57C4">
        <w:rPr>
          <w:rFonts w:ascii="Times New Roman" w:hAnsi="Times New Roman"/>
          <w:sz w:val="24"/>
          <w:szCs w:val="24"/>
          <w:lang w:val="sk-SK"/>
        </w:rPr>
        <w:t xml:space="preserve">ks </w:t>
      </w:r>
      <w:r>
        <w:rPr>
          <w:rFonts w:ascii="Times New Roman" w:hAnsi="Times New Roman"/>
          <w:sz w:val="24"/>
          <w:szCs w:val="24"/>
          <w:lang w:val="sk-SK"/>
        </w:rPr>
        <w:t xml:space="preserve">vzoriek </w:t>
      </w:r>
      <w:r w:rsidR="007213AD">
        <w:rPr>
          <w:rFonts w:ascii="Times New Roman" w:hAnsi="Times New Roman"/>
          <w:sz w:val="24"/>
          <w:szCs w:val="24"/>
          <w:lang w:val="sk-SK"/>
        </w:rPr>
        <w:t xml:space="preserve">fosílnych sedimentov </w:t>
      </w:r>
      <w:r>
        <w:rPr>
          <w:rFonts w:ascii="Times New Roman" w:hAnsi="Times New Roman"/>
          <w:sz w:val="24"/>
          <w:szCs w:val="24"/>
          <w:lang w:val="sk-SK"/>
        </w:rPr>
        <w:t xml:space="preserve">štandradným spôsobom s použitím HF a HCL </w:t>
      </w:r>
      <w:r w:rsidR="004D57C4">
        <w:rPr>
          <w:rFonts w:ascii="Times New Roman" w:hAnsi="Times New Roman"/>
          <w:sz w:val="24"/>
          <w:szCs w:val="24"/>
          <w:lang w:val="sk-SK"/>
        </w:rPr>
        <w:t>za účelom následnej peľovej analýzy</w:t>
      </w:r>
      <w:r w:rsidR="004D57C4">
        <w:rPr>
          <w:rFonts w:ascii="Times New Roman" w:hAnsi="Times New Roman"/>
          <w:sz w:val="24"/>
          <w:szCs w:val="24"/>
          <w:lang w:val="sk-SK"/>
        </w:rPr>
        <w:t xml:space="preserve">, 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val="sk-SK"/>
        </w:rPr>
        <w:t>v maximálnej sume 1</w:t>
      </w:r>
      <w:r w:rsidR="004631AC">
        <w:rPr>
          <w:rFonts w:ascii="Times New Roman" w:hAnsi="Times New Roman"/>
          <w:sz w:val="24"/>
          <w:szCs w:val="24"/>
          <w:lang w:val="sk-SK"/>
        </w:rPr>
        <w:t>500</w:t>
      </w:r>
      <w:r>
        <w:rPr>
          <w:rFonts w:ascii="Times New Roman" w:hAnsi="Times New Roman"/>
          <w:sz w:val="24"/>
          <w:szCs w:val="24"/>
          <w:lang w:val="sk-SK"/>
        </w:rPr>
        <w:t xml:space="preserve"> Eur.</w:t>
      </w:r>
    </w:p>
    <w:p w:rsidR="003053CD" w:rsidRPr="00D64753" w:rsidRDefault="003053CD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Bližšia špecifikácia (ak je potrebná): viď v prílohe (</w:t>
      </w:r>
      <w:r w:rsidRPr="004631AC">
        <w:rPr>
          <w:rFonts w:ascii="Times New Roman" w:hAnsi="Times New Roman"/>
          <w:strike/>
          <w:sz w:val="24"/>
          <w:szCs w:val="24"/>
          <w:lang w:val="sk-SK"/>
        </w:rPr>
        <w:t>áno /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nie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  <w:r w:rsidRPr="00D64753">
        <w:rPr>
          <w:rFonts w:ascii="Times New Roman" w:hAnsi="Times New Roman"/>
          <w:sz w:val="24"/>
          <w:szCs w:val="24"/>
          <w:lang w:val="sk-SK"/>
        </w:rPr>
        <w:t>)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2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3053CD">
        <w:rPr>
          <w:rFonts w:ascii="Times New Roman" w:hAnsi="Times New Roman"/>
          <w:b/>
          <w:sz w:val="24"/>
          <w:szCs w:val="24"/>
          <w:lang w:val="sk-SK"/>
        </w:rPr>
        <w:t>27.6.2018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..............</w:t>
      </w:r>
      <w:r>
        <w:rPr>
          <w:rFonts w:ascii="Times New Roman" w:hAnsi="Times New Roman"/>
          <w:b/>
          <w:sz w:val="24"/>
          <w:szCs w:val="24"/>
          <w:lang w:val="sk-SK"/>
        </w:rPr>
        <w:t>.....</w:t>
      </w:r>
      <w:r w:rsidR="003053CD">
        <w:rPr>
          <w:rFonts w:ascii="Times New Roman" w:hAnsi="Times New Roman"/>
          <w:b/>
          <w:sz w:val="24"/>
          <w:szCs w:val="24"/>
          <w:lang w:val="sk-SK"/>
        </w:rPr>
        <w:t>.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3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3053CD">
        <w:rPr>
          <w:rFonts w:ascii="Times New Roman" w:hAnsi="Times New Roman"/>
          <w:b/>
          <w:sz w:val="24"/>
          <w:szCs w:val="24"/>
          <w:lang w:val="sk-SK"/>
        </w:rPr>
        <w:t>.........12.00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Pr="003053CD" w:rsidRDefault="00833BCA" w:rsidP="00833BCA">
      <w:pPr>
        <w:pStyle w:val="Zkladntext"/>
        <w:rPr>
          <w:rFonts w:ascii="Times New Roman" w:hAnsi="Times New Roman"/>
          <w:sz w:val="24"/>
          <w:szCs w:val="24"/>
          <w:lang w:val="en-US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3053CD">
        <w:rPr>
          <w:rFonts w:ascii="Times New Roman" w:hAnsi="Times New Roman"/>
          <w:sz w:val="24"/>
          <w:szCs w:val="24"/>
          <w:lang w:val="sk-SK"/>
        </w:rPr>
        <w:t xml:space="preserve"> mhajnalova</w:t>
      </w:r>
      <w:r w:rsidR="003053CD">
        <w:rPr>
          <w:rFonts w:ascii="Times New Roman" w:hAnsi="Times New Roman"/>
          <w:sz w:val="24"/>
          <w:szCs w:val="24"/>
          <w:lang w:val="en-US"/>
        </w:rPr>
        <w:t>@ukf.sk</w:t>
      </w:r>
    </w:p>
    <w:p w:rsidR="005E333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E3335" w:rsidRPr="005E3335" w:rsidRDefault="005E3335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Kritérium na výber dodávateľa: </w:t>
      </w:r>
      <w:r w:rsidR="004631AC" w:rsidRPr="004631AC">
        <w:rPr>
          <w:rFonts w:ascii="Times New Roman" w:hAnsi="Times New Roman"/>
          <w:i/>
          <w:sz w:val="24"/>
          <w:szCs w:val="24"/>
          <w:lang w:val="sk-SK"/>
        </w:rPr>
        <w:t>použitie správnej metodiky, a najnižšia celková cena s DPH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4631AC" w:rsidRDefault="00833BCA" w:rsidP="00833BCA">
      <w:pPr>
        <w:pStyle w:val="Zkladntext"/>
        <w:rPr>
          <w:rFonts w:ascii="Times New Roman" w:hAnsi="Times New Roman"/>
          <w:sz w:val="24"/>
          <w:szCs w:val="24"/>
          <w:lang w:val="en-US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4631AC">
        <w:rPr>
          <w:rFonts w:ascii="Times New Roman" w:hAnsi="Times New Roman"/>
          <w:sz w:val="24"/>
          <w:szCs w:val="24"/>
          <w:lang w:val="sk-SK"/>
        </w:rPr>
        <w:t xml:space="preserve"> Mária Hajnalová, +421908482691, mhajnalova</w:t>
      </w:r>
      <w:r w:rsidR="004631AC">
        <w:rPr>
          <w:rFonts w:ascii="Times New Roman" w:hAnsi="Times New Roman"/>
          <w:sz w:val="24"/>
          <w:szCs w:val="24"/>
          <w:lang w:val="en-US"/>
        </w:rPr>
        <w:t>@ukf.sk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4631AC">
        <w:rPr>
          <w:rFonts w:ascii="Times New Roman" w:hAnsi="Times New Roman"/>
          <w:sz w:val="24"/>
          <w:szCs w:val="24"/>
          <w:lang w:val="sk-SK"/>
        </w:rPr>
        <w:t>21. 6. 2018</w:t>
      </w:r>
    </w:p>
    <w:p w:rsidR="00833BCA" w:rsidRPr="00D64753" w:rsidRDefault="00833BCA" w:rsidP="00833BCA">
      <w:pPr>
        <w:pStyle w:val="Default"/>
        <w:rPr>
          <w:i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5E3335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________________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1 nehodiace sa vyškrtnúť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2 v tvare deň, mesiac, rok</w:t>
      </w:r>
    </w:p>
    <w:p w:rsidR="00833BCA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3 uviesť presnú hodinu</w:t>
      </w:r>
    </w:p>
    <w:p w:rsidR="005E3335" w:rsidRPr="005E3335" w:rsidRDefault="005E3335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>
        <w:rPr>
          <w:rFonts w:ascii="Times New Roman" w:hAnsi="Times New Roman"/>
          <w:i/>
          <w:lang w:val="sk-SK"/>
        </w:rPr>
        <w:t xml:space="preserve">4 napr. </w:t>
      </w:r>
      <w:r w:rsidRPr="005E3335">
        <w:rPr>
          <w:rFonts w:ascii="Times New Roman" w:hAnsi="Times New Roman"/>
          <w:i/>
          <w:lang w:val="sk-SK"/>
        </w:rPr>
        <w:t>najnižšia celková cena s</w:t>
      </w:r>
      <w:r>
        <w:rPr>
          <w:rFonts w:ascii="Times New Roman" w:hAnsi="Times New Roman"/>
          <w:i/>
          <w:lang w:val="sk-SK"/>
        </w:rPr>
        <w:t> </w:t>
      </w:r>
      <w:r w:rsidRPr="005E3335">
        <w:rPr>
          <w:rFonts w:ascii="Times New Roman" w:hAnsi="Times New Roman"/>
          <w:i/>
          <w:lang w:val="sk-SK"/>
        </w:rPr>
        <w:t>DPH</w:t>
      </w:r>
      <w:r>
        <w:rPr>
          <w:rFonts w:ascii="Times New Roman" w:hAnsi="Times New Roman"/>
          <w:i/>
          <w:lang w:val="sk-SK"/>
        </w:rPr>
        <w:t xml:space="preserve"> alebo iné, ak je potrebné (cena / lehota realizácie</w:t>
      </w:r>
      <w:r w:rsidRPr="005E3335">
        <w:rPr>
          <w:rFonts w:ascii="Times New Roman" w:hAnsi="Times New Roman"/>
          <w:i/>
          <w:lang w:val="sk-SK"/>
        </w:rPr>
        <w:t xml:space="preserve"> </w:t>
      </w:r>
      <w:r>
        <w:rPr>
          <w:rFonts w:ascii="Times New Roman" w:hAnsi="Times New Roman"/>
          <w:i/>
          <w:lang w:val="sk-SK"/>
        </w:rPr>
        <w:t xml:space="preserve">a pod.) </w:t>
      </w:r>
    </w:p>
    <w:p w:rsidR="00E7302B" w:rsidRDefault="00E7302B" w:rsidP="004631AC">
      <w:pPr>
        <w:pStyle w:val="Tune14"/>
        <w:jc w:val="center"/>
        <w:rPr>
          <w:rFonts w:ascii="Times New Roman" w:hAnsi="Times New Roman"/>
        </w:rPr>
      </w:pPr>
    </w:p>
    <w:p w:rsidR="004631AC" w:rsidRDefault="004631AC" w:rsidP="004631AC">
      <w:pPr>
        <w:pStyle w:val="Zkladntext"/>
        <w:rPr>
          <w:rFonts w:ascii="Times New Roman" w:hAnsi="Times New Roman"/>
          <w:sz w:val="24"/>
          <w:szCs w:val="24"/>
        </w:rPr>
      </w:pPr>
    </w:p>
    <w:sectPr w:rsidR="004631AC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4CA6" w:rsidRDefault="009B4CA6" w:rsidP="005E3335">
      <w:r>
        <w:separator/>
      </w:r>
    </w:p>
  </w:endnote>
  <w:endnote w:type="continuationSeparator" w:id="0">
    <w:p w:rsidR="009B4CA6" w:rsidRDefault="009B4CA6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4CA6" w:rsidRDefault="009B4CA6" w:rsidP="005E3335">
      <w:r>
        <w:separator/>
      </w:r>
    </w:p>
  </w:footnote>
  <w:footnote w:type="continuationSeparator" w:id="0">
    <w:p w:rsidR="009B4CA6" w:rsidRDefault="009B4CA6" w:rsidP="005E33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92B25"/>
    <w:rsid w:val="000C2EAD"/>
    <w:rsid w:val="003053CD"/>
    <w:rsid w:val="00311705"/>
    <w:rsid w:val="003A34B3"/>
    <w:rsid w:val="003A715E"/>
    <w:rsid w:val="004631AC"/>
    <w:rsid w:val="004D57C4"/>
    <w:rsid w:val="005E3335"/>
    <w:rsid w:val="0068787C"/>
    <w:rsid w:val="006D03BC"/>
    <w:rsid w:val="007213AD"/>
    <w:rsid w:val="0074036D"/>
    <w:rsid w:val="00751BFD"/>
    <w:rsid w:val="00833BCA"/>
    <w:rsid w:val="00926BC9"/>
    <w:rsid w:val="009B4CA6"/>
    <w:rsid w:val="00B20BDF"/>
    <w:rsid w:val="00BE3596"/>
    <w:rsid w:val="00BF04CE"/>
    <w:rsid w:val="00E7302B"/>
    <w:rsid w:val="00F1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66E834-C4B5-4580-BF4B-CB4F25C89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36FEE6-9710-42F5-933B-0B8F24BE2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Koprdová</dc:creator>
  <cp:keywords/>
  <dc:description/>
  <cp:lastModifiedBy>FF UKF</cp:lastModifiedBy>
  <cp:revision>4</cp:revision>
  <dcterms:created xsi:type="dcterms:W3CDTF">2018-06-21T06:41:00Z</dcterms:created>
  <dcterms:modified xsi:type="dcterms:W3CDTF">2018-06-21T06:47:00Z</dcterms:modified>
</cp:coreProperties>
</file>