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Univerzitná jedáleň UKF v 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Dodávka vrchnej fólie pre uzatváranie misiek; PP misky na jedlá – typ MM/1, MM/2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54785A">
        <w:rPr>
          <w:rFonts w:ascii="Times New Roman" w:hAnsi="Times New Roman"/>
          <w:sz w:val="24"/>
          <w:szCs w:val="24"/>
          <w:lang w:val="sk-SK"/>
        </w:rPr>
        <w:t>Vrchná fólia pre uzatváranie PP misiek s úpravou PEEL EFEKT a misky na jedlá dvojdielne čierne a jednodielne priehľadné vrátane dopravy a vyloženia na pracovisko UKF v 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7B54B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6286"/>
        <w:gridCol w:w="1043"/>
        <w:gridCol w:w="1383"/>
      </w:tblGrid>
      <w:tr w:rsidR="00975EA6" w:rsidTr="00A0149B">
        <w:tc>
          <w:tcPr>
            <w:tcW w:w="576" w:type="dxa"/>
            <w:vAlign w:val="center"/>
          </w:tcPr>
          <w:p w:rsidR="00975EA6" w:rsidRDefault="00975EA6" w:rsidP="00975E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P.č.</w:t>
            </w:r>
          </w:p>
        </w:tc>
        <w:tc>
          <w:tcPr>
            <w:tcW w:w="6286" w:type="dxa"/>
            <w:vAlign w:val="center"/>
          </w:tcPr>
          <w:p w:rsidR="00975EA6" w:rsidRPr="00975EA6" w:rsidRDefault="00975EA6" w:rsidP="00975E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975EA6">
              <w:rPr>
                <w:rFonts w:ascii="Times New Roman" w:hAnsi="Times New Roman"/>
                <w:sz w:val="24"/>
              </w:rPr>
              <w:t>Názov a špecifikácia</w:t>
            </w:r>
          </w:p>
        </w:tc>
        <w:tc>
          <w:tcPr>
            <w:tcW w:w="1043" w:type="dxa"/>
            <w:vAlign w:val="center"/>
          </w:tcPr>
          <w:p w:rsidR="00975EA6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Merná jednotka</w:t>
            </w:r>
          </w:p>
        </w:tc>
        <w:tc>
          <w:tcPr>
            <w:tcW w:w="1383" w:type="dxa"/>
            <w:vAlign w:val="center"/>
          </w:tcPr>
          <w:p w:rsidR="00975EA6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Požadované množstvo</w:t>
            </w:r>
          </w:p>
        </w:tc>
      </w:tr>
      <w:tr w:rsidR="00A0149B" w:rsidTr="00A0149B">
        <w:trPr>
          <w:trHeight w:val="1200"/>
        </w:trPr>
        <w:tc>
          <w:tcPr>
            <w:tcW w:w="576" w:type="dxa"/>
            <w:vAlign w:val="center"/>
          </w:tcPr>
          <w:p w:rsidR="007B54B1" w:rsidRDefault="007B54B1" w:rsidP="00975E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286" w:type="dxa"/>
            <w:vAlign w:val="center"/>
          </w:tcPr>
          <w:p w:rsidR="007B54B1" w:rsidRDefault="007B54B1" w:rsidP="00A0149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7B54B1">
              <w:rPr>
                <w:rFonts w:ascii="Times New Roman" w:hAnsi="Times New Roman"/>
                <w:b/>
                <w:sz w:val="24"/>
              </w:rPr>
              <w:t>Vrchná fólia pre uzatváranie misiek</w:t>
            </w:r>
            <w:r>
              <w:rPr>
                <w:rFonts w:ascii="Times New Roman" w:hAnsi="Times New Roman"/>
                <w:sz w:val="24"/>
              </w:rPr>
              <w:t xml:space="preserve"> - f</w:t>
            </w:r>
            <w:r w:rsidRPr="00D02909">
              <w:rPr>
                <w:rFonts w:ascii="Times New Roman" w:hAnsi="Times New Roman"/>
                <w:sz w:val="24"/>
              </w:rPr>
              <w:t>ólie pre uzatváranie misiek s úpravou PEEL EFEKT (pre ľahké odtrhnutie fólie od misky) - PP cast 50 +12µm peel efekt – na PP misky</w:t>
            </w:r>
            <w:r w:rsidR="00975EA6">
              <w:rPr>
                <w:rFonts w:ascii="Times New Roman" w:hAnsi="Times New Roman"/>
                <w:sz w:val="24"/>
              </w:rPr>
              <w:t xml:space="preserve"> </w:t>
            </w:r>
            <w:r w:rsidRPr="00D02909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B54B1">
              <w:rPr>
                <w:rFonts w:ascii="Times New Roman" w:hAnsi="Times New Roman"/>
                <w:sz w:val="24"/>
              </w:rPr>
              <w:t>PP Cast 50+PET12,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B54B1">
              <w:rPr>
                <w:rFonts w:ascii="Times New Roman" w:hAnsi="Times New Roman"/>
                <w:sz w:val="24"/>
              </w:rPr>
              <w:t>šírka 180</w:t>
            </w:r>
            <w:r w:rsidR="00975EA6">
              <w:rPr>
                <w:rFonts w:ascii="Times New Roman" w:hAnsi="Times New Roman"/>
                <w:sz w:val="24"/>
              </w:rPr>
              <w:t xml:space="preserve"> </w:t>
            </w:r>
            <w:r w:rsidRPr="007B54B1">
              <w:rPr>
                <w:rFonts w:ascii="Times New Roman" w:hAnsi="Times New Roman"/>
                <w:sz w:val="24"/>
              </w:rPr>
              <w:t>mm s peel efektom; 1ks</w:t>
            </w:r>
            <w:r w:rsidR="00975EA6">
              <w:rPr>
                <w:rFonts w:ascii="Times New Roman" w:hAnsi="Times New Roman"/>
                <w:sz w:val="24"/>
              </w:rPr>
              <w:t xml:space="preserve"> (rolka</w:t>
            </w:r>
            <w:r w:rsidRPr="007B54B1">
              <w:rPr>
                <w:rFonts w:ascii="Times New Roman" w:hAnsi="Times New Roman"/>
                <w:sz w:val="24"/>
              </w:rPr>
              <w:t>) =</w:t>
            </w:r>
            <w:r w:rsidR="00975EA6">
              <w:rPr>
                <w:rFonts w:ascii="Times New Roman" w:hAnsi="Times New Roman"/>
                <w:sz w:val="24"/>
              </w:rPr>
              <w:t xml:space="preserve"> </w:t>
            </w:r>
            <w:r w:rsidRPr="007B54B1">
              <w:rPr>
                <w:rFonts w:ascii="Times New Roman" w:hAnsi="Times New Roman"/>
                <w:sz w:val="24"/>
              </w:rPr>
              <w:t>1,90kg</w:t>
            </w:r>
          </w:p>
        </w:tc>
        <w:tc>
          <w:tcPr>
            <w:tcW w:w="104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ks</w:t>
            </w:r>
          </w:p>
        </w:tc>
        <w:tc>
          <w:tcPr>
            <w:tcW w:w="138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12</w:t>
            </w:r>
          </w:p>
        </w:tc>
      </w:tr>
      <w:tr w:rsidR="00A0149B" w:rsidTr="00A0149B">
        <w:tc>
          <w:tcPr>
            <w:tcW w:w="576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2.</w:t>
            </w:r>
          </w:p>
        </w:tc>
        <w:tc>
          <w:tcPr>
            <w:tcW w:w="6286" w:type="dxa"/>
            <w:vAlign w:val="center"/>
          </w:tcPr>
          <w:p w:rsidR="007B54B1" w:rsidRDefault="00975EA6" w:rsidP="00975EA6">
            <w:pPr>
              <w:pStyle w:val="Zkladntext"/>
              <w:jc w:val="left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975EA6">
              <w:rPr>
                <w:rFonts w:ascii="Times New Roman" w:hAnsi="Times New Roman"/>
                <w:b/>
                <w:sz w:val="24"/>
                <w:szCs w:val="24"/>
              </w:rPr>
              <w:t>PP miska dvojdielna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37F">
              <w:rPr>
                <w:rFonts w:ascii="Times New Roman" w:hAnsi="Times New Roman"/>
                <w:sz w:val="24"/>
                <w:szCs w:val="24"/>
              </w:rPr>
              <w:t>typ</w:t>
            </w:r>
            <w:r w:rsidRPr="00B02EC1">
              <w:rPr>
                <w:rFonts w:ascii="Times New Roman" w:hAnsi="Times New Roman"/>
                <w:sz w:val="24"/>
                <w:szCs w:val="24"/>
              </w:rPr>
              <w:t xml:space="preserve"> MM/2</w:t>
            </w:r>
            <w:r w:rsidRPr="00975EA6">
              <w:rPr>
                <w:rFonts w:ascii="Times New Roman" w:hAnsi="Times New Roman"/>
                <w:sz w:val="24"/>
                <w:szCs w:val="24"/>
              </w:rPr>
              <w:t>: MM/2 50;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Pr="00975EA6">
              <w:rPr>
                <w:rFonts w:ascii="Times New Roman" w:hAnsi="Times New Roman"/>
                <w:sz w:val="24"/>
                <w:szCs w:val="24"/>
              </w:rPr>
              <w:t>rozmer 227x178x50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Pr="00975EA6">
              <w:rPr>
                <w:rFonts w:ascii="Times New Roman" w:hAnsi="Times New Roman"/>
                <w:sz w:val="24"/>
                <w:szCs w:val="24"/>
              </w:rPr>
              <w:t>mm;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Pr="00975EA6">
              <w:rPr>
                <w:rFonts w:ascii="Times New Roman" w:hAnsi="Times New Roman"/>
                <w:sz w:val="24"/>
                <w:szCs w:val="24"/>
              </w:rPr>
              <w:t>objem 650+550ml;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Pr="00975EA6">
              <w:rPr>
                <w:rFonts w:ascii="Times New Roman" w:hAnsi="Times New Roman"/>
                <w:sz w:val="24"/>
                <w:szCs w:val="24"/>
              </w:rPr>
              <w:t>300 ks v balení; čierne</w:t>
            </w:r>
          </w:p>
        </w:tc>
        <w:tc>
          <w:tcPr>
            <w:tcW w:w="104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balenie</w:t>
            </w:r>
          </w:p>
        </w:tc>
        <w:tc>
          <w:tcPr>
            <w:tcW w:w="138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16</w:t>
            </w:r>
          </w:p>
        </w:tc>
      </w:tr>
      <w:tr w:rsidR="00A0149B" w:rsidTr="00A0149B">
        <w:tc>
          <w:tcPr>
            <w:tcW w:w="576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3.</w:t>
            </w:r>
          </w:p>
        </w:tc>
        <w:tc>
          <w:tcPr>
            <w:tcW w:w="6286" w:type="dxa"/>
            <w:vAlign w:val="center"/>
          </w:tcPr>
          <w:p w:rsidR="007B54B1" w:rsidRDefault="00975EA6" w:rsidP="0097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975EA6">
              <w:rPr>
                <w:rFonts w:ascii="Times New Roman" w:hAnsi="Times New Roman"/>
                <w:b/>
                <w:sz w:val="24"/>
              </w:rPr>
              <w:t xml:space="preserve">PP miska jednodielna 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2B537F">
              <w:rPr>
                <w:rFonts w:ascii="Times New Roman" w:hAnsi="Times New Roman"/>
                <w:sz w:val="24"/>
              </w:rPr>
              <w:t xml:space="preserve"> typ</w:t>
            </w:r>
            <w:r w:rsidRPr="00B02EC1">
              <w:rPr>
                <w:rFonts w:ascii="Times New Roman" w:hAnsi="Times New Roman"/>
                <w:sz w:val="24"/>
              </w:rPr>
              <w:t xml:space="preserve"> MM/1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975EA6">
              <w:rPr>
                <w:rFonts w:ascii="Times New Roman" w:hAnsi="Times New Roman"/>
                <w:sz w:val="24"/>
              </w:rPr>
              <w:t>MM50, rozmer 227x178x50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75EA6">
              <w:rPr>
                <w:rFonts w:ascii="Times New Roman" w:hAnsi="Times New Roman"/>
                <w:sz w:val="24"/>
              </w:rPr>
              <w:t>mm; objem 1400 ml; 432 ks</w:t>
            </w:r>
            <w:r w:rsidRPr="00B02EC1">
              <w:rPr>
                <w:rFonts w:ascii="Times New Roman" w:hAnsi="Times New Roman"/>
                <w:sz w:val="24"/>
              </w:rPr>
              <w:t xml:space="preserve"> v balení;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02EC1">
              <w:rPr>
                <w:rFonts w:ascii="Times New Roman" w:hAnsi="Times New Roman"/>
                <w:sz w:val="24"/>
              </w:rPr>
              <w:t>priehľadné</w:t>
            </w:r>
          </w:p>
        </w:tc>
        <w:tc>
          <w:tcPr>
            <w:tcW w:w="104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balenie</w:t>
            </w:r>
          </w:p>
        </w:tc>
        <w:tc>
          <w:tcPr>
            <w:tcW w:w="1383" w:type="dxa"/>
            <w:vAlign w:val="center"/>
          </w:tcPr>
          <w:p w:rsidR="007B54B1" w:rsidRDefault="00975EA6" w:rsidP="00975EA6">
            <w:pPr>
              <w:pStyle w:val="Zkladntext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10</w:t>
            </w:r>
          </w:p>
        </w:tc>
      </w:tr>
    </w:tbl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 xml:space="preserve"> 15.3.2018 do 9,00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54785A" w:rsidRPr="00F01591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ipaulovic@ukf.sk</w:t>
        </w:r>
      </w:hyperlink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54785A" w:rsidRDefault="0054785A" w:rsidP="00833BCA">
      <w:pPr>
        <w:pStyle w:val="Zkladntext"/>
        <w:rPr>
          <w:rFonts w:ascii="Times New Roman" w:hAnsi="Times New Roman"/>
          <w:sz w:val="24"/>
          <w:szCs w:val="24"/>
          <w:u w:val="single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Spôsob doručenia cenovej ponuky: </w:t>
      </w:r>
      <w:r w:rsidRPr="0054785A">
        <w:rPr>
          <w:rFonts w:ascii="Times New Roman" w:hAnsi="Times New Roman"/>
          <w:sz w:val="24"/>
          <w:szCs w:val="24"/>
          <w:u w:val="single"/>
          <w:lang w:val="sk-SK"/>
        </w:rPr>
        <w:t>vyplnená a podpísaná cenová ponuka zaslaná elektronicky na uvedenú adresu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najnižšia celková cena s DPH </w:t>
      </w:r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5E3335" w:rsidRDefault="0054785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FA4694">
        <w:rPr>
          <w:rFonts w:ascii="Times New Roman" w:hAnsi="Times New Roman"/>
          <w:sz w:val="24"/>
          <w:szCs w:val="24"/>
          <w:lang w:val="sk-SK"/>
        </w:rPr>
        <w:t>V prípade záujmu je potrebné požiadať o bližšie informácie týkajúce sa jednotlivých položiek tovarov, ktoré sú predmetom verejného obstarávania a podmienok dodávania.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A4694">
        <w:rPr>
          <w:rFonts w:ascii="Times New Roman" w:hAnsi="Times New Roman"/>
          <w:sz w:val="24"/>
          <w:szCs w:val="24"/>
          <w:lang w:val="sk-SK"/>
        </w:rPr>
        <w:t xml:space="preserve"> Ing. Igor Paulovič, 037/6408091 , ipaulovic@ukf.sk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0149B" w:rsidRDefault="00833BCA" w:rsidP="00A0149B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6685D">
        <w:rPr>
          <w:rFonts w:ascii="Times New Roman" w:hAnsi="Times New Roman"/>
          <w:sz w:val="24"/>
          <w:szCs w:val="24"/>
          <w:lang w:val="sk-SK"/>
        </w:rPr>
        <w:t>9</w:t>
      </w:r>
      <w:bookmarkStart w:id="0" w:name="_GoBack"/>
      <w:bookmarkEnd w:id="0"/>
      <w:r w:rsidR="00FA4694">
        <w:rPr>
          <w:rFonts w:ascii="Times New Roman" w:hAnsi="Times New Roman"/>
          <w:sz w:val="24"/>
          <w:szCs w:val="24"/>
          <w:lang w:val="sk-SK"/>
        </w:rPr>
        <w:t>.3.2018</w:t>
      </w:r>
    </w:p>
    <w:p w:rsidR="00207325" w:rsidRDefault="00207325" w:rsidP="00A0149B">
      <w:pPr>
        <w:pStyle w:val="Zkladntext"/>
        <w:rPr>
          <w:rFonts w:ascii="Times New Roman" w:hAnsi="Times New Roman"/>
          <w:sz w:val="24"/>
          <w:szCs w:val="24"/>
        </w:rPr>
      </w:pPr>
    </w:p>
    <w:p w:rsidR="00433BCF" w:rsidRPr="00207325" w:rsidRDefault="005E3335" w:rsidP="00207325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 </w:t>
      </w:r>
    </w:p>
    <w:sectPr w:rsidR="00433BCF" w:rsidRPr="0020732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C76" w:rsidRDefault="003C6C76" w:rsidP="005E3335">
      <w:r>
        <w:separator/>
      </w:r>
    </w:p>
  </w:endnote>
  <w:endnote w:type="continuationSeparator" w:id="0">
    <w:p w:rsidR="003C6C76" w:rsidRDefault="003C6C7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C76" w:rsidRDefault="003C6C76" w:rsidP="005E3335">
      <w:r>
        <w:separator/>
      </w:r>
    </w:p>
  </w:footnote>
  <w:footnote w:type="continuationSeparator" w:id="0">
    <w:p w:rsidR="003C6C76" w:rsidRDefault="003C6C76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600A8"/>
    <w:multiLevelType w:val="hybridMultilevel"/>
    <w:tmpl w:val="B1126E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86075"/>
    <w:rsid w:val="001B4B68"/>
    <w:rsid w:val="00207325"/>
    <w:rsid w:val="00311705"/>
    <w:rsid w:val="003A34B3"/>
    <w:rsid w:val="003A45E8"/>
    <w:rsid w:val="003C6C76"/>
    <w:rsid w:val="00431843"/>
    <w:rsid w:val="0054785A"/>
    <w:rsid w:val="005E3335"/>
    <w:rsid w:val="0068787C"/>
    <w:rsid w:val="006D03BC"/>
    <w:rsid w:val="00751BFD"/>
    <w:rsid w:val="007B2CFC"/>
    <w:rsid w:val="007B54B1"/>
    <w:rsid w:val="00833BCA"/>
    <w:rsid w:val="00966647"/>
    <w:rsid w:val="00975EA6"/>
    <w:rsid w:val="00A0149B"/>
    <w:rsid w:val="00B50DBD"/>
    <w:rsid w:val="00BE2B35"/>
    <w:rsid w:val="00BF04CE"/>
    <w:rsid w:val="00C6685D"/>
    <w:rsid w:val="00CE0E1A"/>
    <w:rsid w:val="00DE6727"/>
    <w:rsid w:val="00F11FB3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5561D-2409-453E-849C-9ADFCDDB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ulovi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1E84-9EF8-49A9-8C4E-F31CA984D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abartova</cp:lastModifiedBy>
  <cp:revision>13</cp:revision>
  <cp:lastPrinted>2018-03-06T12:59:00Z</cp:lastPrinted>
  <dcterms:created xsi:type="dcterms:W3CDTF">2018-03-06T12:59:00Z</dcterms:created>
  <dcterms:modified xsi:type="dcterms:W3CDTF">2018-03-09T06:16:00Z</dcterms:modified>
</cp:coreProperties>
</file>