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bookmarkStart w:id="0" w:name="_GoBack"/>
      <w:bookmarkEnd w:id="0"/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9C2F2A">
        <w:rPr>
          <w:rFonts w:ascii="Times New Roman" w:hAnsi="Times New Roman"/>
          <w:sz w:val="24"/>
          <w:szCs w:val="24"/>
          <w:lang w:val="sk-SK"/>
        </w:rPr>
        <w:t xml:space="preserve"> Fakulta prírodných vied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9C2F2A">
        <w:rPr>
          <w:rFonts w:ascii="Times New Roman" w:hAnsi="Times New Roman"/>
          <w:sz w:val="24"/>
          <w:szCs w:val="24"/>
          <w:lang w:val="sk-SK"/>
        </w:rPr>
        <w:t xml:space="preserve"> Katedra ekológie a environmentalistiky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9C2F2A">
        <w:rPr>
          <w:rFonts w:ascii="Times New Roman" w:hAnsi="Times New Roman"/>
          <w:sz w:val="24"/>
          <w:szCs w:val="24"/>
          <w:lang w:val="sk-SK"/>
        </w:rPr>
        <w:t xml:space="preserve">Genetická analýza populácií </w:t>
      </w:r>
      <w:r w:rsidR="007D4FF1">
        <w:rPr>
          <w:rFonts w:ascii="Times New Roman" w:hAnsi="Times New Roman"/>
          <w:sz w:val="24"/>
          <w:szCs w:val="24"/>
          <w:lang w:val="sk-SK"/>
        </w:rPr>
        <w:t>hraboša severského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411DB" w:rsidRPr="00D64753" w:rsidRDefault="00833BCA" w:rsidP="003411DB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7D4FF1">
        <w:rPr>
          <w:rFonts w:ascii="Times New Roman" w:hAnsi="Times New Roman"/>
          <w:sz w:val="24"/>
          <w:szCs w:val="24"/>
          <w:lang w:val="sk-SK"/>
        </w:rPr>
        <w:t xml:space="preserve">Zámerom genetickej analýzy je potvrdenie metapopulačného charakteru populácií </w:t>
      </w:r>
      <w:r w:rsidR="007D4FF1" w:rsidRPr="00F6547E">
        <w:rPr>
          <w:rFonts w:ascii="Times New Roman" w:hAnsi="Times New Roman"/>
          <w:i/>
          <w:sz w:val="24"/>
          <w:szCs w:val="24"/>
          <w:lang w:val="sk-SK"/>
        </w:rPr>
        <w:t>Microtus oeconomus</w:t>
      </w:r>
      <w:r w:rsidR="007D4FF1">
        <w:rPr>
          <w:rFonts w:ascii="Times New Roman" w:hAnsi="Times New Roman"/>
          <w:sz w:val="24"/>
          <w:szCs w:val="24"/>
          <w:lang w:val="sk-SK"/>
        </w:rPr>
        <w:t xml:space="preserve"> k čomu je nutná skúsenosť s populačnou genetikou a ekológiou k správnej interpretácii. 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Panónsky </w:t>
      </w:r>
      <w:r w:rsidR="003411DB">
        <w:rPr>
          <w:rFonts w:ascii="Times New Roman" w:hAnsi="Times New Roman"/>
          <w:sz w:val="24"/>
          <w:szCs w:val="24"/>
          <w:lang w:val="sk-SK"/>
        </w:rPr>
        <w:t>poddruh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, </w:t>
      </w:r>
      <w:r w:rsidR="003411DB" w:rsidRPr="00833B09">
        <w:rPr>
          <w:rFonts w:ascii="Times New Roman" w:hAnsi="Times New Roman"/>
          <w:i/>
          <w:sz w:val="24"/>
          <w:szCs w:val="24"/>
          <w:lang w:val="sk-SK"/>
        </w:rPr>
        <w:t>Microtus oeconomus mehelyi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>, je jedným z</w:t>
      </w:r>
      <w:r w:rsidR="00833B09">
        <w:rPr>
          <w:rFonts w:ascii="Times New Roman" w:hAnsi="Times New Roman"/>
          <w:sz w:val="24"/>
          <w:szCs w:val="24"/>
          <w:lang w:val="sk-SK"/>
        </w:rPr>
        <w:t>o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 vzácnych a ohrozených poddruhov fauny cicavcov na Slovensku. Tento poddruh sa vyskytuje iba v južnej časti Slovenska na panónskej nížine (Podunajská nížina), kde je rozdelený do izolovaných a fragmentovaných subpopulácií.</w:t>
      </w:r>
      <w:r w:rsidR="003411DB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>Tieto subpopulácie sa nachádzajú pozdĺž sev</w:t>
      </w:r>
      <w:r w:rsidR="00833B09">
        <w:rPr>
          <w:rFonts w:ascii="Times New Roman" w:hAnsi="Times New Roman"/>
          <w:sz w:val="24"/>
          <w:szCs w:val="24"/>
          <w:lang w:val="sk-SK"/>
        </w:rPr>
        <w:t>erného brehu Dunaja medzi Váhom,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33B09">
        <w:rPr>
          <w:rFonts w:ascii="Times New Roman" w:hAnsi="Times New Roman"/>
          <w:sz w:val="24"/>
          <w:szCs w:val="24"/>
          <w:lang w:val="sk-SK"/>
        </w:rPr>
        <w:t>r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>ieky Ipľa existujú v poľnohospodárskej krajine, pretože</w:t>
      </w:r>
      <w:r w:rsidR="00833B09">
        <w:rPr>
          <w:rFonts w:ascii="Times New Roman" w:hAnsi="Times New Roman"/>
          <w:sz w:val="24"/>
          <w:szCs w:val="24"/>
          <w:lang w:val="sk-SK"/>
        </w:rPr>
        <w:t xml:space="preserve"> údolné oblasti z bývalej mokraďov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>ej oblasti poskytujú vhodné biotopy pre tento poddruh.</w:t>
      </w:r>
      <w:r w:rsidR="003411DB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Prežitie tohto ohrozeného poddruhu závisí od využívania </w:t>
      </w:r>
      <w:r w:rsidR="003411DB">
        <w:rPr>
          <w:rFonts w:ascii="Times New Roman" w:hAnsi="Times New Roman"/>
          <w:sz w:val="24"/>
          <w:szCs w:val="24"/>
          <w:lang w:val="sk-SK"/>
        </w:rPr>
        <w:t>krajiny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, od človeka a od dostupnosti útočiska. Stupeň fragmentácie a izolácie ovplyvňuje genetickú variabilitu subpopulácií. V prípade zriedkavého poddruhu, ako napríklad panónskeho </w:t>
      </w:r>
      <w:r w:rsidR="003411DB">
        <w:rPr>
          <w:rFonts w:ascii="Times New Roman" w:hAnsi="Times New Roman"/>
          <w:sz w:val="24"/>
          <w:szCs w:val="24"/>
          <w:lang w:val="sk-SK"/>
        </w:rPr>
        <w:t>poddruhu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>, je prežitie určované minimálnou životaschopnou veľkosťou populácie a stupňom inbreedingu, ktorý sa zvyšuje v dôsledku fragmentácie a izolácie.</w:t>
      </w:r>
      <w:r w:rsidR="003411DB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Na ochranu a udržanie týchto izolovaných subpopulácií je dôležité skúmať genetickú variabilitu a posúdiť stupeň kríženia, ako aj skúmať genetickú vzdialenosť medzi subpopuláciami. </w:t>
      </w:r>
      <w:r w:rsidR="003411DB">
        <w:rPr>
          <w:rFonts w:ascii="Times New Roman" w:hAnsi="Times New Roman"/>
          <w:sz w:val="24"/>
          <w:szCs w:val="24"/>
          <w:lang w:val="sk-SK"/>
        </w:rPr>
        <w:t xml:space="preserve">Nutné je posúdene 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>experta na genetické analýzy populáci</w:t>
      </w:r>
      <w:r w:rsidR="003411DB">
        <w:rPr>
          <w:rFonts w:ascii="Times New Roman" w:hAnsi="Times New Roman"/>
          <w:sz w:val="24"/>
          <w:szCs w:val="24"/>
          <w:lang w:val="sk-SK"/>
        </w:rPr>
        <w:t>í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 xml:space="preserve"> zriedkavých druhov cicavcov.</w:t>
      </w:r>
      <w:r w:rsidR="003411DB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411DB" w:rsidRPr="003411DB">
        <w:rPr>
          <w:rFonts w:ascii="Times New Roman" w:hAnsi="Times New Roman"/>
          <w:sz w:val="24"/>
          <w:szCs w:val="24"/>
          <w:lang w:val="sk-SK"/>
        </w:rPr>
        <w:t>Výsledky týchto štúdií prispievajú k úspešnej biológii zachovania tohto poddruhu a k vedomostiam o útočiskových stanovištiach, kde je genetická variabilita subpopulácií vhodná na dlhodobé prežitie poddruhu.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  <w:r w:rsidR="00F6547E">
        <w:rPr>
          <w:rFonts w:ascii="Times New Roman" w:hAnsi="Times New Roman"/>
          <w:sz w:val="24"/>
          <w:szCs w:val="24"/>
          <w:lang w:val="sk-SK"/>
        </w:rPr>
        <w:t>21.11.2017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6547E">
        <w:rPr>
          <w:rFonts w:ascii="Times New Roman" w:hAnsi="Times New Roman"/>
          <w:b/>
          <w:sz w:val="24"/>
          <w:szCs w:val="24"/>
          <w:lang w:val="sk-SK"/>
        </w:rPr>
        <w:t>21.11.2017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6547E">
        <w:rPr>
          <w:rFonts w:ascii="Times New Roman" w:hAnsi="Times New Roman"/>
          <w:b/>
          <w:sz w:val="24"/>
          <w:szCs w:val="24"/>
          <w:lang w:val="sk-SK"/>
        </w:rPr>
        <w:t>23.59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F6547E">
        <w:rPr>
          <w:rFonts w:ascii="Times New Roman" w:hAnsi="Times New Roman"/>
          <w:sz w:val="24"/>
          <w:szCs w:val="24"/>
          <w:lang w:val="sk-SK"/>
        </w:rPr>
        <w:t xml:space="preserve"> ibalaz@ukf.sk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F6547E">
        <w:rPr>
          <w:rFonts w:ascii="Times New Roman" w:hAnsi="Times New Roman"/>
          <w:sz w:val="24"/>
          <w:szCs w:val="24"/>
          <w:lang w:val="sk-SK"/>
        </w:rPr>
        <w:t>5000</w:t>
      </w:r>
      <w:r w:rsidR="00854526">
        <w:rPr>
          <w:rFonts w:ascii="Times New Roman" w:hAnsi="Times New Roman"/>
          <w:sz w:val="24"/>
          <w:szCs w:val="24"/>
          <w:lang w:val="sk-SK"/>
        </w:rPr>
        <w:t>,-</w:t>
      </w:r>
      <w:r w:rsidR="00F6547E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54526">
        <w:rPr>
          <w:rFonts w:ascii="Times New Roman" w:hAnsi="Times New Roman"/>
          <w:sz w:val="24"/>
          <w:szCs w:val="24"/>
          <w:lang w:val="sk-SK"/>
        </w:rPr>
        <w:t xml:space="preserve">eur </w:t>
      </w:r>
      <w:r w:rsidR="00F6547E">
        <w:rPr>
          <w:rFonts w:ascii="Times New Roman" w:hAnsi="Times New Roman"/>
          <w:sz w:val="24"/>
          <w:szCs w:val="24"/>
          <w:lang w:val="sk-SK"/>
        </w:rPr>
        <w:t xml:space="preserve">/ február 2018 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6547E">
        <w:rPr>
          <w:rFonts w:ascii="Times New Roman" w:hAnsi="Times New Roman"/>
          <w:sz w:val="24"/>
          <w:szCs w:val="24"/>
          <w:lang w:val="sk-SK"/>
        </w:rPr>
        <w:t xml:space="preserve"> Ivan Baláž, </w:t>
      </w:r>
      <w:r w:rsidR="00F6547E" w:rsidRPr="00F6547E">
        <w:rPr>
          <w:rFonts w:ascii="Times New Roman" w:hAnsi="Times New Roman"/>
          <w:sz w:val="24"/>
          <w:szCs w:val="24"/>
          <w:lang w:val="sk-SK"/>
        </w:rPr>
        <w:t>+421 37 6408 594,</w:t>
      </w:r>
      <w:r w:rsidR="00F6547E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F6547E" w:rsidRPr="00F6547E">
        <w:rPr>
          <w:rFonts w:ascii="Times New Roman" w:hAnsi="Times New Roman"/>
          <w:sz w:val="24"/>
          <w:szCs w:val="24"/>
          <w:lang w:val="sk-SK"/>
        </w:rPr>
        <w:t>ibalaz@ukf.sk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F6547E">
        <w:rPr>
          <w:rFonts w:ascii="Times New Roman" w:hAnsi="Times New Roman"/>
          <w:sz w:val="24"/>
          <w:szCs w:val="24"/>
          <w:lang w:val="sk-SK"/>
        </w:rPr>
        <w:t>15.11.2017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Pr="00833B09" w:rsidRDefault="005E3335" w:rsidP="00833B09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RPr="00833B09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5EE" w:rsidRDefault="008E05EE" w:rsidP="005E3335">
      <w:r>
        <w:separator/>
      </w:r>
    </w:p>
  </w:endnote>
  <w:endnote w:type="continuationSeparator" w:id="0">
    <w:p w:rsidR="008E05EE" w:rsidRDefault="008E05E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Tahoma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5EE" w:rsidRDefault="008E05EE" w:rsidP="005E3335">
      <w:r>
        <w:separator/>
      </w:r>
    </w:p>
  </w:footnote>
  <w:footnote w:type="continuationSeparator" w:id="0">
    <w:p w:rsidR="008E05EE" w:rsidRDefault="008E05EE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235B67"/>
    <w:rsid w:val="00311705"/>
    <w:rsid w:val="003411DB"/>
    <w:rsid w:val="003A34B3"/>
    <w:rsid w:val="004D22A8"/>
    <w:rsid w:val="005E3335"/>
    <w:rsid w:val="00617B0B"/>
    <w:rsid w:val="0068787C"/>
    <w:rsid w:val="006D03BC"/>
    <w:rsid w:val="007201DE"/>
    <w:rsid w:val="00751BFD"/>
    <w:rsid w:val="007D4FF1"/>
    <w:rsid w:val="00833B09"/>
    <w:rsid w:val="00833BCA"/>
    <w:rsid w:val="00854526"/>
    <w:rsid w:val="008E05EE"/>
    <w:rsid w:val="009C2F2A"/>
    <w:rsid w:val="00BF04CE"/>
    <w:rsid w:val="00F11FB3"/>
    <w:rsid w:val="00F6547E"/>
    <w:rsid w:val="00FB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1E59A-3C6E-4D09-A748-91EDE412C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Windows User</cp:lastModifiedBy>
  <cp:revision>2</cp:revision>
  <dcterms:created xsi:type="dcterms:W3CDTF">2017-11-16T09:13:00Z</dcterms:created>
  <dcterms:modified xsi:type="dcterms:W3CDTF">2017-11-16T09:13:00Z</dcterms:modified>
</cp:coreProperties>
</file>