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32F" w:rsidRDefault="00680346" w:rsidP="00F2132F">
      <w:pPr>
        <w:spacing w:after="0"/>
        <w:outlineLvl w:val="1"/>
        <w:rPr>
          <w:rFonts w:ascii="Times New Roman" w:eastAsia="Times New Roman" w:hAnsi="Times New Roman" w:cs="Times New Roman"/>
          <w:b/>
          <w:color w:val="000000"/>
          <w:sz w:val="32"/>
          <w:szCs w:val="32"/>
        </w:rPr>
      </w:pPr>
      <w:bookmarkStart w:id="0" w:name="_GoBack"/>
      <w:bookmarkEnd w:id="0"/>
      <w:r>
        <w:rPr>
          <w:rFonts w:ascii="Times New Roman" w:eastAsia="Times New Roman" w:hAnsi="Times New Roman" w:cs="Times New Roman"/>
          <w:b/>
          <w:color w:val="000000"/>
          <w:sz w:val="32"/>
          <w:szCs w:val="32"/>
        </w:rPr>
        <w:t xml:space="preserve">University of Prishtina“Hasan Prishtina” </w:t>
      </w:r>
      <w:r w:rsidR="00F2132F" w:rsidRPr="00F2132F">
        <w:rPr>
          <w:rFonts w:ascii="Times New Roman" w:eastAsia="Times New Roman" w:hAnsi="Times New Roman" w:cs="Times New Roman"/>
          <w:b/>
          <w:color w:val="000000"/>
          <w:sz w:val="32"/>
          <w:szCs w:val="32"/>
        </w:rPr>
        <w:t>International Summer University: Call for Professors</w:t>
      </w:r>
    </w:p>
    <w:p w:rsidR="00E010B7" w:rsidRPr="00F2132F" w:rsidRDefault="00E010B7" w:rsidP="00F2132F">
      <w:pPr>
        <w:spacing w:after="0"/>
        <w:outlineLvl w:val="1"/>
        <w:rPr>
          <w:rFonts w:ascii="Times New Roman" w:eastAsia="Times New Roman" w:hAnsi="Times New Roman" w:cs="Times New Roman"/>
          <w:b/>
          <w:color w:val="000000"/>
          <w:sz w:val="32"/>
          <w:szCs w:val="32"/>
        </w:rPr>
      </w:pPr>
    </w:p>
    <w:p w:rsidR="00F2132F" w:rsidRPr="00F2132F" w:rsidRDefault="00F2132F" w:rsidP="00F2132F">
      <w:pPr>
        <w:shd w:val="clear" w:color="auto" w:fill="EEEEEE"/>
        <w:spacing w:after="171"/>
        <w:rPr>
          <w:rFonts w:ascii="Times New Roman" w:eastAsia="Times New Roman" w:hAnsi="Times New Roman" w:cs="Times New Roman"/>
          <w:color w:val="000000"/>
          <w:sz w:val="24"/>
          <w:szCs w:val="24"/>
        </w:rPr>
      </w:pPr>
      <w:r w:rsidRPr="00F2132F">
        <w:rPr>
          <w:rFonts w:ascii="Times New Roman" w:eastAsia="Times New Roman" w:hAnsi="Times New Roman" w:cs="Times New Roman"/>
          <w:b/>
          <w:bCs/>
          <w:color w:val="000000"/>
          <w:sz w:val="24"/>
          <w:szCs w:val="24"/>
        </w:rPr>
        <w:t>Deadline:</w:t>
      </w:r>
      <w:r w:rsidRPr="00F2132F">
        <w:rPr>
          <w:rFonts w:ascii="Times New Roman" w:eastAsia="Times New Roman" w:hAnsi="Times New Roman" w:cs="Times New Roman"/>
          <w:color w:val="000000"/>
          <w:sz w:val="24"/>
          <w:szCs w:val="24"/>
        </w:rPr>
        <w:t> </w:t>
      </w:r>
      <w:r w:rsidR="00AD304F">
        <w:rPr>
          <w:rFonts w:ascii="Times New Roman" w:eastAsia="Times New Roman" w:hAnsi="Times New Roman" w:cs="Times New Roman"/>
          <w:color w:val="000000"/>
          <w:sz w:val="24"/>
          <w:szCs w:val="24"/>
        </w:rPr>
        <w:t>30</w:t>
      </w:r>
      <w:r w:rsidRPr="00F2132F">
        <w:rPr>
          <w:rFonts w:ascii="Times New Roman" w:eastAsia="Times New Roman" w:hAnsi="Times New Roman" w:cs="Times New Roman"/>
          <w:color w:val="000000"/>
          <w:sz w:val="24"/>
          <w:szCs w:val="24"/>
        </w:rPr>
        <w:t xml:space="preserve"> December 201</w:t>
      </w:r>
      <w:r w:rsidR="000A2E57">
        <w:rPr>
          <w:rFonts w:ascii="Times New Roman" w:eastAsia="Times New Roman" w:hAnsi="Times New Roman" w:cs="Times New Roman"/>
          <w:color w:val="000000"/>
          <w:sz w:val="24"/>
          <w:szCs w:val="24"/>
        </w:rPr>
        <w:t>4</w:t>
      </w:r>
      <w:r w:rsidRPr="00F2132F">
        <w:rPr>
          <w:rFonts w:ascii="Times New Roman" w:eastAsia="Times New Roman" w:hAnsi="Times New Roman" w:cs="Times New Roman"/>
          <w:color w:val="000000"/>
          <w:sz w:val="24"/>
          <w:szCs w:val="24"/>
        </w:rPr>
        <w:br/>
      </w:r>
      <w:r w:rsidRPr="00F2132F">
        <w:rPr>
          <w:rFonts w:ascii="Times New Roman" w:eastAsia="Times New Roman" w:hAnsi="Times New Roman" w:cs="Times New Roman"/>
          <w:b/>
          <w:bCs/>
          <w:color w:val="000000"/>
          <w:sz w:val="24"/>
          <w:szCs w:val="24"/>
        </w:rPr>
        <w:t>Open to:</w:t>
      </w:r>
      <w:r w:rsidRPr="00F2132F">
        <w:rPr>
          <w:rFonts w:ascii="Times New Roman" w:eastAsia="Times New Roman" w:hAnsi="Times New Roman" w:cs="Times New Roman"/>
          <w:color w:val="000000"/>
          <w:sz w:val="24"/>
          <w:szCs w:val="24"/>
        </w:rPr>
        <w:t> University professors from all around the world</w:t>
      </w:r>
      <w:r w:rsidRPr="00F2132F">
        <w:rPr>
          <w:rFonts w:ascii="Times New Roman" w:eastAsia="Times New Roman" w:hAnsi="Times New Roman" w:cs="Times New Roman"/>
          <w:color w:val="000000"/>
          <w:sz w:val="24"/>
          <w:szCs w:val="24"/>
        </w:rPr>
        <w:br/>
      </w:r>
      <w:r w:rsidRPr="00F2132F">
        <w:rPr>
          <w:rFonts w:ascii="Times New Roman" w:eastAsia="Times New Roman" w:hAnsi="Times New Roman" w:cs="Times New Roman"/>
          <w:b/>
          <w:bCs/>
          <w:color w:val="000000"/>
          <w:sz w:val="24"/>
          <w:szCs w:val="24"/>
        </w:rPr>
        <w:t>Remuneration:</w:t>
      </w:r>
      <w:r w:rsidRPr="00F2132F">
        <w:rPr>
          <w:rFonts w:ascii="Times New Roman" w:eastAsia="Times New Roman" w:hAnsi="Times New Roman" w:cs="Times New Roman"/>
          <w:color w:val="000000"/>
          <w:sz w:val="24"/>
          <w:szCs w:val="24"/>
        </w:rPr>
        <w:t> Honorarium of 500 EUR+travel and accommodation all provided</w:t>
      </w:r>
    </w:p>
    <w:p w:rsidR="00F2132F" w:rsidRPr="00F2132F" w:rsidRDefault="00F2132F" w:rsidP="00F2132F">
      <w:pPr>
        <w:spacing w:after="51"/>
        <w:outlineLvl w:val="2"/>
        <w:rPr>
          <w:rFonts w:ascii="Times New Roman" w:eastAsia="Times New Roman" w:hAnsi="Times New Roman" w:cs="Times New Roman"/>
          <w:b/>
          <w:bCs/>
          <w:color w:val="08A1CE"/>
          <w:sz w:val="24"/>
          <w:szCs w:val="24"/>
        </w:rPr>
      </w:pPr>
      <w:r w:rsidRPr="00F2132F">
        <w:rPr>
          <w:rFonts w:ascii="Times New Roman" w:eastAsia="Times New Roman" w:hAnsi="Times New Roman" w:cs="Times New Roman"/>
          <w:b/>
          <w:bCs/>
          <w:color w:val="08A1CE"/>
          <w:sz w:val="24"/>
          <w:szCs w:val="24"/>
        </w:rPr>
        <w:t>Description</w:t>
      </w:r>
    </w:p>
    <w:p w:rsidR="00F2132F" w:rsidRPr="00F2132F" w:rsidRDefault="00680346" w:rsidP="00F2132F">
      <w:pPr>
        <w:spacing w:before="257" w:after="2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University of Prishtina “Hasan Prishtina”</w:t>
      </w:r>
      <w:r w:rsidR="00F2132F" w:rsidRPr="00F2132F">
        <w:rPr>
          <w:rFonts w:ascii="Times New Roman" w:eastAsia="Times New Roman" w:hAnsi="Times New Roman" w:cs="Times New Roman"/>
          <w:color w:val="000000"/>
          <w:sz w:val="24"/>
          <w:szCs w:val="24"/>
        </w:rPr>
        <w:t>– International Summer University (UPISU) is organi</w:t>
      </w:r>
      <w:r w:rsidR="004A132A">
        <w:rPr>
          <w:rFonts w:ascii="Times New Roman" w:eastAsia="Times New Roman" w:hAnsi="Times New Roman" w:cs="Times New Roman"/>
          <w:color w:val="000000"/>
          <w:sz w:val="24"/>
          <w:szCs w:val="24"/>
        </w:rPr>
        <w:t>zed by the University of Prishti</w:t>
      </w:r>
      <w:r w:rsidR="00F2132F" w:rsidRPr="00F2132F">
        <w:rPr>
          <w:rFonts w:ascii="Times New Roman" w:eastAsia="Times New Roman" w:hAnsi="Times New Roman" w:cs="Times New Roman"/>
          <w:color w:val="000000"/>
          <w:sz w:val="24"/>
          <w:szCs w:val="24"/>
        </w:rPr>
        <w:t xml:space="preserve">na in cooperation with various donors and partners. The aim of UPISU is creation of direct links to regional and international universities as well as the </w:t>
      </w:r>
      <w:r w:rsidR="004A132A">
        <w:rPr>
          <w:rFonts w:ascii="Times New Roman" w:eastAsia="Times New Roman" w:hAnsi="Times New Roman" w:cs="Times New Roman"/>
          <w:color w:val="000000"/>
          <w:sz w:val="24"/>
          <w:szCs w:val="24"/>
        </w:rPr>
        <w:t xml:space="preserve">advancement of the methodology of teaching and the </w:t>
      </w:r>
      <w:r w:rsidR="00F2132F" w:rsidRPr="00F2132F">
        <w:rPr>
          <w:rFonts w:ascii="Times New Roman" w:eastAsia="Times New Roman" w:hAnsi="Times New Roman" w:cs="Times New Roman"/>
          <w:color w:val="000000"/>
          <w:sz w:val="24"/>
          <w:szCs w:val="24"/>
        </w:rPr>
        <w:t xml:space="preserve">increase of scientific research capacities. The Summer University gathers academics, professors and students from all around the world aiming thus the </w:t>
      </w:r>
      <w:r w:rsidR="004A132A">
        <w:rPr>
          <w:rFonts w:ascii="Times New Roman" w:eastAsia="Times New Roman" w:hAnsi="Times New Roman" w:cs="Times New Roman"/>
          <w:color w:val="000000"/>
          <w:sz w:val="24"/>
          <w:szCs w:val="24"/>
        </w:rPr>
        <w:t xml:space="preserve">mutual </w:t>
      </w:r>
      <w:r w:rsidR="00F2132F" w:rsidRPr="00F2132F">
        <w:rPr>
          <w:rFonts w:ascii="Times New Roman" w:eastAsia="Times New Roman" w:hAnsi="Times New Roman" w:cs="Times New Roman"/>
          <w:color w:val="000000"/>
          <w:sz w:val="24"/>
          <w:szCs w:val="24"/>
        </w:rPr>
        <w:t xml:space="preserve">exchange of their </w:t>
      </w:r>
      <w:r w:rsidR="004A132A">
        <w:rPr>
          <w:rFonts w:ascii="Times New Roman" w:eastAsia="Times New Roman" w:hAnsi="Times New Roman" w:cs="Times New Roman"/>
          <w:color w:val="000000"/>
          <w:sz w:val="24"/>
          <w:szCs w:val="24"/>
        </w:rPr>
        <w:t>academic</w:t>
      </w:r>
      <w:r w:rsidR="00F2132F" w:rsidRPr="00F2132F">
        <w:rPr>
          <w:rFonts w:ascii="Times New Roman" w:eastAsia="Times New Roman" w:hAnsi="Times New Roman" w:cs="Times New Roman"/>
          <w:color w:val="000000"/>
          <w:sz w:val="24"/>
          <w:szCs w:val="24"/>
        </w:rPr>
        <w:t xml:space="preserve"> experiences and offers the possibility to learn more about Kosova.</w:t>
      </w:r>
    </w:p>
    <w:p w:rsidR="00F2132F" w:rsidRPr="00F2132F" w:rsidRDefault="00F2132F" w:rsidP="00F2132F">
      <w:pPr>
        <w:spacing w:before="257" w:after="257"/>
        <w:rPr>
          <w:rFonts w:ascii="Times New Roman" w:eastAsia="Times New Roman" w:hAnsi="Times New Roman" w:cs="Times New Roman"/>
          <w:color w:val="000000"/>
          <w:sz w:val="24"/>
          <w:szCs w:val="24"/>
        </w:rPr>
      </w:pPr>
      <w:r w:rsidRPr="00F2132F">
        <w:rPr>
          <w:rFonts w:ascii="Times New Roman" w:eastAsia="Times New Roman" w:hAnsi="Times New Roman" w:cs="Times New Roman"/>
          <w:color w:val="000000"/>
          <w:sz w:val="24"/>
          <w:szCs w:val="24"/>
        </w:rPr>
        <w:t xml:space="preserve">The </w:t>
      </w:r>
      <w:r w:rsidR="00680346">
        <w:rPr>
          <w:rFonts w:ascii="Times New Roman" w:eastAsia="Times New Roman" w:hAnsi="Times New Roman" w:cs="Times New Roman"/>
          <w:color w:val="000000"/>
          <w:sz w:val="24"/>
          <w:szCs w:val="24"/>
        </w:rPr>
        <w:t>University of Prishtina “Hasan Prishtina”</w:t>
      </w:r>
      <w:r w:rsidRPr="00F2132F">
        <w:rPr>
          <w:rFonts w:ascii="Times New Roman" w:eastAsia="Times New Roman" w:hAnsi="Times New Roman" w:cs="Times New Roman"/>
          <w:color w:val="000000"/>
          <w:sz w:val="24"/>
          <w:szCs w:val="24"/>
        </w:rPr>
        <w:t>will organize the 1</w:t>
      </w:r>
      <w:r w:rsidR="000A2E57">
        <w:rPr>
          <w:rFonts w:ascii="Times New Roman" w:eastAsia="Times New Roman" w:hAnsi="Times New Roman" w:cs="Times New Roman"/>
          <w:color w:val="000000"/>
          <w:sz w:val="24"/>
          <w:szCs w:val="24"/>
        </w:rPr>
        <w:t>5</w:t>
      </w:r>
      <w:r w:rsidRPr="00F2132F">
        <w:rPr>
          <w:rFonts w:ascii="Times New Roman" w:eastAsia="Times New Roman" w:hAnsi="Times New Roman" w:cs="Times New Roman"/>
          <w:color w:val="000000"/>
          <w:sz w:val="24"/>
          <w:szCs w:val="24"/>
        </w:rPr>
        <w:t xml:space="preserve">th edition of Prishtina International Summer University, which will be held from </w:t>
      </w:r>
      <w:r w:rsidR="00CD33E4">
        <w:rPr>
          <w:rFonts w:ascii="Times New Roman" w:eastAsia="Times New Roman" w:hAnsi="Times New Roman" w:cs="Times New Roman"/>
          <w:color w:val="000000"/>
          <w:sz w:val="24"/>
          <w:szCs w:val="24"/>
        </w:rPr>
        <w:t>0</w:t>
      </w:r>
      <w:r w:rsidR="000A2E57">
        <w:rPr>
          <w:rFonts w:ascii="Times New Roman" w:eastAsia="Times New Roman" w:hAnsi="Times New Roman" w:cs="Times New Roman"/>
          <w:color w:val="000000"/>
          <w:sz w:val="24"/>
          <w:szCs w:val="24"/>
        </w:rPr>
        <w:t>6</w:t>
      </w:r>
      <w:r w:rsidR="00CD33E4">
        <w:rPr>
          <w:rFonts w:ascii="Times New Roman" w:eastAsia="Times New Roman" w:hAnsi="Times New Roman" w:cs="Times New Roman"/>
          <w:color w:val="000000"/>
          <w:sz w:val="24"/>
          <w:szCs w:val="24"/>
        </w:rPr>
        <w:t>-1</w:t>
      </w:r>
      <w:r w:rsidR="000A2E57">
        <w:rPr>
          <w:rFonts w:ascii="Times New Roman" w:eastAsia="Times New Roman" w:hAnsi="Times New Roman" w:cs="Times New Roman"/>
          <w:color w:val="000000"/>
          <w:sz w:val="24"/>
          <w:szCs w:val="24"/>
        </w:rPr>
        <w:t>7</w:t>
      </w:r>
      <w:r w:rsidRPr="00F2132F">
        <w:rPr>
          <w:rFonts w:ascii="Times New Roman" w:eastAsia="Times New Roman" w:hAnsi="Times New Roman" w:cs="Times New Roman"/>
          <w:color w:val="000000"/>
          <w:sz w:val="24"/>
          <w:szCs w:val="24"/>
        </w:rPr>
        <w:t>July 201</w:t>
      </w:r>
      <w:r w:rsidR="000F3042">
        <w:rPr>
          <w:rFonts w:ascii="Times New Roman" w:eastAsia="Times New Roman" w:hAnsi="Times New Roman" w:cs="Times New Roman"/>
          <w:color w:val="000000"/>
          <w:sz w:val="24"/>
          <w:szCs w:val="24"/>
        </w:rPr>
        <w:t>4</w:t>
      </w:r>
      <w:r w:rsidRPr="00F2132F">
        <w:rPr>
          <w:rFonts w:ascii="Times New Roman" w:eastAsia="Times New Roman" w:hAnsi="Times New Roman" w:cs="Times New Roman"/>
          <w:color w:val="000000"/>
          <w:sz w:val="24"/>
          <w:szCs w:val="24"/>
        </w:rPr>
        <w:t xml:space="preserve">. It will be offering </w:t>
      </w:r>
      <w:r w:rsidR="000A2E57">
        <w:rPr>
          <w:rFonts w:ascii="Times New Roman" w:eastAsia="Times New Roman" w:hAnsi="Times New Roman" w:cs="Times New Roman"/>
          <w:color w:val="000000"/>
          <w:sz w:val="24"/>
          <w:szCs w:val="24"/>
        </w:rPr>
        <w:t>ten</w:t>
      </w:r>
      <w:r w:rsidRPr="00F2132F">
        <w:rPr>
          <w:rFonts w:ascii="Times New Roman" w:eastAsia="Times New Roman" w:hAnsi="Times New Roman" w:cs="Times New Roman"/>
          <w:color w:val="000000"/>
          <w:sz w:val="24"/>
          <w:szCs w:val="24"/>
        </w:rPr>
        <w:t xml:space="preserve"> credited courses covering a wide range of study fields such as social sciences, law, economics, arts, education, medicine, engineering, linguistics, agronomics, archaeology etc.</w:t>
      </w:r>
    </w:p>
    <w:p w:rsidR="00F2132F" w:rsidRPr="00F2132F" w:rsidRDefault="00F2132F" w:rsidP="00F2132F">
      <w:pPr>
        <w:spacing w:after="51"/>
        <w:outlineLvl w:val="2"/>
        <w:rPr>
          <w:rFonts w:ascii="Times New Roman" w:eastAsia="Times New Roman" w:hAnsi="Times New Roman" w:cs="Times New Roman"/>
          <w:b/>
          <w:bCs/>
          <w:color w:val="08A1CE"/>
          <w:sz w:val="24"/>
          <w:szCs w:val="24"/>
        </w:rPr>
      </w:pPr>
      <w:r w:rsidRPr="00F2132F">
        <w:rPr>
          <w:rFonts w:ascii="Times New Roman" w:eastAsia="Times New Roman" w:hAnsi="Times New Roman" w:cs="Times New Roman"/>
          <w:b/>
          <w:bCs/>
          <w:color w:val="08A1CE"/>
          <w:sz w:val="24"/>
          <w:szCs w:val="24"/>
        </w:rPr>
        <w:t>Application procedure</w:t>
      </w:r>
    </w:p>
    <w:p w:rsidR="00F2132F" w:rsidRPr="00F2132F" w:rsidRDefault="00F2132F" w:rsidP="00F2132F">
      <w:pPr>
        <w:spacing w:after="0"/>
        <w:rPr>
          <w:rFonts w:ascii="Times New Roman" w:eastAsia="Times New Roman" w:hAnsi="Times New Roman" w:cs="Times New Roman"/>
          <w:color w:val="000000"/>
          <w:sz w:val="24"/>
          <w:szCs w:val="24"/>
        </w:rPr>
      </w:pPr>
      <w:r w:rsidRPr="00F2132F">
        <w:rPr>
          <w:rFonts w:ascii="Times New Roman" w:eastAsia="Times New Roman" w:hAnsi="Times New Roman" w:cs="Times New Roman"/>
          <w:color w:val="000000"/>
          <w:sz w:val="24"/>
          <w:szCs w:val="24"/>
        </w:rPr>
        <w:t>If your department wants to be part of this program, we strongly encourage you to complete the application form that you will find attached. </w:t>
      </w:r>
      <w:r w:rsidRPr="00F2132F">
        <w:rPr>
          <w:rFonts w:ascii="Times New Roman" w:eastAsia="Times New Roman" w:hAnsi="Times New Roman" w:cs="Times New Roman"/>
          <w:b/>
          <w:bCs/>
          <w:color w:val="000000"/>
          <w:sz w:val="24"/>
          <w:szCs w:val="24"/>
        </w:rPr>
        <w:t>The </w:t>
      </w:r>
      <w:hyperlink r:id="rId5" w:tgtFrame="_blank" w:history="1">
        <w:r w:rsidRPr="00F2132F">
          <w:rPr>
            <w:rFonts w:ascii="Times New Roman" w:eastAsia="Times New Roman" w:hAnsi="Times New Roman" w:cs="Times New Roman"/>
            <w:b/>
            <w:bCs/>
            <w:color w:val="08A1CE"/>
            <w:sz w:val="24"/>
            <w:szCs w:val="24"/>
          </w:rPr>
          <w:t>application form</w:t>
        </w:r>
      </w:hyperlink>
      <w:r w:rsidRPr="00F2132F">
        <w:rPr>
          <w:rFonts w:ascii="Times New Roman" w:eastAsia="Times New Roman" w:hAnsi="Times New Roman" w:cs="Times New Roman"/>
          <w:b/>
          <w:bCs/>
          <w:color w:val="000000"/>
          <w:sz w:val="24"/>
          <w:szCs w:val="24"/>
        </w:rPr>
        <w:t> should be returned to the International Relations Office, as soon as possible</w:t>
      </w:r>
      <w:r w:rsidR="00B739DF">
        <w:rPr>
          <w:rFonts w:ascii="Times New Roman" w:eastAsia="Times New Roman" w:hAnsi="Times New Roman" w:cs="Times New Roman"/>
          <w:b/>
          <w:bCs/>
          <w:color w:val="000000"/>
          <w:sz w:val="24"/>
          <w:szCs w:val="24"/>
        </w:rPr>
        <w:t>,</w:t>
      </w:r>
      <w:r w:rsidRPr="00F2132F">
        <w:rPr>
          <w:rFonts w:ascii="Times New Roman" w:eastAsia="Times New Roman" w:hAnsi="Times New Roman" w:cs="Times New Roman"/>
          <w:b/>
          <w:bCs/>
          <w:color w:val="000000"/>
          <w:sz w:val="24"/>
          <w:szCs w:val="24"/>
        </w:rPr>
        <w:t xml:space="preserve"> before </w:t>
      </w:r>
      <w:r w:rsidR="00AD304F">
        <w:rPr>
          <w:rFonts w:ascii="Times New Roman" w:eastAsia="Times New Roman" w:hAnsi="Times New Roman" w:cs="Times New Roman"/>
          <w:b/>
          <w:bCs/>
          <w:color w:val="000000"/>
          <w:sz w:val="24"/>
          <w:szCs w:val="24"/>
        </w:rPr>
        <w:t>30</w:t>
      </w:r>
      <w:r w:rsidRPr="00F2132F">
        <w:rPr>
          <w:rFonts w:ascii="Times New Roman" w:eastAsia="Times New Roman" w:hAnsi="Times New Roman" w:cs="Times New Roman"/>
          <w:b/>
          <w:color w:val="000000"/>
          <w:sz w:val="24"/>
          <w:szCs w:val="24"/>
        </w:rPr>
        <w:t xml:space="preserve"> December</w:t>
      </w:r>
      <w:r w:rsidR="00CD33E4">
        <w:rPr>
          <w:rFonts w:ascii="Times New Roman" w:eastAsia="Times New Roman" w:hAnsi="Times New Roman" w:cs="Times New Roman"/>
          <w:b/>
          <w:color w:val="000000"/>
          <w:sz w:val="24"/>
          <w:szCs w:val="24"/>
        </w:rPr>
        <w:t xml:space="preserve">, </w:t>
      </w:r>
      <w:r w:rsidR="00B739DF">
        <w:rPr>
          <w:rFonts w:ascii="Times New Roman" w:eastAsia="Times New Roman" w:hAnsi="Times New Roman" w:cs="Times New Roman"/>
          <w:b/>
          <w:bCs/>
          <w:color w:val="000000"/>
          <w:sz w:val="24"/>
          <w:szCs w:val="24"/>
        </w:rPr>
        <w:t>2014</w:t>
      </w:r>
      <w:r w:rsidRPr="00F2132F">
        <w:rPr>
          <w:rFonts w:ascii="Times New Roman" w:eastAsia="Times New Roman" w:hAnsi="Times New Roman" w:cs="Times New Roman"/>
          <w:b/>
          <w:bCs/>
          <w:color w:val="000000"/>
          <w:sz w:val="24"/>
          <w:szCs w:val="24"/>
        </w:rPr>
        <w:t>.</w:t>
      </w:r>
      <w:r w:rsidRPr="00F2132F">
        <w:rPr>
          <w:rFonts w:ascii="Times New Roman" w:eastAsia="Times New Roman" w:hAnsi="Times New Roman" w:cs="Times New Roman"/>
          <w:color w:val="000000"/>
          <w:sz w:val="24"/>
          <w:szCs w:val="24"/>
        </w:rPr>
        <w:t> Please make sure you fill out the application as completely as possible to the last detail. Incomplete forms and in languages other than English will not be taken into consideration.</w:t>
      </w:r>
      <w:r w:rsidRPr="00F2132F">
        <w:rPr>
          <w:rFonts w:ascii="Times New Roman" w:eastAsia="Times New Roman" w:hAnsi="Times New Roman" w:cs="Times New Roman"/>
          <w:b/>
          <w:bCs/>
          <w:color w:val="000000"/>
          <w:sz w:val="24"/>
          <w:szCs w:val="24"/>
        </w:rPr>
        <w:t> If you need help in completing the forms, please contact Mr</w:t>
      </w:r>
      <w:r>
        <w:rPr>
          <w:rFonts w:ascii="Times New Roman" w:eastAsia="Times New Roman" w:hAnsi="Times New Roman" w:cs="Times New Roman"/>
          <w:b/>
          <w:bCs/>
          <w:color w:val="000000"/>
          <w:sz w:val="24"/>
          <w:szCs w:val="24"/>
        </w:rPr>
        <w:t>s</w:t>
      </w:r>
      <w:r w:rsidRPr="00F2132F">
        <w:rPr>
          <w:rFonts w:ascii="Times New Roman" w:eastAsia="Times New Roman" w:hAnsi="Times New Roman" w:cs="Times New Roman"/>
          <w:b/>
          <w:bCs/>
          <w:color w:val="000000"/>
          <w:sz w:val="24"/>
          <w:szCs w:val="24"/>
        </w:rPr>
        <w:t>. M</w:t>
      </w:r>
      <w:r>
        <w:rPr>
          <w:rFonts w:ascii="Times New Roman" w:eastAsia="Times New Roman" w:hAnsi="Times New Roman" w:cs="Times New Roman"/>
          <w:b/>
          <w:bCs/>
          <w:color w:val="000000"/>
          <w:sz w:val="24"/>
          <w:szCs w:val="24"/>
        </w:rPr>
        <w:t>irjeta Ismajli</w:t>
      </w:r>
      <w:r w:rsidRPr="00F2132F">
        <w:rPr>
          <w:rFonts w:ascii="Times New Roman" w:eastAsia="Times New Roman" w:hAnsi="Times New Roman" w:cs="Times New Roman"/>
          <w:b/>
          <w:bCs/>
          <w:color w:val="000000"/>
          <w:sz w:val="24"/>
          <w:szCs w:val="24"/>
        </w:rPr>
        <w:t xml:space="preserve">, email: </w:t>
      </w:r>
      <w:r>
        <w:rPr>
          <w:rFonts w:ascii="Times New Roman" w:eastAsia="Times New Roman" w:hAnsi="Times New Roman" w:cs="Times New Roman"/>
          <w:b/>
          <w:bCs/>
          <w:color w:val="000000"/>
          <w:sz w:val="24"/>
          <w:szCs w:val="24"/>
        </w:rPr>
        <w:t>mirjeta.ismajli@uni-pr.edu</w:t>
      </w:r>
      <w:r w:rsidRPr="00F2132F">
        <w:rPr>
          <w:rFonts w:ascii="Times New Roman" w:eastAsia="Times New Roman" w:hAnsi="Times New Roman" w:cs="Times New Roman"/>
          <w:b/>
          <w:bCs/>
          <w:color w:val="000000"/>
          <w:sz w:val="24"/>
          <w:szCs w:val="24"/>
        </w:rPr>
        <w:t>. </w:t>
      </w:r>
    </w:p>
    <w:p w:rsidR="000F3042" w:rsidRDefault="000F3042" w:rsidP="00F2132F">
      <w:pPr>
        <w:spacing w:after="51"/>
        <w:outlineLvl w:val="2"/>
        <w:rPr>
          <w:rFonts w:ascii="Times New Roman" w:eastAsia="Times New Roman" w:hAnsi="Times New Roman" w:cs="Times New Roman"/>
          <w:b/>
          <w:bCs/>
          <w:color w:val="08A1CE"/>
          <w:sz w:val="24"/>
          <w:szCs w:val="24"/>
        </w:rPr>
      </w:pPr>
    </w:p>
    <w:p w:rsidR="00F2132F" w:rsidRPr="00F2132F" w:rsidRDefault="00F2132F" w:rsidP="00F2132F">
      <w:pPr>
        <w:spacing w:after="51"/>
        <w:outlineLvl w:val="2"/>
        <w:rPr>
          <w:rFonts w:ascii="Times New Roman" w:eastAsia="Times New Roman" w:hAnsi="Times New Roman" w:cs="Times New Roman"/>
          <w:b/>
          <w:bCs/>
          <w:color w:val="08A1CE"/>
          <w:sz w:val="24"/>
          <w:szCs w:val="24"/>
        </w:rPr>
      </w:pPr>
      <w:r w:rsidRPr="00F2132F">
        <w:rPr>
          <w:rFonts w:ascii="Times New Roman" w:eastAsia="Times New Roman" w:hAnsi="Times New Roman" w:cs="Times New Roman"/>
          <w:b/>
          <w:bCs/>
          <w:color w:val="08A1CE"/>
          <w:sz w:val="24"/>
          <w:szCs w:val="24"/>
        </w:rPr>
        <w:t>Selection criteria</w:t>
      </w:r>
    </w:p>
    <w:p w:rsidR="00F2132F" w:rsidRPr="00F2132F" w:rsidRDefault="00F2132F" w:rsidP="00F2132F">
      <w:pPr>
        <w:spacing w:before="257" w:after="257"/>
        <w:rPr>
          <w:rFonts w:ascii="Times New Roman" w:eastAsia="Times New Roman" w:hAnsi="Times New Roman" w:cs="Times New Roman"/>
          <w:color w:val="000000"/>
          <w:sz w:val="24"/>
          <w:szCs w:val="24"/>
        </w:rPr>
      </w:pPr>
      <w:r w:rsidRPr="00F2132F">
        <w:rPr>
          <w:rFonts w:ascii="Times New Roman" w:eastAsia="Times New Roman" w:hAnsi="Times New Roman" w:cs="Times New Roman"/>
          <w:color w:val="000000"/>
          <w:sz w:val="24"/>
          <w:szCs w:val="24"/>
        </w:rPr>
        <w:t>The hosting university</w:t>
      </w:r>
      <w:r w:rsidR="004A132A">
        <w:rPr>
          <w:rFonts w:ascii="Times New Roman" w:eastAsia="Times New Roman" w:hAnsi="Times New Roman" w:cs="Times New Roman"/>
          <w:color w:val="000000"/>
          <w:sz w:val="24"/>
          <w:szCs w:val="24"/>
        </w:rPr>
        <w:t xml:space="preserve"> University of Prishtina</w:t>
      </w:r>
      <w:r w:rsidRPr="00F2132F">
        <w:rPr>
          <w:rFonts w:ascii="Times New Roman" w:eastAsia="Times New Roman" w:hAnsi="Times New Roman" w:cs="Times New Roman"/>
          <w:color w:val="000000"/>
          <w:sz w:val="24"/>
          <w:szCs w:val="24"/>
        </w:rPr>
        <w:t xml:space="preserve"> defines selection criteria. Generally speaking, course proposals matching with or adding to the course suggestions provided by the university departments (based on their priorities and needs) have a substantial chance of being accepted. Additionally, departments are especially interested in hosting international teaching faculty who have the intention to develop future institutionalized co-operation with the UP. Furthermore, if no appropriate local counterpart, i.e. co-professor can be appointed for your course, the UPISU </w:t>
      </w:r>
      <w:r w:rsidRPr="00F2132F">
        <w:rPr>
          <w:rFonts w:ascii="Times New Roman" w:eastAsia="Times New Roman" w:hAnsi="Times New Roman" w:cs="Times New Roman"/>
          <w:color w:val="000000"/>
          <w:sz w:val="24"/>
          <w:szCs w:val="24"/>
        </w:rPr>
        <w:lastRenderedPageBreak/>
        <w:t>Committee may prefer to select a different course/visiting professor, even though your application material is of high quality.</w:t>
      </w:r>
    </w:p>
    <w:p w:rsidR="00F2132F" w:rsidRPr="00F2132F" w:rsidRDefault="00F2132F" w:rsidP="00F2132F">
      <w:pPr>
        <w:spacing w:after="51"/>
        <w:outlineLvl w:val="2"/>
        <w:rPr>
          <w:rFonts w:ascii="Times New Roman" w:eastAsia="Times New Roman" w:hAnsi="Times New Roman" w:cs="Times New Roman"/>
          <w:b/>
          <w:bCs/>
          <w:color w:val="08A1CE"/>
          <w:sz w:val="24"/>
          <w:szCs w:val="24"/>
        </w:rPr>
      </w:pPr>
      <w:r w:rsidRPr="00F2132F">
        <w:rPr>
          <w:rFonts w:ascii="Times New Roman" w:eastAsia="Times New Roman" w:hAnsi="Times New Roman" w:cs="Times New Roman"/>
          <w:b/>
          <w:bCs/>
          <w:color w:val="08A1CE"/>
          <w:sz w:val="24"/>
          <w:szCs w:val="24"/>
        </w:rPr>
        <w:t>Remuneration</w:t>
      </w:r>
    </w:p>
    <w:p w:rsidR="00F2132F" w:rsidRPr="00F2132F" w:rsidRDefault="00F2132F" w:rsidP="00F2132F">
      <w:pPr>
        <w:numPr>
          <w:ilvl w:val="0"/>
          <w:numId w:val="1"/>
        </w:numPr>
        <w:spacing w:after="0"/>
        <w:ind w:left="0"/>
        <w:rPr>
          <w:rFonts w:ascii="Times New Roman" w:eastAsia="Times New Roman" w:hAnsi="Times New Roman" w:cs="Times New Roman"/>
          <w:color w:val="000000"/>
          <w:sz w:val="24"/>
          <w:szCs w:val="24"/>
        </w:rPr>
      </w:pPr>
      <w:r w:rsidRPr="00F2132F">
        <w:rPr>
          <w:rFonts w:ascii="Times New Roman" w:eastAsia="Times New Roman" w:hAnsi="Times New Roman" w:cs="Times New Roman"/>
          <w:color w:val="000000"/>
          <w:sz w:val="24"/>
          <w:szCs w:val="24"/>
        </w:rPr>
        <w:t>Selected visiting professors will be paid </w:t>
      </w:r>
      <w:r w:rsidRPr="00F2132F">
        <w:rPr>
          <w:rFonts w:ascii="Times New Roman" w:eastAsia="Times New Roman" w:hAnsi="Times New Roman" w:cs="Times New Roman"/>
          <w:b/>
          <w:bCs/>
          <w:color w:val="000000"/>
          <w:sz w:val="24"/>
          <w:szCs w:val="24"/>
        </w:rPr>
        <w:t>a modest allowance 500 EUR for the whole course.</w:t>
      </w:r>
    </w:p>
    <w:p w:rsidR="00F2132F" w:rsidRPr="00F2132F" w:rsidRDefault="00F2132F" w:rsidP="00F2132F">
      <w:pPr>
        <w:numPr>
          <w:ilvl w:val="0"/>
          <w:numId w:val="1"/>
        </w:numPr>
        <w:spacing w:after="0"/>
        <w:ind w:left="0"/>
        <w:rPr>
          <w:rFonts w:ascii="Times New Roman" w:eastAsia="Times New Roman" w:hAnsi="Times New Roman" w:cs="Times New Roman"/>
          <w:color w:val="000000"/>
          <w:sz w:val="24"/>
          <w:szCs w:val="24"/>
        </w:rPr>
      </w:pPr>
      <w:r w:rsidRPr="00F2132F">
        <w:rPr>
          <w:rFonts w:ascii="Times New Roman" w:eastAsia="Times New Roman" w:hAnsi="Times New Roman" w:cs="Times New Roman"/>
          <w:b/>
          <w:bCs/>
          <w:color w:val="000000"/>
          <w:sz w:val="24"/>
          <w:szCs w:val="24"/>
        </w:rPr>
        <w:t>The UP does not cover costs for (additional health, molest or travel) insurance.</w:t>
      </w:r>
      <w:r w:rsidRPr="00F2132F">
        <w:rPr>
          <w:rFonts w:ascii="Times New Roman" w:eastAsia="Times New Roman" w:hAnsi="Times New Roman" w:cs="Times New Roman"/>
          <w:color w:val="000000"/>
          <w:sz w:val="24"/>
          <w:szCs w:val="24"/>
        </w:rPr>
        <w:t xml:space="preserve"> The UP has no obligations concerning social and/or health insurance and cannot be held responsible for loss of personal goods, for accidents or injuries during and outside the activities related to the </w:t>
      </w:r>
      <w:r w:rsidR="00680346">
        <w:rPr>
          <w:rFonts w:ascii="Times New Roman" w:eastAsia="Times New Roman" w:hAnsi="Times New Roman" w:cs="Times New Roman"/>
          <w:color w:val="000000"/>
          <w:sz w:val="24"/>
          <w:szCs w:val="24"/>
        </w:rPr>
        <w:t>University of Prishtina “Hasan Prishtina”</w:t>
      </w:r>
      <w:r w:rsidRPr="00F2132F">
        <w:rPr>
          <w:rFonts w:ascii="Times New Roman" w:eastAsia="Times New Roman" w:hAnsi="Times New Roman" w:cs="Times New Roman"/>
          <w:color w:val="000000"/>
          <w:sz w:val="24"/>
          <w:szCs w:val="24"/>
        </w:rPr>
        <w:t>International Summer University. Please also check the validity of your health and travel insurance for Kosovo.</w:t>
      </w:r>
    </w:p>
    <w:p w:rsidR="00F2132F" w:rsidRPr="00F2132F" w:rsidRDefault="00F2132F" w:rsidP="00F2132F">
      <w:pPr>
        <w:numPr>
          <w:ilvl w:val="0"/>
          <w:numId w:val="1"/>
        </w:numPr>
        <w:spacing w:after="0"/>
        <w:ind w:left="0"/>
        <w:rPr>
          <w:rFonts w:ascii="Times New Roman" w:eastAsia="Times New Roman" w:hAnsi="Times New Roman" w:cs="Times New Roman"/>
          <w:color w:val="000000"/>
          <w:sz w:val="24"/>
          <w:szCs w:val="24"/>
        </w:rPr>
      </w:pPr>
      <w:r w:rsidRPr="00F2132F">
        <w:rPr>
          <w:rFonts w:ascii="Times New Roman" w:eastAsia="Times New Roman" w:hAnsi="Times New Roman" w:cs="Times New Roman"/>
          <w:b/>
          <w:bCs/>
          <w:color w:val="000000"/>
          <w:sz w:val="24"/>
          <w:szCs w:val="24"/>
        </w:rPr>
        <w:t>Once you have been selected as a visiting professor,UPISU staff will purchase your ticket</w:t>
      </w:r>
      <w:r w:rsidRPr="00F2132F">
        <w:rPr>
          <w:rFonts w:ascii="Times New Roman" w:eastAsia="Times New Roman" w:hAnsi="Times New Roman" w:cs="Times New Roman"/>
          <w:color w:val="000000"/>
          <w:sz w:val="24"/>
          <w:szCs w:val="24"/>
        </w:rPr>
        <w:t> as soon as possible in order to contain the expenses made for travel reimbursements (during previous years late bookings resulted in extraordinary high prices for airfare).  In case of impossibility of UPISU staff to provide you with tickets, you can purchase your ticket. Any costs that are not reasonably related to travelling to the UPISU directly will not be reimbursed, e.g. unnecessary long stop overs, and subsequently, high hotel costs.</w:t>
      </w:r>
    </w:p>
    <w:p w:rsidR="00F2132F" w:rsidRPr="00F2132F" w:rsidRDefault="00F2132F" w:rsidP="00F2132F">
      <w:pPr>
        <w:numPr>
          <w:ilvl w:val="0"/>
          <w:numId w:val="1"/>
        </w:numPr>
        <w:spacing w:after="0"/>
        <w:ind w:left="0"/>
        <w:rPr>
          <w:rFonts w:ascii="Times New Roman" w:eastAsia="Times New Roman" w:hAnsi="Times New Roman" w:cs="Times New Roman"/>
          <w:color w:val="000000"/>
          <w:sz w:val="24"/>
          <w:szCs w:val="24"/>
        </w:rPr>
      </w:pPr>
      <w:r w:rsidRPr="00F2132F">
        <w:rPr>
          <w:rFonts w:ascii="Times New Roman" w:eastAsia="Times New Roman" w:hAnsi="Times New Roman" w:cs="Times New Roman"/>
          <w:b/>
          <w:bCs/>
          <w:color w:val="000000"/>
          <w:sz w:val="24"/>
          <w:szCs w:val="24"/>
        </w:rPr>
        <w:t>UPISU staff will make housing arrangements.</w:t>
      </w:r>
      <w:r w:rsidRPr="00F2132F">
        <w:rPr>
          <w:rFonts w:ascii="Times New Roman" w:eastAsia="Times New Roman" w:hAnsi="Times New Roman" w:cs="Times New Roman"/>
          <w:color w:val="000000"/>
          <w:sz w:val="24"/>
          <w:szCs w:val="24"/>
        </w:rPr>
        <w:t> Visiting professors will stay in a dormitory. Accommodation costs will be covered by the organization. You will share your accommodation with other visiting professors. The organization will arrange accommodation to cover your teaching period, plus 3 days preceding and/or following your teaching period if necessary (depending on the dates of your arrival and departure).</w:t>
      </w:r>
    </w:p>
    <w:p w:rsidR="000F3042" w:rsidRDefault="000F3042" w:rsidP="00F2132F">
      <w:pPr>
        <w:spacing w:after="51"/>
        <w:outlineLvl w:val="2"/>
        <w:rPr>
          <w:rFonts w:ascii="Times New Roman" w:eastAsia="Times New Roman" w:hAnsi="Times New Roman" w:cs="Times New Roman"/>
          <w:b/>
          <w:bCs/>
          <w:color w:val="08A1CE"/>
          <w:sz w:val="24"/>
          <w:szCs w:val="24"/>
        </w:rPr>
      </w:pPr>
    </w:p>
    <w:p w:rsidR="00F2132F" w:rsidRPr="00F2132F" w:rsidRDefault="00F2132F" w:rsidP="00F2132F">
      <w:pPr>
        <w:spacing w:after="51"/>
        <w:outlineLvl w:val="2"/>
        <w:rPr>
          <w:rFonts w:ascii="Times New Roman" w:eastAsia="Times New Roman" w:hAnsi="Times New Roman" w:cs="Times New Roman"/>
          <w:b/>
          <w:bCs/>
          <w:color w:val="08A1CE"/>
          <w:sz w:val="24"/>
          <w:szCs w:val="24"/>
        </w:rPr>
      </w:pPr>
      <w:r w:rsidRPr="00F2132F">
        <w:rPr>
          <w:rFonts w:ascii="Times New Roman" w:eastAsia="Times New Roman" w:hAnsi="Times New Roman" w:cs="Times New Roman"/>
          <w:b/>
          <w:bCs/>
          <w:color w:val="08A1CE"/>
          <w:sz w:val="24"/>
          <w:szCs w:val="24"/>
        </w:rPr>
        <w:t>Contact</w:t>
      </w:r>
    </w:p>
    <w:p w:rsidR="00F2132F" w:rsidRPr="00F2132F" w:rsidRDefault="00F2132F" w:rsidP="00F2132F">
      <w:pPr>
        <w:spacing w:after="0"/>
        <w:rPr>
          <w:rFonts w:ascii="Times New Roman" w:eastAsia="Times New Roman" w:hAnsi="Times New Roman" w:cs="Times New Roman"/>
          <w:color w:val="000000"/>
          <w:sz w:val="24"/>
          <w:szCs w:val="24"/>
        </w:rPr>
      </w:pPr>
      <w:r w:rsidRPr="00F2132F">
        <w:rPr>
          <w:rFonts w:ascii="Times New Roman" w:eastAsia="Times New Roman" w:hAnsi="Times New Roman" w:cs="Times New Roman"/>
          <w:color w:val="000000"/>
          <w:sz w:val="24"/>
          <w:szCs w:val="24"/>
        </w:rPr>
        <w:t>Mr</w:t>
      </w:r>
      <w:r w:rsidR="00162956">
        <w:rPr>
          <w:rFonts w:ascii="Times New Roman" w:eastAsia="Times New Roman" w:hAnsi="Times New Roman" w:cs="Times New Roman"/>
          <w:color w:val="000000"/>
          <w:sz w:val="24"/>
          <w:szCs w:val="24"/>
        </w:rPr>
        <w:t>s</w:t>
      </w:r>
      <w:r w:rsidRPr="00F2132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Mirjeta Ismajli</w:t>
      </w:r>
      <w:r w:rsidRPr="00F2132F">
        <w:rPr>
          <w:rFonts w:ascii="Times New Roman" w:eastAsia="Times New Roman" w:hAnsi="Times New Roman" w:cs="Times New Roman"/>
          <w:color w:val="000000"/>
          <w:sz w:val="24"/>
          <w:szCs w:val="24"/>
        </w:rPr>
        <w:br/>
        <w:t>tel: +381 38 246-750</w:t>
      </w:r>
      <w:r w:rsidRPr="00F2132F">
        <w:rPr>
          <w:rFonts w:ascii="Times New Roman" w:eastAsia="Times New Roman" w:hAnsi="Times New Roman" w:cs="Times New Roman"/>
          <w:color w:val="000000"/>
          <w:sz w:val="24"/>
          <w:szCs w:val="24"/>
        </w:rPr>
        <w:br/>
        <w:t>Fax: +381 38 244-187</w:t>
      </w:r>
      <w:r w:rsidRPr="00F2132F">
        <w:rPr>
          <w:rFonts w:ascii="Times New Roman" w:eastAsia="Times New Roman" w:hAnsi="Times New Roman" w:cs="Times New Roman"/>
          <w:color w:val="000000"/>
          <w:sz w:val="24"/>
          <w:szCs w:val="24"/>
        </w:rPr>
        <w:br/>
        <w:t>e-mail: mirjeta.ismajli@uni-pr.edu</w:t>
      </w:r>
    </w:p>
    <w:p w:rsidR="00E43661" w:rsidRPr="00F2132F" w:rsidRDefault="00F2132F" w:rsidP="00287086">
      <w:pPr>
        <w:spacing w:after="0"/>
        <w:rPr>
          <w:rFonts w:ascii="Times New Roman" w:hAnsi="Times New Roman" w:cs="Times New Roman"/>
        </w:rPr>
      </w:pPr>
      <w:r w:rsidRPr="00F2132F">
        <w:rPr>
          <w:rFonts w:ascii="Times New Roman" w:eastAsia="Times New Roman" w:hAnsi="Times New Roman" w:cs="Times New Roman"/>
          <w:color w:val="000000"/>
          <w:sz w:val="24"/>
          <w:szCs w:val="24"/>
        </w:rPr>
        <w:t>For more info visit </w:t>
      </w:r>
      <w:hyperlink r:id="rId6" w:tgtFrame="_blank" w:history="1">
        <w:r w:rsidRPr="00F2132F">
          <w:rPr>
            <w:rFonts w:ascii="Times New Roman" w:eastAsia="Times New Roman" w:hAnsi="Times New Roman" w:cs="Times New Roman"/>
            <w:color w:val="08A1CE"/>
            <w:sz w:val="24"/>
            <w:szCs w:val="24"/>
          </w:rPr>
          <w:t>the official website</w:t>
        </w:r>
      </w:hyperlink>
      <w:r w:rsidR="00287086">
        <w:t>.</w:t>
      </w:r>
      <w:r w:rsidRPr="00F2132F">
        <w:rPr>
          <w:rFonts w:ascii="Times New Roman" w:eastAsia="Times New Roman" w:hAnsi="Times New Roman" w:cs="Times New Roman"/>
          <w:color w:val="000000"/>
          <w:sz w:val="24"/>
          <w:szCs w:val="24"/>
        </w:rPr>
        <w:br/>
      </w:r>
      <w:r w:rsidRPr="00F2132F">
        <w:rPr>
          <w:rFonts w:ascii="Times New Roman" w:eastAsia="Times New Roman" w:hAnsi="Times New Roman" w:cs="Times New Roman"/>
          <w:color w:val="000000"/>
          <w:sz w:val="24"/>
          <w:szCs w:val="24"/>
        </w:rPr>
        <w:br/>
      </w:r>
    </w:p>
    <w:sectPr w:rsidR="00E43661" w:rsidRPr="00F2132F" w:rsidSect="00E436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B3337"/>
    <w:multiLevelType w:val="multilevel"/>
    <w:tmpl w:val="E3E44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2132F"/>
    <w:rsid w:val="000127D9"/>
    <w:rsid w:val="000A2E57"/>
    <w:rsid w:val="000F3042"/>
    <w:rsid w:val="00157DDA"/>
    <w:rsid w:val="00162956"/>
    <w:rsid w:val="00176A9D"/>
    <w:rsid w:val="00230402"/>
    <w:rsid w:val="00287086"/>
    <w:rsid w:val="00450C9F"/>
    <w:rsid w:val="00471369"/>
    <w:rsid w:val="00490139"/>
    <w:rsid w:val="004A132A"/>
    <w:rsid w:val="004E0BFF"/>
    <w:rsid w:val="00524963"/>
    <w:rsid w:val="00560768"/>
    <w:rsid w:val="00680346"/>
    <w:rsid w:val="00724E3A"/>
    <w:rsid w:val="0075513B"/>
    <w:rsid w:val="007B6B26"/>
    <w:rsid w:val="00814176"/>
    <w:rsid w:val="00920039"/>
    <w:rsid w:val="009D5B5E"/>
    <w:rsid w:val="00AD304F"/>
    <w:rsid w:val="00B739DF"/>
    <w:rsid w:val="00CD33E4"/>
    <w:rsid w:val="00E010B7"/>
    <w:rsid w:val="00E43661"/>
    <w:rsid w:val="00ED3F31"/>
    <w:rsid w:val="00F2132F"/>
    <w:rsid w:val="00F23BD3"/>
    <w:rsid w:val="00FA3873"/>
    <w:rsid w:val="00FA65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E3A"/>
  </w:style>
  <w:style w:type="paragraph" w:styleId="Heading2">
    <w:name w:val="heading 2"/>
    <w:basedOn w:val="Normal"/>
    <w:link w:val="Heading2Char"/>
    <w:uiPriority w:val="9"/>
    <w:qFormat/>
    <w:rsid w:val="00F213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2132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2132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2132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132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2132F"/>
    <w:rPr>
      <w:b/>
      <w:bCs/>
    </w:rPr>
  </w:style>
  <w:style w:type="character" w:customStyle="1" w:styleId="apple-converted-space">
    <w:name w:val="apple-converted-space"/>
    <w:basedOn w:val="DefaultParagraphFont"/>
    <w:rsid w:val="00F2132F"/>
  </w:style>
  <w:style w:type="character" w:styleId="Hyperlink">
    <w:name w:val="Hyperlink"/>
    <w:basedOn w:val="DefaultParagraphFont"/>
    <w:uiPriority w:val="99"/>
    <w:semiHidden/>
    <w:unhideWhenUsed/>
    <w:rsid w:val="00F2132F"/>
    <w:rPr>
      <w:color w:val="0000FF"/>
      <w:u w:val="single"/>
    </w:rPr>
  </w:style>
</w:styles>
</file>

<file path=word/webSettings.xml><?xml version="1.0" encoding="utf-8"?>
<w:webSettings xmlns:r="http://schemas.openxmlformats.org/officeDocument/2006/relationships" xmlns:w="http://schemas.openxmlformats.org/wordprocessingml/2006/main">
  <w:divs>
    <w:div w:id="1936087861">
      <w:bodyDiv w:val="1"/>
      <w:marLeft w:val="0"/>
      <w:marRight w:val="0"/>
      <w:marTop w:val="0"/>
      <w:marBottom w:val="0"/>
      <w:divBdr>
        <w:top w:val="none" w:sz="0" w:space="0" w:color="auto"/>
        <w:left w:val="none" w:sz="0" w:space="0" w:color="auto"/>
        <w:bottom w:val="none" w:sz="0" w:space="0" w:color="auto"/>
        <w:right w:val="none" w:sz="0" w:space="0" w:color="auto"/>
      </w:divBdr>
      <w:divsChild>
        <w:div w:id="946544795">
          <w:marLeft w:val="0"/>
          <w:marRight w:val="0"/>
          <w:marTop w:val="343"/>
          <w:marBottom w:val="0"/>
          <w:divBdr>
            <w:top w:val="none" w:sz="0" w:space="0" w:color="auto"/>
            <w:left w:val="none" w:sz="0" w:space="0" w:color="auto"/>
            <w:bottom w:val="none" w:sz="0" w:space="0" w:color="auto"/>
            <w:right w:val="none" w:sz="0" w:space="0" w:color="auto"/>
          </w:divBdr>
          <w:divsChild>
            <w:div w:id="595867549">
              <w:blockQuote w:val="1"/>
              <w:marLeft w:val="0"/>
              <w:marRight w:val="0"/>
              <w:marTop w:val="171"/>
              <w:marBottom w:val="171"/>
              <w:divBdr>
                <w:top w:val="single" w:sz="6" w:space="9" w:color="DDDDDD"/>
                <w:left w:val="none" w:sz="0" w:space="0" w:color="auto"/>
                <w:bottom w:val="single" w:sz="6" w:space="0" w:color="DDDDDD"/>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vp.uni-pr.edu/Lajmet/Call-for-Application-%E2%80%93-University-of-Prishtina-Int.aspx" TargetMode="External"/><Relationship Id="rId5" Type="http://schemas.openxmlformats.org/officeDocument/2006/relationships/hyperlink" Target="http://uvp.uni-pr.edu/getattachment/Apply/Application_Form-(-only-for-academics)2013-(2).pdf.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2014-11-11T08:49:00Z</dcterms:created>
  <dcterms:modified xsi:type="dcterms:W3CDTF">2014-11-11T09:00:00Z</dcterms:modified>
</cp:coreProperties>
</file>